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4614" w14:textId="455183EC" w:rsidR="003E2AF1" w:rsidRPr="003D1DB7" w:rsidRDefault="003E2AF1" w:rsidP="003E2AF1">
      <w:pPr>
        <w:rPr>
          <w:b/>
          <w:sz w:val="22"/>
        </w:rPr>
      </w:pPr>
      <w:r w:rsidRPr="003D1DB7">
        <w:rPr>
          <w:b/>
          <w:sz w:val="22"/>
        </w:rPr>
        <w:t>Odlok o sprememb</w:t>
      </w:r>
      <w:r>
        <w:rPr>
          <w:b/>
          <w:sz w:val="22"/>
        </w:rPr>
        <w:t xml:space="preserve">i </w:t>
      </w:r>
      <w:r w:rsidRPr="003D1DB7">
        <w:rPr>
          <w:b/>
          <w:sz w:val="22"/>
        </w:rPr>
        <w:t xml:space="preserve">Odloka o kategorizaciji občinskih cest v Občini </w:t>
      </w:r>
      <w:r>
        <w:rPr>
          <w:b/>
          <w:sz w:val="22"/>
        </w:rPr>
        <w:t>Renče-Vogrsko</w:t>
      </w:r>
    </w:p>
    <w:p w14:paraId="1D055CFC" w14:textId="77777777" w:rsidR="003E2AF1" w:rsidRDefault="003E2AF1" w:rsidP="003E2AF1"/>
    <w:p w14:paraId="71CD02CA" w14:textId="4A6D0EF2" w:rsidR="003E2AF1" w:rsidRPr="00C02786" w:rsidRDefault="003E2AF1" w:rsidP="003E2AF1">
      <w:pPr>
        <w:rPr>
          <w:b/>
        </w:rPr>
      </w:pPr>
      <w:r w:rsidRPr="00C02786">
        <w:rPr>
          <w:b/>
        </w:rPr>
        <w:t>NAMEN SPREMEMBE ODLOKA:</w:t>
      </w:r>
    </w:p>
    <w:p w14:paraId="56A146AF" w14:textId="77777777" w:rsidR="009A2FE9" w:rsidRDefault="003E2AF1" w:rsidP="003E2AF1">
      <w:r>
        <w:t xml:space="preserve">Evidentiranje spremembe na občinskem cestnem omrežju v letu 2021, ki je posledica </w:t>
      </w:r>
      <w:r w:rsidR="00D47B30">
        <w:t>ureditve</w:t>
      </w:r>
      <w:r>
        <w:t xml:space="preserve"> medobčinske povezave z Občino Šempeter-Vrtojba ob </w:t>
      </w:r>
      <w:r w:rsidR="006A2D2B">
        <w:t>železnici</w:t>
      </w:r>
      <w:r>
        <w:t>.</w:t>
      </w:r>
      <w:r w:rsidR="009A2FE9">
        <w:t xml:space="preserve"> Dogovor o novi medobčinski cesti s sosednjo občino je razviden iz priloge.</w:t>
      </w:r>
    </w:p>
    <w:p w14:paraId="60F0F804" w14:textId="44C2D807" w:rsidR="003E2AF1" w:rsidRDefault="00B77D36" w:rsidP="003E2AF1">
      <w:r>
        <w:t>Na območju Občine Renče Vogrsko, z začetkom v naselju Volčja Draga proti Občini Šempeter-Vrtojba že obstaja gozdna pot, ki poteka vzporedno z železniško progo. Na pot se je mogoče priključiti tako iz naselja Volčja Draga kot iz naselja Bazara in se trenutno uporablja kot gozdna/ kolesarska pot. Zaradi ureditve nove medobčinske povezave se predlaga sprememba kategorizacije v javno pot.</w:t>
      </w:r>
    </w:p>
    <w:p w14:paraId="17679C61" w14:textId="4400E5E7" w:rsidR="003E2AF1" w:rsidRDefault="003E2AF1" w:rsidP="003E2AF1"/>
    <w:p w14:paraId="464B1488" w14:textId="57DE151C" w:rsidR="003E2AF1" w:rsidRDefault="003E2AF1" w:rsidP="003E2AF1">
      <w:pPr>
        <w:rPr>
          <w:b/>
        </w:rPr>
      </w:pPr>
      <w:r>
        <w:rPr>
          <w:b/>
        </w:rPr>
        <w:t>OPIS SPREMEMB</w:t>
      </w:r>
      <w:r w:rsidR="00D47B30">
        <w:rPr>
          <w:b/>
        </w:rPr>
        <w:t>E</w:t>
      </w:r>
    </w:p>
    <w:tbl>
      <w:tblPr>
        <w:tblW w:w="9072" w:type="dxa"/>
        <w:tblBorders>
          <w:top w:val="single" w:sz="4" w:space="0" w:color="7BA4DB"/>
        </w:tblBorders>
        <w:tblLook w:val="00A0" w:firstRow="1" w:lastRow="0" w:firstColumn="1" w:lastColumn="0" w:noHBand="0" w:noVBand="0"/>
      </w:tblPr>
      <w:tblGrid>
        <w:gridCol w:w="5670"/>
        <w:gridCol w:w="3402"/>
      </w:tblGrid>
      <w:tr w:rsidR="003E2AF1" w:rsidRPr="0063324C" w14:paraId="726568EF" w14:textId="77777777" w:rsidTr="00605211">
        <w:trPr>
          <w:cantSplit/>
          <w:trHeight w:val="4096"/>
        </w:trPr>
        <w:tc>
          <w:tcPr>
            <w:tcW w:w="5370" w:type="dxa"/>
            <w:tcBorders>
              <w:top w:val="single" w:sz="4" w:space="0" w:color="7BA4DB"/>
              <w:bottom w:val="single" w:sz="4" w:space="0" w:color="7BA4DB"/>
            </w:tcBorders>
            <w:shd w:val="clear" w:color="auto" w:fill="auto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</w:tcPr>
          <w:p w14:paraId="6E6AF386" w14:textId="1D7644E7" w:rsidR="003E2AF1" w:rsidRPr="0063324C" w:rsidRDefault="00D47B30" w:rsidP="00605211">
            <w:pPr>
              <w:pStyle w:val="SlikeCentered"/>
              <w:spacing w:after="0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5703399A" wp14:editId="60C326FC">
                  <wp:extent cx="3600000" cy="3600000"/>
                  <wp:effectExtent l="0" t="0" r="635" b="63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2" w:type="dxa"/>
            <w:tcBorders>
              <w:top w:val="single" w:sz="4" w:space="0" w:color="7BA4DB"/>
              <w:bottom w:val="single" w:sz="4" w:space="0" w:color="7BA4DB"/>
            </w:tcBorders>
            <w:shd w:val="clear" w:color="auto" w:fill="auto"/>
            <w:tcMar>
              <w:top w:w="57" w:type="dxa"/>
              <w:bottom w:w="28" w:type="dxa"/>
            </w:tcMar>
          </w:tcPr>
          <w:p w14:paraId="180D4C26" w14:textId="21B38841" w:rsidR="003E2AF1" w:rsidRPr="0063324C" w:rsidRDefault="003E2AF1" w:rsidP="00605211">
            <w:pPr>
              <w:pStyle w:val="LCTekstobsliki"/>
              <w:spacing w:before="6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JP 785301</w:t>
            </w:r>
          </w:p>
          <w:p w14:paraId="512F1A02" w14:textId="77777777" w:rsidR="003E2AF1" w:rsidRPr="0063324C" w:rsidRDefault="003E2AF1" w:rsidP="00605211">
            <w:pPr>
              <w:pStyle w:val="LCTekstobsliki"/>
              <w:spacing w:before="120" w:after="0"/>
              <w:rPr>
                <w:b/>
                <w:i/>
              </w:rPr>
            </w:pPr>
            <w:r w:rsidRPr="0063324C">
              <w:rPr>
                <w:b/>
                <w:i/>
              </w:rPr>
              <w:t>SPREMEMBA</w:t>
            </w:r>
          </w:p>
          <w:p w14:paraId="17058E27" w14:textId="0A1DF438" w:rsidR="003E2AF1" w:rsidRPr="0063324C" w:rsidRDefault="003E2AF1" w:rsidP="00605211">
            <w:pPr>
              <w:pStyle w:val="LCTekstobsliki"/>
              <w:spacing w:before="60" w:after="60"/>
            </w:pPr>
            <w:r>
              <w:t>Nova</w:t>
            </w:r>
            <w:r w:rsidRPr="0063324C">
              <w:t xml:space="preserve"> kategorizacij</w:t>
            </w:r>
            <w:r>
              <w:t xml:space="preserve">a </w:t>
            </w:r>
            <w:r w:rsidRPr="0063324C">
              <w:t>obstoječe ceste</w:t>
            </w:r>
          </w:p>
          <w:p w14:paraId="4B2B3653" w14:textId="77777777" w:rsidR="003E2AF1" w:rsidRPr="0063324C" w:rsidRDefault="003E2AF1" w:rsidP="00605211">
            <w:pPr>
              <w:pStyle w:val="LCTekstobsliki"/>
              <w:spacing w:before="120" w:after="0"/>
              <w:rPr>
                <w:b/>
                <w:i/>
              </w:rPr>
            </w:pPr>
            <w:r w:rsidRPr="0063324C">
              <w:rPr>
                <w:b/>
                <w:i/>
              </w:rPr>
              <w:t>OPIS</w:t>
            </w:r>
          </w:p>
          <w:p w14:paraId="53CFE4EB" w14:textId="6419F765" w:rsidR="003E2AF1" w:rsidRPr="0063324C" w:rsidRDefault="003E2AF1" w:rsidP="00605211">
            <w:pPr>
              <w:pStyle w:val="LCTekstobsliki"/>
              <w:spacing w:before="60" w:after="60"/>
            </w:pPr>
            <w:r>
              <w:t>Zaradi ureditve nove medobčinske povezava se kategorizira nova javna pot</w:t>
            </w:r>
            <w:r w:rsidRPr="0063324C">
              <w:t>.</w:t>
            </w:r>
          </w:p>
          <w:p w14:paraId="698DF23F" w14:textId="77777777" w:rsidR="003E2AF1" w:rsidRPr="0063324C" w:rsidRDefault="003E2AF1" w:rsidP="00605211">
            <w:pPr>
              <w:pStyle w:val="LCTekstobsliki"/>
              <w:spacing w:before="120" w:after="0"/>
              <w:rPr>
                <w:b/>
                <w:i/>
              </w:rPr>
            </w:pPr>
            <w:r w:rsidRPr="0063324C">
              <w:rPr>
                <w:b/>
                <w:i/>
              </w:rPr>
              <w:t>NASELJE</w:t>
            </w:r>
          </w:p>
          <w:p w14:paraId="059343CA" w14:textId="1C9C97F0" w:rsidR="003E2AF1" w:rsidRPr="0063324C" w:rsidRDefault="003E2AF1" w:rsidP="00605211">
            <w:pPr>
              <w:pStyle w:val="LCTekstobsliki"/>
              <w:spacing w:before="60" w:after="60"/>
            </w:pPr>
            <w:r>
              <w:t>Volčja Draga</w:t>
            </w:r>
          </w:p>
          <w:p w14:paraId="7D9C5B3F" w14:textId="77777777" w:rsidR="003E2AF1" w:rsidRPr="0063324C" w:rsidRDefault="003E2AF1" w:rsidP="00605211">
            <w:pPr>
              <w:pStyle w:val="LCTekstobsliki"/>
              <w:spacing w:before="60" w:after="60"/>
            </w:pPr>
          </w:p>
        </w:tc>
      </w:tr>
    </w:tbl>
    <w:p w14:paraId="71809B58" w14:textId="77777777" w:rsidR="003E2AF1" w:rsidRDefault="003E2AF1" w:rsidP="003E2AF1"/>
    <w:p w14:paraId="7CE6F06E" w14:textId="0C9179F8" w:rsidR="003E2AF1" w:rsidRDefault="003E2AF1" w:rsidP="003E2AF1">
      <w:r>
        <w:t>Sprememba dolžine kategorizacije občinskih cest na območju občine Renče-Vogrsko:</w:t>
      </w: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701"/>
        <w:gridCol w:w="1701"/>
        <w:gridCol w:w="1701"/>
      </w:tblGrid>
      <w:tr w:rsidR="003E2AF1" w:rsidRPr="008F5FC5" w14:paraId="21EC33D4" w14:textId="77777777" w:rsidTr="00605211">
        <w:trPr>
          <w:trHeight w:val="423"/>
          <w:jc w:val="center"/>
        </w:trPr>
        <w:tc>
          <w:tcPr>
            <w:tcW w:w="3984" w:type="dxa"/>
            <w:vMerge w:val="restart"/>
            <w:tcBorders>
              <w:top w:val="single" w:sz="8" w:space="0" w:color="8DB4E2"/>
              <w:left w:val="single" w:sz="8" w:space="0" w:color="8DB4E2"/>
              <w:bottom w:val="single" w:sz="8" w:space="0" w:color="8DB4E2"/>
              <w:right w:val="single" w:sz="8" w:space="0" w:color="FFFFFF"/>
            </w:tcBorders>
            <w:shd w:val="clear" w:color="000000" w:fill="7BA4DB"/>
            <w:vAlign w:val="center"/>
            <w:hideMark/>
          </w:tcPr>
          <w:p w14:paraId="42A298D5" w14:textId="77777777" w:rsidR="003E2AF1" w:rsidRPr="008F5FC5" w:rsidRDefault="003E2AF1" w:rsidP="003E2AF1">
            <w:pPr>
              <w:spacing w:after="0"/>
              <w:jc w:val="center"/>
              <w:rPr>
                <w:rFonts w:eastAsia="Times New Roman" w:cs="Calibri"/>
                <w:color w:val="FFFFFF"/>
                <w:szCs w:val="20"/>
              </w:rPr>
            </w:pPr>
            <w:r w:rsidRPr="008F5FC5">
              <w:rPr>
                <w:rFonts w:eastAsia="Times New Roman" w:cs="Calibri"/>
                <w:color w:val="FFFFFF"/>
                <w:szCs w:val="20"/>
              </w:rPr>
              <w:t>KATEGORIJA</w:t>
            </w:r>
          </w:p>
        </w:tc>
        <w:tc>
          <w:tcPr>
            <w:tcW w:w="1701" w:type="dxa"/>
            <w:vMerge w:val="restart"/>
            <w:tcBorders>
              <w:top w:val="single" w:sz="8" w:space="0" w:color="8DB4E2"/>
              <w:left w:val="single" w:sz="8" w:space="0" w:color="FFFFFF"/>
              <w:bottom w:val="single" w:sz="8" w:space="0" w:color="8DB4E2"/>
              <w:right w:val="single" w:sz="8" w:space="0" w:color="FFFFFF"/>
            </w:tcBorders>
            <w:shd w:val="clear" w:color="000000" w:fill="7BA4DB"/>
            <w:vAlign w:val="center"/>
            <w:hideMark/>
          </w:tcPr>
          <w:p w14:paraId="72CDFA5E" w14:textId="77777777" w:rsidR="003E2AF1" w:rsidRPr="008F5FC5" w:rsidRDefault="003E2AF1" w:rsidP="003E2AF1">
            <w:pPr>
              <w:spacing w:after="0"/>
              <w:jc w:val="center"/>
              <w:rPr>
                <w:rFonts w:eastAsia="Times New Roman" w:cs="Calibri"/>
                <w:color w:val="FFFFFF"/>
                <w:szCs w:val="20"/>
              </w:rPr>
            </w:pPr>
            <w:r>
              <w:rPr>
                <w:rFonts w:eastAsia="Times New Roman" w:cs="Calibri"/>
                <w:color w:val="FFFFFF"/>
                <w:szCs w:val="20"/>
              </w:rPr>
              <w:t xml:space="preserve">VELJAVNI </w:t>
            </w:r>
            <w:r w:rsidRPr="008F5FC5">
              <w:rPr>
                <w:rFonts w:eastAsia="Times New Roman" w:cs="Calibri"/>
                <w:color w:val="FFFFFF"/>
                <w:szCs w:val="20"/>
              </w:rPr>
              <w:t>ODLOK</w:t>
            </w:r>
          </w:p>
          <w:p w14:paraId="630AE3EE" w14:textId="768E6557" w:rsidR="003E2AF1" w:rsidRPr="008F5FC5" w:rsidRDefault="003E2AF1" w:rsidP="003E2AF1">
            <w:pPr>
              <w:spacing w:after="0"/>
              <w:jc w:val="center"/>
              <w:rPr>
                <w:rFonts w:eastAsia="Times New Roman" w:cs="Calibri"/>
                <w:color w:val="FFFFFF"/>
                <w:szCs w:val="20"/>
              </w:rPr>
            </w:pPr>
            <w:r>
              <w:rPr>
                <w:rFonts w:eastAsia="Times New Roman" w:cs="Calibri"/>
                <w:color w:val="FFFFFF"/>
                <w:szCs w:val="20"/>
              </w:rPr>
              <w:t>2010, 2016</w:t>
            </w:r>
          </w:p>
          <w:p w14:paraId="33D6FE00" w14:textId="77777777" w:rsidR="003E2AF1" w:rsidRPr="008F5FC5" w:rsidRDefault="003E2AF1" w:rsidP="003E2AF1">
            <w:pPr>
              <w:spacing w:after="0"/>
              <w:jc w:val="center"/>
              <w:rPr>
                <w:rFonts w:eastAsia="Times New Roman" w:cs="Calibri"/>
                <w:color w:val="FFFFFF"/>
                <w:szCs w:val="20"/>
              </w:rPr>
            </w:pPr>
            <w:r w:rsidRPr="008F5FC5">
              <w:rPr>
                <w:rFonts w:eastAsia="Times New Roman" w:cs="Calibri"/>
                <w:color w:val="FFFFFF"/>
                <w:szCs w:val="20"/>
              </w:rPr>
              <w:t>[m]</w:t>
            </w:r>
          </w:p>
        </w:tc>
        <w:tc>
          <w:tcPr>
            <w:tcW w:w="1701" w:type="dxa"/>
            <w:vMerge w:val="restart"/>
            <w:tcBorders>
              <w:top w:val="single" w:sz="8" w:space="0" w:color="8DB4E2"/>
              <w:left w:val="single" w:sz="8" w:space="0" w:color="FFFFFF"/>
              <w:bottom w:val="single" w:sz="8" w:space="0" w:color="8DB4E2"/>
              <w:right w:val="single" w:sz="8" w:space="0" w:color="FFFFFF"/>
            </w:tcBorders>
            <w:shd w:val="clear" w:color="000000" w:fill="7BA4DB"/>
            <w:vAlign w:val="center"/>
            <w:hideMark/>
          </w:tcPr>
          <w:p w14:paraId="59DB05FD" w14:textId="77777777" w:rsidR="003E2AF1" w:rsidRPr="008F5FC5" w:rsidRDefault="003E2AF1" w:rsidP="003E2AF1">
            <w:pPr>
              <w:spacing w:after="0"/>
              <w:jc w:val="center"/>
              <w:rPr>
                <w:rFonts w:eastAsia="Times New Roman" w:cs="Calibri"/>
                <w:color w:val="FFFFFF"/>
                <w:szCs w:val="20"/>
              </w:rPr>
            </w:pPr>
            <w:r>
              <w:rPr>
                <w:rFonts w:eastAsia="Times New Roman" w:cs="Calibri"/>
                <w:color w:val="FFFFFF"/>
                <w:szCs w:val="20"/>
              </w:rPr>
              <w:t xml:space="preserve">PREDLOG </w:t>
            </w:r>
            <w:r w:rsidRPr="008F5FC5">
              <w:rPr>
                <w:rFonts w:eastAsia="Times New Roman" w:cs="Calibri"/>
                <w:color w:val="FFFFFF"/>
                <w:szCs w:val="20"/>
              </w:rPr>
              <w:t>ODLOK</w:t>
            </w:r>
            <w:r>
              <w:rPr>
                <w:rFonts w:eastAsia="Times New Roman" w:cs="Calibri"/>
                <w:color w:val="FFFFFF"/>
                <w:szCs w:val="20"/>
              </w:rPr>
              <w:t>A</w:t>
            </w:r>
          </w:p>
          <w:p w14:paraId="42819965" w14:textId="5DA7A90C" w:rsidR="003E2AF1" w:rsidRPr="008F5FC5" w:rsidRDefault="003E2AF1" w:rsidP="003E2AF1">
            <w:pPr>
              <w:spacing w:after="0"/>
              <w:jc w:val="center"/>
              <w:rPr>
                <w:rFonts w:eastAsia="Times New Roman" w:cs="Calibri"/>
                <w:color w:val="FFFFFF"/>
                <w:szCs w:val="20"/>
              </w:rPr>
            </w:pPr>
            <w:r>
              <w:rPr>
                <w:rFonts w:eastAsia="Times New Roman" w:cs="Calibri"/>
                <w:color w:val="FFFFFF"/>
                <w:szCs w:val="20"/>
              </w:rPr>
              <w:t>2021</w:t>
            </w:r>
          </w:p>
          <w:p w14:paraId="00E69368" w14:textId="77777777" w:rsidR="003E2AF1" w:rsidRPr="008F5FC5" w:rsidRDefault="003E2AF1" w:rsidP="003E2AF1">
            <w:pPr>
              <w:spacing w:after="0"/>
              <w:jc w:val="center"/>
              <w:rPr>
                <w:rFonts w:eastAsia="Times New Roman" w:cs="Calibri"/>
                <w:color w:val="FFFFFF"/>
                <w:szCs w:val="20"/>
              </w:rPr>
            </w:pPr>
            <w:r w:rsidRPr="008F5FC5">
              <w:rPr>
                <w:rFonts w:eastAsia="Times New Roman" w:cs="Calibri"/>
                <w:color w:val="FFFFFF"/>
                <w:szCs w:val="20"/>
              </w:rPr>
              <w:t>[m]</w:t>
            </w:r>
          </w:p>
        </w:tc>
        <w:tc>
          <w:tcPr>
            <w:tcW w:w="1701" w:type="dxa"/>
            <w:vMerge w:val="restart"/>
            <w:tcBorders>
              <w:top w:val="single" w:sz="8" w:space="0" w:color="8DB4E2"/>
              <w:left w:val="single" w:sz="8" w:space="0" w:color="FFFFFF"/>
              <w:bottom w:val="single" w:sz="8" w:space="0" w:color="8DB4E2"/>
              <w:right w:val="single" w:sz="8" w:space="0" w:color="8DB4E2"/>
            </w:tcBorders>
            <w:shd w:val="clear" w:color="000000" w:fill="7BA4DB"/>
            <w:vAlign w:val="center"/>
            <w:hideMark/>
          </w:tcPr>
          <w:p w14:paraId="28B1BCD9" w14:textId="77777777" w:rsidR="003E2AF1" w:rsidRPr="008F5FC5" w:rsidRDefault="003E2AF1" w:rsidP="003E2AF1">
            <w:pPr>
              <w:spacing w:after="0"/>
              <w:jc w:val="center"/>
              <w:rPr>
                <w:rFonts w:eastAsia="Times New Roman" w:cs="Calibri"/>
                <w:color w:val="FFFFFF"/>
                <w:szCs w:val="20"/>
              </w:rPr>
            </w:pPr>
            <w:r w:rsidRPr="008F5FC5">
              <w:rPr>
                <w:rFonts w:eastAsia="Times New Roman" w:cs="Calibri"/>
                <w:color w:val="FFFFFF"/>
                <w:szCs w:val="20"/>
              </w:rPr>
              <w:t>RAZLIKA</w:t>
            </w:r>
          </w:p>
          <w:p w14:paraId="45A68FEC" w14:textId="77777777" w:rsidR="003E2AF1" w:rsidRPr="008F5FC5" w:rsidRDefault="003E2AF1" w:rsidP="003E2AF1">
            <w:pPr>
              <w:spacing w:after="0"/>
              <w:jc w:val="center"/>
              <w:rPr>
                <w:rFonts w:eastAsia="Times New Roman" w:cs="Calibri"/>
                <w:color w:val="FFFFFF"/>
                <w:szCs w:val="20"/>
              </w:rPr>
            </w:pPr>
            <w:r w:rsidRPr="008F5FC5">
              <w:rPr>
                <w:rFonts w:eastAsia="Times New Roman" w:cs="Calibri"/>
                <w:color w:val="FFFFFF"/>
                <w:szCs w:val="20"/>
              </w:rPr>
              <w:t>[m]</w:t>
            </w:r>
          </w:p>
        </w:tc>
      </w:tr>
      <w:tr w:rsidR="003E2AF1" w:rsidRPr="008F5FC5" w14:paraId="56196F9D" w14:textId="77777777" w:rsidTr="00605211">
        <w:trPr>
          <w:trHeight w:val="423"/>
          <w:jc w:val="center"/>
        </w:trPr>
        <w:tc>
          <w:tcPr>
            <w:tcW w:w="3984" w:type="dxa"/>
            <w:vMerge/>
            <w:tcBorders>
              <w:top w:val="single" w:sz="8" w:space="0" w:color="8DB4E2"/>
              <w:left w:val="single" w:sz="8" w:space="0" w:color="8DB4E2"/>
              <w:bottom w:val="single" w:sz="8" w:space="0" w:color="8DB4E2"/>
              <w:right w:val="single" w:sz="8" w:space="0" w:color="FFFFFF"/>
            </w:tcBorders>
            <w:vAlign w:val="center"/>
            <w:hideMark/>
          </w:tcPr>
          <w:p w14:paraId="7D8D1B23" w14:textId="77777777" w:rsidR="003E2AF1" w:rsidRPr="008F5FC5" w:rsidRDefault="003E2AF1" w:rsidP="003E2AF1">
            <w:pPr>
              <w:spacing w:after="0"/>
              <w:jc w:val="left"/>
              <w:rPr>
                <w:rFonts w:eastAsia="Times New Roman" w:cs="Calibri"/>
                <w:color w:val="FFFFFF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8DB4E2"/>
              <w:left w:val="single" w:sz="8" w:space="0" w:color="FFFFFF"/>
              <w:bottom w:val="single" w:sz="8" w:space="0" w:color="8DB4E2"/>
              <w:right w:val="single" w:sz="8" w:space="0" w:color="FFFFFF"/>
            </w:tcBorders>
            <w:vAlign w:val="center"/>
            <w:hideMark/>
          </w:tcPr>
          <w:p w14:paraId="295706BA" w14:textId="77777777" w:rsidR="003E2AF1" w:rsidRPr="008F5FC5" w:rsidRDefault="003E2AF1" w:rsidP="003E2AF1">
            <w:pPr>
              <w:spacing w:after="0"/>
              <w:jc w:val="left"/>
              <w:rPr>
                <w:rFonts w:eastAsia="Times New Roman" w:cs="Calibri"/>
                <w:color w:val="FFFFFF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8DB4E2"/>
              <w:left w:val="single" w:sz="8" w:space="0" w:color="FFFFFF"/>
              <w:bottom w:val="single" w:sz="8" w:space="0" w:color="8DB4E2"/>
              <w:right w:val="single" w:sz="8" w:space="0" w:color="FFFFFF"/>
            </w:tcBorders>
            <w:vAlign w:val="center"/>
            <w:hideMark/>
          </w:tcPr>
          <w:p w14:paraId="0AA9CE89" w14:textId="77777777" w:rsidR="003E2AF1" w:rsidRPr="008F5FC5" w:rsidRDefault="003E2AF1" w:rsidP="003E2AF1">
            <w:pPr>
              <w:spacing w:after="0"/>
              <w:jc w:val="left"/>
              <w:rPr>
                <w:rFonts w:eastAsia="Times New Roman" w:cs="Calibri"/>
                <w:color w:val="FFFFFF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8DB4E2"/>
              <w:left w:val="single" w:sz="8" w:space="0" w:color="FFFFFF"/>
              <w:bottom w:val="single" w:sz="8" w:space="0" w:color="8DB4E2"/>
              <w:right w:val="single" w:sz="8" w:space="0" w:color="8DB4E2"/>
            </w:tcBorders>
            <w:vAlign w:val="center"/>
            <w:hideMark/>
          </w:tcPr>
          <w:p w14:paraId="2F6523C1" w14:textId="77777777" w:rsidR="003E2AF1" w:rsidRPr="008F5FC5" w:rsidRDefault="003E2AF1" w:rsidP="003E2AF1">
            <w:pPr>
              <w:spacing w:after="0"/>
              <w:jc w:val="left"/>
              <w:rPr>
                <w:rFonts w:eastAsia="Times New Roman" w:cs="Calibri"/>
                <w:color w:val="FFFFFF"/>
                <w:szCs w:val="20"/>
              </w:rPr>
            </w:pPr>
          </w:p>
        </w:tc>
      </w:tr>
      <w:tr w:rsidR="003E2AF1" w:rsidRPr="008F5FC5" w14:paraId="55754D8C" w14:textId="77777777" w:rsidTr="00605211">
        <w:trPr>
          <w:trHeight w:val="423"/>
          <w:jc w:val="center"/>
        </w:trPr>
        <w:tc>
          <w:tcPr>
            <w:tcW w:w="3984" w:type="dxa"/>
            <w:vMerge/>
            <w:tcBorders>
              <w:top w:val="single" w:sz="8" w:space="0" w:color="8DB4E2"/>
              <w:left w:val="single" w:sz="8" w:space="0" w:color="8DB4E2"/>
              <w:bottom w:val="single" w:sz="8" w:space="0" w:color="8DB4E2"/>
              <w:right w:val="single" w:sz="8" w:space="0" w:color="FFFFFF"/>
            </w:tcBorders>
            <w:vAlign w:val="center"/>
            <w:hideMark/>
          </w:tcPr>
          <w:p w14:paraId="28DBC556" w14:textId="77777777" w:rsidR="003E2AF1" w:rsidRPr="008F5FC5" w:rsidRDefault="003E2AF1" w:rsidP="003E2AF1">
            <w:pPr>
              <w:spacing w:after="0"/>
              <w:jc w:val="left"/>
              <w:rPr>
                <w:rFonts w:eastAsia="Times New Roman" w:cs="Calibri"/>
                <w:color w:val="FFFFFF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8DB4E2"/>
              <w:left w:val="single" w:sz="8" w:space="0" w:color="FFFFFF"/>
              <w:bottom w:val="single" w:sz="8" w:space="0" w:color="8DB4E2"/>
              <w:right w:val="single" w:sz="8" w:space="0" w:color="FFFFFF"/>
            </w:tcBorders>
            <w:vAlign w:val="center"/>
            <w:hideMark/>
          </w:tcPr>
          <w:p w14:paraId="122E2BEB" w14:textId="77777777" w:rsidR="003E2AF1" w:rsidRPr="008F5FC5" w:rsidRDefault="003E2AF1" w:rsidP="003E2AF1">
            <w:pPr>
              <w:spacing w:after="0"/>
              <w:jc w:val="left"/>
              <w:rPr>
                <w:rFonts w:eastAsia="Times New Roman" w:cs="Calibri"/>
                <w:color w:val="FFFFFF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8DB4E2"/>
              <w:left w:val="single" w:sz="8" w:space="0" w:color="FFFFFF"/>
              <w:bottom w:val="single" w:sz="8" w:space="0" w:color="8DB4E2"/>
              <w:right w:val="single" w:sz="8" w:space="0" w:color="FFFFFF"/>
            </w:tcBorders>
            <w:vAlign w:val="center"/>
            <w:hideMark/>
          </w:tcPr>
          <w:p w14:paraId="10578847" w14:textId="77777777" w:rsidR="003E2AF1" w:rsidRPr="008F5FC5" w:rsidRDefault="003E2AF1" w:rsidP="003E2AF1">
            <w:pPr>
              <w:spacing w:after="0"/>
              <w:jc w:val="left"/>
              <w:rPr>
                <w:rFonts w:eastAsia="Times New Roman" w:cs="Calibri"/>
                <w:color w:val="FFFFFF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8DB4E2"/>
              <w:left w:val="single" w:sz="8" w:space="0" w:color="FFFFFF"/>
              <w:bottom w:val="single" w:sz="8" w:space="0" w:color="8DB4E2"/>
              <w:right w:val="single" w:sz="8" w:space="0" w:color="8DB4E2"/>
            </w:tcBorders>
            <w:vAlign w:val="center"/>
            <w:hideMark/>
          </w:tcPr>
          <w:p w14:paraId="0913BE39" w14:textId="77777777" w:rsidR="003E2AF1" w:rsidRPr="008F5FC5" w:rsidRDefault="003E2AF1" w:rsidP="003E2AF1">
            <w:pPr>
              <w:spacing w:after="0"/>
              <w:jc w:val="left"/>
              <w:rPr>
                <w:rFonts w:eastAsia="Times New Roman" w:cs="Calibri"/>
                <w:color w:val="FFFFFF"/>
                <w:szCs w:val="20"/>
              </w:rPr>
            </w:pPr>
          </w:p>
        </w:tc>
      </w:tr>
      <w:tr w:rsidR="003E2AF1" w:rsidRPr="008F5FC5" w14:paraId="39DF43D2" w14:textId="77777777" w:rsidTr="00605211">
        <w:trPr>
          <w:trHeight w:val="284"/>
          <w:jc w:val="center"/>
        </w:trPr>
        <w:tc>
          <w:tcPr>
            <w:tcW w:w="3984" w:type="dxa"/>
            <w:tcBorders>
              <w:top w:val="nil"/>
              <w:left w:val="single" w:sz="8" w:space="0" w:color="8DB4E2"/>
              <w:bottom w:val="single" w:sz="8" w:space="0" w:color="8DB4E2"/>
              <w:right w:val="single" w:sz="8" w:space="0" w:color="8DB4E2"/>
            </w:tcBorders>
            <w:shd w:val="clear" w:color="auto" w:fill="auto"/>
            <w:vAlign w:val="center"/>
            <w:hideMark/>
          </w:tcPr>
          <w:p w14:paraId="102CE095" w14:textId="77777777" w:rsidR="003E2AF1" w:rsidRPr="008F5FC5" w:rsidRDefault="003E2AF1" w:rsidP="003E2AF1">
            <w:pPr>
              <w:spacing w:after="0"/>
              <w:rPr>
                <w:rFonts w:eastAsia="Times New Roman" w:cs="Calibri"/>
                <w:color w:val="000000"/>
                <w:szCs w:val="20"/>
              </w:rPr>
            </w:pPr>
            <w:r w:rsidRPr="008F5FC5">
              <w:rPr>
                <w:rFonts w:eastAsia="Times New Roman" w:cs="Calibri"/>
                <w:color w:val="000000"/>
                <w:szCs w:val="20"/>
              </w:rPr>
              <w:t>lokalne ceste - LC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8DB4E2"/>
              <w:right w:val="single" w:sz="8" w:space="0" w:color="8DB4E2"/>
            </w:tcBorders>
            <w:shd w:val="clear" w:color="auto" w:fill="auto"/>
            <w:vAlign w:val="center"/>
          </w:tcPr>
          <w:p w14:paraId="24B07D1C" w14:textId="5D8272BF" w:rsidR="003E2AF1" w:rsidRPr="008F5FC5" w:rsidRDefault="003E2AF1" w:rsidP="003E2AF1">
            <w:pPr>
              <w:spacing w:after="0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rFonts w:eastAsia="Times New Roman" w:cs="Calibri"/>
                <w:color w:val="000000"/>
                <w:szCs w:val="20"/>
              </w:rPr>
              <w:t>20.589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8DB4E2"/>
              <w:right w:val="single" w:sz="8" w:space="0" w:color="8DB4E2"/>
            </w:tcBorders>
            <w:shd w:val="clear" w:color="auto" w:fill="auto"/>
            <w:vAlign w:val="center"/>
          </w:tcPr>
          <w:p w14:paraId="21BC71DE" w14:textId="6FD61905" w:rsidR="003E2AF1" w:rsidRPr="008F5FC5" w:rsidRDefault="003E2AF1" w:rsidP="003E2AF1">
            <w:pPr>
              <w:spacing w:after="0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rFonts w:eastAsia="Times New Roman" w:cs="Calibri"/>
                <w:color w:val="000000"/>
                <w:szCs w:val="20"/>
              </w:rPr>
              <w:t>20.589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8DB4E2"/>
              <w:right w:val="single" w:sz="8" w:space="0" w:color="8DB4E2"/>
            </w:tcBorders>
            <w:shd w:val="clear" w:color="auto" w:fill="auto"/>
            <w:vAlign w:val="center"/>
          </w:tcPr>
          <w:p w14:paraId="55690B31" w14:textId="68F48718" w:rsidR="003E2AF1" w:rsidRPr="008F5FC5" w:rsidRDefault="003E2AF1" w:rsidP="003E2AF1">
            <w:pPr>
              <w:spacing w:after="0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rFonts w:eastAsia="Times New Roman" w:cs="Calibri"/>
                <w:color w:val="000000"/>
                <w:szCs w:val="20"/>
              </w:rPr>
              <w:t>0</w:t>
            </w:r>
          </w:p>
        </w:tc>
      </w:tr>
      <w:tr w:rsidR="003E2AF1" w:rsidRPr="008F5FC5" w14:paraId="485F3BE1" w14:textId="77777777" w:rsidTr="00605211">
        <w:trPr>
          <w:trHeight w:val="284"/>
          <w:jc w:val="center"/>
        </w:trPr>
        <w:tc>
          <w:tcPr>
            <w:tcW w:w="3984" w:type="dxa"/>
            <w:tcBorders>
              <w:top w:val="nil"/>
              <w:left w:val="single" w:sz="8" w:space="0" w:color="8DB4E2"/>
              <w:bottom w:val="single" w:sz="8" w:space="0" w:color="8DB4E2"/>
              <w:right w:val="single" w:sz="8" w:space="0" w:color="8DB4E2"/>
            </w:tcBorders>
            <w:shd w:val="clear" w:color="auto" w:fill="auto"/>
            <w:vAlign w:val="center"/>
          </w:tcPr>
          <w:p w14:paraId="34182FCE" w14:textId="48E75D0B" w:rsidR="003E2AF1" w:rsidRPr="008F5FC5" w:rsidRDefault="003E2AF1" w:rsidP="003E2AF1">
            <w:pPr>
              <w:spacing w:after="0"/>
              <w:rPr>
                <w:rFonts w:eastAsia="Times New Roman" w:cs="Calibri"/>
                <w:color w:val="000000"/>
                <w:szCs w:val="20"/>
              </w:rPr>
            </w:pPr>
            <w:r w:rsidRPr="008F5FC5">
              <w:rPr>
                <w:rFonts w:eastAsia="Times New Roman" w:cs="Calibri"/>
                <w:color w:val="000000"/>
                <w:szCs w:val="20"/>
              </w:rPr>
              <w:t>javne poti - JP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8DB4E2"/>
              <w:right w:val="single" w:sz="8" w:space="0" w:color="8DB4E2"/>
            </w:tcBorders>
            <w:shd w:val="clear" w:color="auto" w:fill="auto"/>
            <w:vAlign w:val="center"/>
          </w:tcPr>
          <w:p w14:paraId="1EEEB340" w14:textId="380DC15F" w:rsidR="003E2AF1" w:rsidRDefault="003E2AF1" w:rsidP="003E2AF1">
            <w:pPr>
              <w:spacing w:after="0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rFonts w:eastAsia="Times New Roman" w:cs="Calibri"/>
                <w:color w:val="000000"/>
                <w:szCs w:val="20"/>
              </w:rPr>
              <w:t>38.131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8DB4E2"/>
              <w:right w:val="single" w:sz="8" w:space="0" w:color="8DB4E2"/>
            </w:tcBorders>
            <w:shd w:val="clear" w:color="auto" w:fill="auto"/>
            <w:vAlign w:val="center"/>
          </w:tcPr>
          <w:p w14:paraId="465F67AE" w14:textId="31F55802" w:rsidR="003E2AF1" w:rsidRDefault="003E2AF1" w:rsidP="003E2AF1">
            <w:pPr>
              <w:spacing w:after="0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rFonts w:eastAsia="Times New Roman" w:cs="Calibri"/>
                <w:color w:val="000000"/>
                <w:szCs w:val="20"/>
              </w:rPr>
              <w:t>38.805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8DB4E2"/>
              <w:right w:val="single" w:sz="8" w:space="0" w:color="8DB4E2"/>
            </w:tcBorders>
            <w:shd w:val="clear" w:color="auto" w:fill="auto"/>
            <w:vAlign w:val="center"/>
          </w:tcPr>
          <w:p w14:paraId="55195859" w14:textId="316FA475" w:rsidR="003E2AF1" w:rsidRDefault="003E2AF1" w:rsidP="003E2AF1">
            <w:pPr>
              <w:spacing w:after="0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rFonts w:eastAsia="Times New Roman" w:cs="Calibri"/>
                <w:color w:val="000000"/>
                <w:szCs w:val="20"/>
              </w:rPr>
              <w:t>+ 674</w:t>
            </w:r>
          </w:p>
        </w:tc>
      </w:tr>
      <w:tr w:rsidR="003E2AF1" w:rsidRPr="008F5FC5" w14:paraId="19EB3223" w14:textId="77777777" w:rsidTr="00605211">
        <w:trPr>
          <w:trHeight w:val="284"/>
          <w:jc w:val="center"/>
        </w:trPr>
        <w:tc>
          <w:tcPr>
            <w:tcW w:w="3984" w:type="dxa"/>
            <w:tcBorders>
              <w:top w:val="nil"/>
              <w:left w:val="single" w:sz="8" w:space="0" w:color="8DB4E2"/>
              <w:bottom w:val="single" w:sz="8" w:space="0" w:color="8DB4E2"/>
              <w:right w:val="single" w:sz="8" w:space="0" w:color="8DB4E2"/>
            </w:tcBorders>
            <w:shd w:val="clear" w:color="auto" w:fill="auto"/>
            <w:vAlign w:val="center"/>
          </w:tcPr>
          <w:p w14:paraId="0888EFA6" w14:textId="0858B94F" w:rsidR="003E2AF1" w:rsidRPr="008F5FC5" w:rsidRDefault="003E2AF1" w:rsidP="003E2AF1">
            <w:pPr>
              <w:spacing w:after="0"/>
              <w:rPr>
                <w:rFonts w:eastAsia="Times New Roman" w:cs="Calibri"/>
                <w:color w:val="000000"/>
                <w:szCs w:val="20"/>
              </w:rPr>
            </w:pPr>
            <w:r w:rsidRPr="008F5FC5">
              <w:rPr>
                <w:rFonts w:eastAsia="Times New Roman" w:cs="Calibri"/>
                <w:color w:val="000000"/>
                <w:szCs w:val="20"/>
              </w:rPr>
              <w:lastRenderedPageBreak/>
              <w:t xml:space="preserve">javne poti </w:t>
            </w:r>
            <w:r>
              <w:rPr>
                <w:rFonts w:eastAsia="Times New Roman" w:cs="Calibri"/>
                <w:color w:val="000000"/>
                <w:szCs w:val="20"/>
              </w:rPr>
              <w:t xml:space="preserve">za kolesarje </w:t>
            </w:r>
            <w:r w:rsidRPr="008F5FC5">
              <w:rPr>
                <w:rFonts w:eastAsia="Times New Roman" w:cs="Calibri"/>
                <w:color w:val="000000"/>
                <w:szCs w:val="20"/>
              </w:rPr>
              <w:t xml:space="preserve">- </w:t>
            </w:r>
            <w:r>
              <w:rPr>
                <w:rFonts w:eastAsia="Times New Roman" w:cs="Calibri"/>
                <w:color w:val="000000"/>
                <w:szCs w:val="20"/>
              </w:rPr>
              <w:t>K</w:t>
            </w:r>
            <w:r w:rsidRPr="008F5FC5">
              <w:rPr>
                <w:rFonts w:eastAsia="Times New Roman" w:cs="Calibri"/>
                <w:color w:val="000000"/>
                <w:szCs w:val="20"/>
              </w:rPr>
              <w:t>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8DB4E2"/>
              <w:right w:val="single" w:sz="8" w:space="0" w:color="8DB4E2"/>
            </w:tcBorders>
            <w:shd w:val="clear" w:color="auto" w:fill="auto"/>
            <w:vAlign w:val="center"/>
          </w:tcPr>
          <w:p w14:paraId="085E5CAB" w14:textId="514E87B0" w:rsidR="003E2AF1" w:rsidRDefault="003E2AF1" w:rsidP="003E2AF1">
            <w:pPr>
              <w:spacing w:after="0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rFonts w:eastAsia="Times New Roman" w:cs="Calibri"/>
                <w:color w:val="000000"/>
                <w:szCs w:val="20"/>
              </w:rPr>
              <w:t>2.605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8DB4E2"/>
              <w:right w:val="single" w:sz="8" w:space="0" w:color="8DB4E2"/>
            </w:tcBorders>
            <w:shd w:val="clear" w:color="auto" w:fill="auto"/>
            <w:vAlign w:val="center"/>
          </w:tcPr>
          <w:p w14:paraId="2715C9CA" w14:textId="7B554999" w:rsidR="003E2AF1" w:rsidRDefault="003E2AF1" w:rsidP="003E2AF1">
            <w:pPr>
              <w:spacing w:after="0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rFonts w:eastAsia="Times New Roman" w:cs="Calibri"/>
                <w:color w:val="000000"/>
                <w:szCs w:val="20"/>
              </w:rPr>
              <w:t>20.589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8DB4E2"/>
              <w:right w:val="single" w:sz="8" w:space="0" w:color="8DB4E2"/>
            </w:tcBorders>
            <w:shd w:val="clear" w:color="auto" w:fill="auto"/>
            <w:vAlign w:val="center"/>
          </w:tcPr>
          <w:p w14:paraId="09EB10AB" w14:textId="2304E0C4" w:rsidR="003E2AF1" w:rsidRDefault="003E2AF1" w:rsidP="003E2AF1">
            <w:pPr>
              <w:spacing w:after="0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rFonts w:eastAsia="Times New Roman" w:cs="Calibri"/>
                <w:color w:val="000000"/>
                <w:szCs w:val="20"/>
              </w:rPr>
              <w:t>0</w:t>
            </w:r>
          </w:p>
        </w:tc>
      </w:tr>
      <w:tr w:rsidR="003E2AF1" w:rsidRPr="008F5FC5" w14:paraId="60F36363" w14:textId="77777777" w:rsidTr="00605211">
        <w:trPr>
          <w:trHeight w:val="284"/>
          <w:jc w:val="center"/>
        </w:trPr>
        <w:tc>
          <w:tcPr>
            <w:tcW w:w="3984" w:type="dxa"/>
            <w:tcBorders>
              <w:top w:val="nil"/>
              <w:left w:val="single" w:sz="8" w:space="0" w:color="8DB4E2"/>
              <w:bottom w:val="single" w:sz="8" w:space="0" w:color="FFFFFF"/>
              <w:right w:val="single" w:sz="8" w:space="0" w:color="FFFFFF"/>
            </w:tcBorders>
            <w:shd w:val="clear" w:color="000000" w:fill="7BA4DB"/>
            <w:vAlign w:val="center"/>
            <w:hideMark/>
          </w:tcPr>
          <w:p w14:paraId="6EEF1D2A" w14:textId="77777777" w:rsidR="003E2AF1" w:rsidRPr="005D3654" w:rsidRDefault="003E2AF1" w:rsidP="003E2AF1">
            <w:pPr>
              <w:spacing w:after="0"/>
              <w:rPr>
                <w:rFonts w:eastAsia="Times New Roman" w:cs="Calibri"/>
                <w:color w:val="000000"/>
                <w:szCs w:val="20"/>
              </w:rPr>
            </w:pPr>
            <w:r w:rsidRPr="005D3654">
              <w:rPr>
                <w:rFonts w:eastAsia="Times New Roman" w:cs="Calibri"/>
                <w:bCs/>
                <w:color w:val="FFFFFF"/>
                <w:szCs w:val="20"/>
              </w:rPr>
              <w:t>SKUPAJ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7BA4DB"/>
            <w:vAlign w:val="center"/>
          </w:tcPr>
          <w:p w14:paraId="663EB3CA" w14:textId="5383FFDA" w:rsidR="003E2AF1" w:rsidRPr="005D3654" w:rsidRDefault="003E2AF1" w:rsidP="003E2AF1">
            <w:pPr>
              <w:spacing w:after="0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5D3654">
              <w:rPr>
                <w:rFonts w:eastAsia="Times New Roman" w:cs="Calibri"/>
                <w:bCs/>
                <w:color w:val="FFFFFF"/>
                <w:szCs w:val="20"/>
              </w:rPr>
              <w:fldChar w:fldCharType="begin"/>
            </w:r>
            <w:r w:rsidRPr="005D3654">
              <w:rPr>
                <w:rFonts w:eastAsia="Times New Roman" w:cs="Calibri"/>
                <w:bCs/>
                <w:color w:val="FFFFFF"/>
                <w:szCs w:val="20"/>
              </w:rPr>
              <w:instrText xml:space="preserve"> =SUM(ABOVE) </w:instrText>
            </w:r>
            <w:r w:rsidRPr="005D3654">
              <w:rPr>
                <w:rFonts w:eastAsia="Times New Roman" w:cs="Calibri"/>
                <w:bCs/>
                <w:color w:val="FFFFFF"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color w:val="FFFFFF"/>
                <w:szCs w:val="20"/>
              </w:rPr>
              <w:t>61.325</w:t>
            </w:r>
            <w:r w:rsidRPr="005D3654">
              <w:rPr>
                <w:rFonts w:eastAsia="Times New Roman" w:cs="Calibri"/>
                <w:bCs/>
                <w:color w:val="FFFFFF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7BA4DB"/>
            <w:vAlign w:val="center"/>
          </w:tcPr>
          <w:p w14:paraId="0E843D01" w14:textId="666C6F3E" w:rsidR="003E2AF1" w:rsidRPr="00087B10" w:rsidRDefault="003E2AF1" w:rsidP="003E2AF1">
            <w:pPr>
              <w:spacing w:after="0"/>
              <w:jc w:val="center"/>
              <w:rPr>
                <w:rFonts w:eastAsia="Times New Roman" w:cs="Calibri"/>
                <w:bCs/>
                <w:noProof/>
                <w:color w:val="FFFFFF"/>
                <w:szCs w:val="20"/>
              </w:rPr>
            </w:pPr>
            <w:r w:rsidRPr="00087B10">
              <w:rPr>
                <w:rFonts w:eastAsia="Times New Roman" w:cs="Calibri"/>
                <w:bCs/>
                <w:noProof/>
                <w:color w:val="FFFFFF"/>
                <w:szCs w:val="20"/>
              </w:rPr>
              <w:fldChar w:fldCharType="begin"/>
            </w:r>
            <w:r w:rsidRPr="00087B10">
              <w:rPr>
                <w:rFonts w:eastAsia="Times New Roman" w:cs="Calibri"/>
                <w:bCs/>
                <w:noProof/>
                <w:color w:val="FFFFFF"/>
                <w:szCs w:val="20"/>
              </w:rPr>
              <w:instrText xml:space="preserve"> =SUM(ABOVE) </w:instrText>
            </w:r>
            <w:r w:rsidRPr="00087B10">
              <w:rPr>
                <w:rFonts w:eastAsia="Times New Roman" w:cs="Calibri"/>
                <w:bCs/>
                <w:noProof/>
                <w:color w:val="FFFFFF"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color w:val="FFFFFF"/>
                <w:szCs w:val="20"/>
              </w:rPr>
              <w:t>79.983</w:t>
            </w:r>
            <w:r w:rsidRPr="00087B10">
              <w:rPr>
                <w:rFonts w:eastAsia="Times New Roman" w:cs="Calibri"/>
                <w:bCs/>
                <w:noProof/>
                <w:color w:val="FFFFFF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8DB4E2"/>
            </w:tcBorders>
            <w:shd w:val="clear" w:color="000000" w:fill="7BA4DB"/>
            <w:vAlign w:val="center"/>
          </w:tcPr>
          <w:p w14:paraId="02250311" w14:textId="0F3F69E7" w:rsidR="003E2AF1" w:rsidRPr="00087B10" w:rsidRDefault="003E2AF1" w:rsidP="003E2AF1">
            <w:pPr>
              <w:spacing w:after="0"/>
              <w:jc w:val="center"/>
              <w:rPr>
                <w:rFonts w:eastAsia="Times New Roman" w:cs="Calibri"/>
                <w:bCs/>
                <w:noProof/>
                <w:color w:val="FFFFFF"/>
                <w:szCs w:val="20"/>
              </w:rPr>
            </w:pPr>
            <w:r>
              <w:rPr>
                <w:rFonts w:eastAsia="Times New Roman" w:cs="Calibri"/>
                <w:bCs/>
                <w:noProof/>
                <w:color w:val="FFFFFF"/>
                <w:szCs w:val="20"/>
              </w:rPr>
              <w:t>+ 674</w:t>
            </w:r>
          </w:p>
        </w:tc>
      </w:tr>
    </w:tbl>
    <w:p w14:paraId="7438C05B" w14:textId="77777777" w:rsidR="003E2AF1" w:rsidRDefault="003E2AF1" w:rsidP="003E2AF1"/>
    <w:p w14:paraId="40384969" w14:textId="4BCF97E4" w:rsidR="003E2AF1" w:rsidRDefault="003E2AF1" w:rsidP="003E2AF1">
      <w:r>
        <w:t>Vse spremembe se bodo po izdaji soglasja ter potrditvi odloka na seji občinskega sveta vpisale tudi v Banko cestnih podatkov ter v ZK GJI na GURS</w:t>
      </w:r>
      <w:r w:rsidR="00D47B30">
        <w:t>, popravek pa bo zaveden tudi v evidenci dejanske rabe občinskih cest.</w:t>
      </w:r>
    </w:p>
    <w:p w14:paraId="4A651FC7" w14:textId="5DD1D9E0" w:rsidR="003E2AF1" w:rsidRPr="00D47B30" w:rsidRDefault="00D47B30" w:rsidP="003E2AF1">
      <w:pPr>
        <w:rPr>
          <w:bCs/>
        </w:rPr>
      </w:pPr>
      <w:r w:rsidRPr="00D47B30">
        <w:rPr>
          <w:bCs/>
        </w:rPr>
        <w:t>Po potrditvi odloka na seji občinskega sveta bo gradivo posredovano tudi v mnenje na Direkcijo RS za infrastr</w:t>
      </w:r>
      <w:r>
        <w:rPr>
          <w:bCs/>
        </w:rPr>
        <w:t>u</w:t>
      </w:r>
      <w:r w:rsidRPr="00D47B30">
        <w:rPr>
          <w:bCs/>
        </w:rPr>
        <w:t>kturo.</w:t>
      </w:r>
    </w:p>
    <w:p w14:paraId="0A765CF7" w14:textId="79D931D0" w:rsidR="00D47B30" w:rsidRPr="00D47B30" w:rsidRDefault="00D47B30" w:rsidP="003E2AF1">
      <w:pPr>
        <w:rPr>
          <w:bCs/>
        </w:rPr>
      </w:pPr>
    </w:p>
    <w:p w14:paraId="1C5900B6" w14:textId="3F516B4F" w:rsidR="00D47B30" w:rsidRPr="00D47B30" w:rsidRDefault="00D47B30" w:rsidP="003E2AF1">
      <w:pPr>
        <w:rPr>
          <w:bCs/>
        </w:rPr>
      </w:pPr>
      <w:r w:rsidRPr="00D47B30">
        <w:rPr>
          <w:bCs/>
        </w:rPr>
        <w:t>Priloga:</w:t>
      </w:r>
    </w:p>
    <w:p w14:paraId="6250F7D5" w14:textId="3E0425C8" w:rsidR="009A2FE9" w:rsidRPr="009A2FE9" w:rsidRDefault="009A2FE9" w:rsidP="009A2FE9">
      <w:pPr>
        <w:pStyle w:val="Odstavekseznama"/>
        <w:numPr>
          <w:ilvl w:val="0"/>
          <w:numId w:val="3"/>
        </w:numPr>
        <w:rPr>
          <w:bCs/>
        </w:rPr>
      </w:pPr>
      <w:r w:rsidRPr="009A2FE9">
        <w:rPr>
          <w:bCs/>
        </w:rPr>
        <w:t>Dogovor o stični točki medobčinske ceste JP 785301</w:t>
      </w:r>
    </w:p>
    <w:p w14:paraId="2E3587E1" w14:textId="2B8A66DF" w:rsidR="00D47B30" w:rsidRPr="009A2FE9" w:rsidRDefault="00D47B30" w:rsidP="009A2FE9">
      <w:pPr>
        <w:pStyle w:val="Odstavekseznama"/>
        <w:numPr>
          <w:ilvl w:val="0"/>
          <w:numId w:val="3"/>
        </w:numPr>
        <w:rPr>
          <w:bCs/>
        </w:rPr>
      </w:pPr>
      <w:r w:rsidRPr="009A2FE9">
        <w:rPr>
          <w:bCs/>
        </w:rPr>
        <w:t>Odlok spremembi odloka o kategorizaciji občinskih cest v Občini Renče-Vogrsko - osnutek</w:t>
      </w:r>
    </w:p>
    <w:sectPr w:rsidR="00D47B30" w:rsidRPr="009A2FE9" w:rsidSect="00C11F20">
      <w:footerReference w:type="default" r:id="rId8"/>
      <w:pgSz w:w="12240" w:h="15840"/>
      <w:pgMar w:top="226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8EE0A" w14:textId="77777777" w:rsidR="00C11F20" w:rsidRDefault="00C11F20" w:rsidP="00C11F20">
      <w:pPr>
        <w:spacing w:after="0"/>
      </w:pPr>
      <w:r>
        <w:separator/>
      </w:r>
    </w:p>
  </w:endnote>
  <w:endnote w:type="continuationSeparator" w:id="0">
    <w:p w14:paraId="4E809EDE" w14:textId="77777777" w:rsidR="00C11F20" w:rsidRDefault="00C11F20" w:rsidP="00C11F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926A" w14:textId="77777777" w:rsidR="00AB47D9" w:rsidRPr="00AB47D9" w:rsidRDefault="00AB47D9" w:rsidP="00AB47D9">
    <w:pPr>
      <w:pStyle w:val="Noga"/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s</w:t>
    </w:r>
    <w:r w:rsidRPr="00C545C8">
      <w:rPr>
        <w:rFonts w:asciiTheme="minorHAnsi" w:hAnsiTheme="minorHAnsi"/>
        <w:sz w:val="18"/>
        <w:szCs w:val="18"/>
      </w:rPr>
      <w:t xml:space="preserve">tran </w:t>
    </w:r>
    <w:r w:rsidRPr="00C545C8">
      <w:rPr>
        <w:rFonts w:asciiTheme="minorHAnsi" w:hAnsiTheme="minorHAnsi"/>
        <w:sz w:val="18"/>
        <w:szCs w:val="18"/>
      </w:rPr>
      <w:fldChar w:fldCharType="begin"/>
    </w:r>
    <w:r w:rsidRPr="00C545C8">
      <w:rPr>
        <w:rFonts w:asciiTheme="minorHAnsi" w:hAnsiTheme="minorHAnsi"/>
        <w:sz w:val="18"/>
        <w:szCs w:val="18"/>
      </w:rPr>
      <w:instrText xml:space="preserve"> PAGE   \* MERGEFORMAT </w:instrText>
    </w:r>
    <w:r w:rsidRPr="00C545C8">
      <w:rPr>
        <w:rFonts w:asciiTheme="minorHAnsi" w:hAnsiTheme="minorHAnsi"/>
        <w:sz w:val="18"/>
        <w:szCs w:val="18"/>
      </w:rPr>
      <w:fldChar w:fldCharType="separate"/>
    </w:r>
    <w:r w:rsidR="00657983">
      <w:rPr>
        <w:rFonts w:asciiTheme="minorHAnsi" w:hAnsiTheme="minorHAnsi"/>
        <w:noProof/>
        <w:sz w:val="18"/>
        <w:szCs w:val="18"/>
      </w:rPr>
      <w:t>2</w:t>
    </w:r>
    <w:r w:rsidRPr="00C545C8">
      <w:rPr>
        <w:rFonts w:asciiTheme="minorHAnsi" w:hAnsiTheme="minorHAnsi"/>
        <w:noProof/>
        <w:sz w:val="18"/>
        <w:szCs w:val="18"/>
      </w:rPr>
      <w:fldChar w:fldCharType="end"/>
    </w:r>
    <w:r w:rsidRPr="00C545C8">
      <w:rPr>
        <w:rFonts w:asciiTheme="minorHAnsi" w:hAnsiTheme="minorHAnsi"/>
        <w:noProof/>
        <w:sz w:val="18"/>
        <w:szCs w:val="18"/>
      </w:rPr>
      <w:t xml:space="preserve"> / </w:t>
    </w:r>
    <w:r w:rsidRPr="00C545C8">
      <w:rPr>
        <w:rFonts w:asciiTheme="minorHAnsi" w:hAnsiTheme="minorHAnsi"/>
        <w:sz w:val="18"/>
        <w:szCs w:val="18"/>
      </w:rPr>
      <w:fldChar w:fldCharType="begin"/>
    </w:r>
    <w:r w:rsidRPr="00C545C8">
      <w:rPr>
        <w:rFonts w:asciiTheme="minorHAnsi" w:hAnsiTheme="minorHAnsi"/>
        <w:sz w:val="18"/>
        <w:szCs w:val="18"/>
      </w:rPr>
      <w:instrText xml:space="preserve"> NUMPAGES   \* MERGEFORMAT </w:instrText>
    </w:r>
    <w:r w:rsidRPr="00C545C8">
      <w:rPr>
        <w:rFonts w:asciiTheme="minorHAnsi" w:hAnsiTheme="minorHAnsi"/>
        <w:sz w:val="18"/>
        <w:szCs w:val="18"/>
      </w:rPr>
      <w:fldChar w:fldCharType="separate"/>
    </w:r>
    <w:r w:rsidR="00657983">
      <w:rPr>
        <w:rFonts w:asciiTheme="minorHAnsi" w:hAnsiTheme="minorHAnsi"/>
        <w:noProof/>
        <w:sz w:val="18"/>
        <w:szCs w:val="18"/>
      </w:rPr>
      <w:t>3</w:t>
    </w:r>
    <w:r w:rsidRPr="00C545C8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D9B58" w14:textId="77777777" w:rsidR="00C11F20" w:rsidRDefault="00C11F20" w:rsidP="00C11F20">
      <w:pPr>
        <w:spacing w:after="0"/>
      </w:pPr>
      <w:r>
        <w:separator/>
      </w:r>
    </w:p>
  </w:footnote>
  <w:footnote w:type="continuationSeparator" w:id="0">
    <w:p w14:paraId="1B60E5B1" w14:textId="77777777" w:rsidR="00C11F20" w:rsidRDefault="00C11F20" w:rsidP="00C11F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9318B"/>
    <w:multiLevelType w:val="hybridMultilevel"/>
    <w:tmpl w:val="3FC6FE40"/>
    <w:lvl w:ilvl="0" w:tplc="64626AA2">
      <w:start w:val="3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52971"/>
    <w:multiLevelType w:val="hybridMultilevel"/>
    <w:tmpl w:val="C33EDB6C"/>
    <w:lvl w:ilvl="0" w:tplc="7B4212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217F8"/>
    <w:multiLevelType w:val="hybridMultilevel"/>
    <w:tmpl w:val="657472DE"/>
    <w:lvl w:ilvl="0" w:tplc="56BCDE64">
      <w:start w:val="7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20"/>
    <w:rsid w:val="000449E7"/>
    <w:rsid w:val="000519A8"/>
    <w:rsid w:val="0007337F"/>
    <w:rsid w:val="0007627D"/>
    <w:rsid w:val="000D747D"/>
    <w:rsid w:val="00112FD1"/>
    <w:rsid w:val="0030033C"/>
    <w:rsid w:val="003D1DB7"/>
    <w:rsid w:val="003E2AF1"/>
    <w:rsid w:val="00531D98"/>
    <w:rsid w:val="005E20A5"/>
    <w:rsid w:val="005E2257"/>
    <w:rsid w:val="00657983"/>
    <w:rsid w:val="0069474B"/>
    <w:rsid w:val="006A2D2B"/>
    <w:rsid w:val="00852978"/>
    <w:rsid w:val="008A2FEF"/>
    <w:rsid w:val="009002C2"/>
    <w:rsid w:val="009A0867"/>
    <w:rsid w:val="009A2FE9"/>
    <w:rsid w:val="00A05369"/>
    <w:rsid w:val="00AB47D9"/>
    <w:rsid w:val="00AB76C4"/>
    <w:rsid w:val="00B0411B"/>
    <w:rsid w:val="00B4665B"/>
    <w:rsid w:val="00B77D36"/>
    <w:rsid w:val="00B836E0"/>
    <w:rsid w:val="00B952AD"/>
    <w:rsid w:val="00C02786"/>
    <w:rsid w:val="00C05D4F"/>
    <w:rsid w:val="00C11F20"/>
    <w:rsid w:val="00CF1B05"/>
    <w:rsid w:val="00D2160B"/>
    <w:rsid w:val="00D47B30"/>
    <w:rsid w:val="00D652B1"/>
    <w:rsid w:val="00DC3221"/>
    <w:rsid w:val="00DC78CE"/>
    <w:rsid w:val="00DE2F2C"/>
    <w:rsid w:val="00DF01D8"/>
    <w:rsid w:val="00E002AA"/>
    <w:rsid w:val="00E1036C"/>
    <w:rsid w:val="00E3184E"/>
    <w:rsid w:val="00EC09DA"/>
    <w:rsid w:val="00EE695E"/>
    <w:rsid w:val="00F5464C"/>
    <w:rsid w:val="00F7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B91AD6"/>
  <w15:chartTrackingRefBased/>
  <w15:docId w15:val="{79C5C3F8-1FA7-45B8-A7A1-9AFFE41A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liases w:val="LC_Body tekst"/>
    <w:qFormat/>
    <w:rsid w:val="00C11F20"/>
    <w:pPr>
      <w:tabs>
        <w:tab w:val="left" w:pos="57"/>
      </w:tabs>
      <w:spacing w:after="120" w:line="240" w:lineRule="auto"/>
      <w:jc w:val="both"/>
    </w:pPr>
    <w:rPr>
      <w:rFonts w:ascii="Calibri" w:eastAsia="Calibri" w:hAnsi="Calibri"/>
      <w:sz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LCTekstobsliki">
    <w:name w:val="LC_Tekst ob sliki"/>
    <w:basedOn w:val="Navaden"/>
    <w:link w:val="LCTekstobslikiChar"/>
    <w:qFormat/>
    <w:rsid w:val="00C11F20"/>
    <w:rPr>
      <w:rFonts w:eastAsia="Times New Roman"/>
      <w:szCs w:val="20"/>
      <w:lang w:eastAsia="sl-SI"/>
    </w:rPr>
  </w:style>
  <w:style w:type="character" w:customStyle="1" w:styleId="LCTekstobslikiChar">
    <w:name w:val="LC_Tekst ob sliki Char"/>
    <w:link w:val="LCTekstobsliki"/>
    <w:rsid w:val="00C11F20"/>
    <w:rPr>
      <w:rFonts w:ascii="Calibri" w:hAnsi="Calibri"/>
      <w:sz w:val="20"/>
      <w:szCs w:val="20"/>
    </w:rPr>
  </w:style>
  <w:style w:type="paragraph" w:customStyle="1" w:styleId="SlikeCentered">
    <w:name w:val="Slike Centered"/>
    <w:basedOn w:val="Navaden"/>
    <w:rsid w:val="00C11F20"/>
    <w:pPr>
      <w:jc w:val="center"/>
    </w:pPr>
    <w:rPr>
      <w:rFonts w:eastAsia="Times New Roman"/>
      <w:color w:val="FFFFFF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C11F20"/>
    <w:pPr>
      <w:tabs>
        <w:tab w:val="clear" w:pos="57"/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C11F20"/>
    <w:rPr>
      <w:rFonts w:ascii="Calibri" w:eastAsia="Calibri" w:hAnsi="Calibri"/>
      <w:sz w:val="20"/>
      <w:lang w:eastAsia="en-US"/>
    </w:rPr>
  </w:style>
  <w:style w:type="paragraph" w:styleId="Noga">
    <w:name w:val="footer"/>
    <w:basedOn w:val="Navaden"/>
    <w:link w:val="NogaZnak"/>
    <w:unhideWhenUsed/>
    <w:rsid w:val="00C11F20"/>
    <w:pPr>
      <w:tabs>
        <w:tab w:val="clear" w:pos="57"/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rsid w:val="00C11F20"/>
    <w:rPr>
      <w:rFonts w:ascii="Calibri" w:eastAsia="Calibri" w:hAnsi="Calibri"/>
      <w:sz w:val="20"/>
      <w:lang w:eastAsia="en-US"/>
    </w:rPr>
  </w:style>
  <w:style w:type="paragraph" w:styleId="Odstavekseznama">
    <w:name w:val="List Paragraph"/>
    <w:basedOn w:val="Navaden"/>
    <w:uiPriority w:val="34"/>
    <w:qFormat/>
    <w:rsid w:val="0065798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19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19A8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 Kosir</dc:creator>
  <cp:keywords/>
  <dc:description/>
  <cp:lastModifiedBy>Ana Vuk</cp:lastModifiedBy>
  <cp:revision>36</cp:revision>
  <cp:lastPrinted>2020-11-05T07:45:00Z</cp:lastPrinted>
  <dcterms:created xsi:type="dcterms:W3CDTF">2017-11-20T10:14:00Z</dcterms:created>
  <dcterms:modified xsi:type="dcterms:W3CDTF">2021-05-13T10:27:00Z</dcterms:modified>
</cp:coreProperties>
</file>