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6B54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12A2">
        <w:rPr>
          <w:rFonts w:ascii="Arial" w:hAnsi="Arial" w:cs="Arial"/>
          <w:b/>
          <w:sz w:val="20"/>
          <w:szCs w:val="20"/>
        </w:rPr>
        <w:t>OBČINA RENČE-VOGRSKO</w:t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328C4398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12A2">
        <w:rPr>
          <w:rFonts w:ascii="Arial" w:hAnsi="Arial" w:cs="Arial"/>
          <w:b/>
          <w:sz w:val="20"/>
          <w:szCs w:val="20"/>
        </w:rPr>
        <w:t>OBČINSKI SVET</w:t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</w:p>
    <w:p w14:paraId="4A09DC09" w14:textId="77777777" w:rsidR="007262BE" w:rsidRPr="001A12A2" w:rsidRDefault="007262BE" w:rsidP="007262BE">
      <w:pPr>
        <w:spacing w:after="0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sz w:val="20"/>
          <w:szCs w:val="20"/>
        </w:rPr>
        <w:t xml:space="preserve">     </w:t>
      </w:r>
    </w:p>
    <w:p w14:paraId="774B197C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1DB08C" w14:textId="77777777" w:rsidR="007262BE" w:rsidRPr="001A12A2" w:rsidRDefault="007262BE" w:rsidP="007262B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690AA022" w14:textId="77777777" w:rsidR="007262BE" w:rsidRPr="007262BE" w:rsidRDefault="007262BE" w:rsidP="007262B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CD449C6" w14:textId="69A185EE" w:rsidR="007262BE" w:rsidRDefault="00D425AD" w:rsidP="007262BE">
      <w:pPr>
        <w:spacing w:after="0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D425AD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SKLEP </w:t>
      </w:r>
      <w:r w:rsidR="00944546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O POPRAVI SKLEPA </w:t>
      </w:r>
      <w:r w:rsidRPr="00D425AD">
        <w:rPr>
          <w:rFonts w:ascii="Arial" w:eastAsia="Times New Roman" w:hAnsi="Arial" w:cs="Arial"/>
          <w:b/>
          <w:sz w:val="28"/>
          <w:szCs w:val="28"/>
          <w:lang w:eastAsia="sl-SI"/>
        </w:rPr>
        <w:t>O DOLOČITVI CEN PROGRAMOV VRTCA V VRTCU PRI OSNOVNI ŠOLI LUCIJANA BRATKOVIČA BRATUŠA RENČE</w:t>
      </w:r>
    </w:p>
    <w:p w14:paraId="2D1D2502" w14:textId="77777777" w:rsidR="00D425AD" w:rsidRPr="00DC4070" w:rsidRDefault="00D425AD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071F0826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  <w:i/>
          <w:u w:val="single"/>
        </w:rPr>
        <w:t>PRAVNA PODLAGA:</w:t>
      </w:r>
      <w:r w:rsidRPr="00DC4070">
        <w:rPr>
          <w:rFonts w:ascii="Arial" w:hAnsi="Arial" w:cs="Arial"/>
        </w:rPr>
        <w:t xml:space="preserve">  </w:t>
      </w:r>
    </w:p>
    <w:p w14:paraId="4C885DC4" w14:textId="77777777" w:rsidR="007262BE" w:rsidRPr="00DC4070" w:rsidRDefault="007262BE" w:rsidP="007262BE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21A0810" w14:textId="5B0A355A" w:rsidR="00B85EFF" w:rsidRDefault="00B85EFF" w:rsidP="00B85E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85EFF">
        <w:rPr>
          <w:rFonts w:ascii="Arial" w:eastAsia="Times New Roman" w:hAnsi="Arial" w:cs="Arial"/>
          <w:lang w:eastAsia="sl-SI"/>
        </w:rPr>
        <w:t>31. člen Zakona o vrtcih (Uradni list RS, št. 100/05 – uradno prečiščeno besedilo, 25/08, 98/09 – ZIUZGK, 36/10, 62/10 – ZUPJS, 94/10 – ZIU, 40/12 – ZUJF, 14/15 – ZUUJFO, 55/17 in 18/21)</w:t>
      </w:r>
    </w:p>
    <w:p w14:paraId="549B6EC5" w14:textId="5A0D6DEA" w:rsidR="00B85EFF" w:rsidRPr="00B85EFF" w:rsidRDefault="00C73616" w:rsidP="00B85EF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19. in </w:t>
      </w:r>
      <w:r w:rsidR="00B85EFF" w:rsidRPr="00B85EFF">
        <w:rPr>
          <w:rFonts w:ascii="Arial" w:eastAsia="Times New Roman" w:hAnsi="Arial" w:cs="Arial"/>
          <w:lang w:eastAsia="sl-SI"/>
        </w:rPr>
        <w:t>20. člen Pravilnika o metodologiji za oblikovanje cen programov v vrtcih, ki izvajajo javno službo (Uradni list RS, št. 97/03, 77/05, 120/05, 93/15 in 59/19)</w:t>
      </w:r>
    </w:p>
    <w:p w14:paraId="1E142B56" w14:textId="1601CC4D" w:rsidR="00B85EFF" w:rsidRDefault="007262BE" w:rsidP="007262B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C4070">
        <w:rPr>
          <w:rFonts w:ascii="Arial" w:eastAsia="Times New Roman" w:hAnsi="Arial" w:cs="Arial"/>
          <w:lang w:eastAsia="sl-SI"/>
        </w:rPr>
        <w:t>18. člen Statuta Občine Renče-Vogrsko (Uradni list RS, št. 22/12 – uradno prečiščeno besedilo, 88/15, 14/18 in 56/25)</w:t>
      </w:r>
    </w:p>
    <w:p w14:paraId="21715003" w14:textId="77777777" w:rsidR="00B85EFF" w:rsidRDefault="00B85EFF" w:rsidP="00B85EF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01EA19D" w14:textId="77777777" w:rsidR="00B85EFF" w:rsidRPr="00B85EFF" w:rsidRDefault="00B85EFF" w:rsidP="00B85EF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1EC73A9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  <w:i/>
          <w:u w:val="single"/>
        </w:rPr>
        <w:t>PREDLAGATELJ:</w:t>
      </w:r>
      <w:r w:rsidRPr="00DC4070">
        <w:rPr>
          <w:rFonts w:ascii="Arial" w:hAnsi="Arial" w:cs="Arial"/>
        </w:rPr>
        <w:t xml:space="preserve">  </w:t>
      </w:r>
    </w:p>
    <w:p w14:paraId="571DE014" w14:textId="5B26D0BF" w:rsidR="007262BE" w:rsidRDefault="007974D8" w:rsidP="007262BE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Župan</w:t>
      </w:r>
    </w:p>
    <w:p w14:paraId="16D59A3B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</w:p>
    <w:p w14:paraId="2CC6D2B8" w14:textId="6808B5AB" w:rsidR="007262BE" w:rsidRDefault="007262BE" w:rsidP="00D425AD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  <w:i/>
          <w:u w:val="single"/>
        </w:rPr>
        <w:t>PRIPRAVLJALEC:</w:t>
      </w:r>
      <w:r w:rsidRPr="00DC4070">
        <w:rPr>
          <w:rFonts w:ascii="Arial" w:hAnsi="Arial" w:cs="Arial"/>
        </w:rPr>
        <w:t xml:space="preserve"> </w:t>
      </w:r>
    </w:p>
    <w:p w14:paraId="594D565C" w14:textId="1D047A87" w:rsidR="00D425AD" w:rsidRPr="00D425AD" w:rsidRDefault="007974D8" w:rsidP="00D425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Občinska uprava</w:t>
      </w:r>
    </w:p>
    <w:p w14:paraId="184B0604" w14:textId="77777777" w:rsidR="007262BE" w:rsidRPr="00DC4070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</w:p>
    <w:p w14:paraId="1132868C" w14:textId="77777777" w:rsidR="007262BE" w:rsidRPr="00706912" w:rsidRDefault="007262BE" w:rsidP="007262BE">
      <w:pPr>
        <w:spacing w:after="0"/>
        <w:jc w:val="both"/>
        <w:rPr>
          <w:rFonts w:ascii="Arial" w:hAnsi="Arial" w:cs="Arial"/>
          <w:i/>
          <w:u w:val="single"/>
        </w:rPr>
      </w:pPr>
      <w:r w:rsidRPr="00706912">
        <w:rPr>
          <w:rFonts w:ascii="Arial" w:hAnsi="Arial" w:cs="Arial"/>
          <w:i/>
          <w:u w:val="single"/>
        </w:rPr>
        <w:t xml:space="preserve">OBRAZLOŽITEV:  </w:t>
      </w:r>
    </w:p>
    <w:p w14:paraId="5A605A16" w14:textId="77777777" w:rsidR="007262BE" w:rsidRPr="00706912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AB97E1D" w14:textId="7D2DB434" w:rsidR="00585448" w:rsidRDefault="00D702AB" w:rsidP="00585448">
      <w:pPr>
        <w:spacing w:after="0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  <w:r w:rsidR="00585448" w:rsidRPr="00585448">
        <w:rPr>
          <w:rFonts w:ascii="Arial" w:eastAsia="Times New Roman" w:hAnsi="Arial" w:cs="Arial"/>
          <w:kern w:val="0"/>
          <w:lang w:eastAsia="sl-SI"/>
          <w14:ligatures w14:val="none"/>
        </w:rPr>
        <w:t xml:space="preserve">bčinski svet občine Renče-Vogrsko je na svoji 20.redni seji  dne 25.11.2025 sprejel sklep št. 00701-47/2025-2 o </w:t>
      </w:r>
      <w:r w:rsidR="00585448" w:rsidRPr="00FC3424">
        <w:rPr>
          <w:rFonts w:ascii="Arial" w:eastAsia="Times New Roman" w:hAnsi="Arial" w:cs="Arial"/>
          <w:bCs/>
          <w:lang w:eastAsia="sl-SI"/>
        </w:rPr>
        <w:t xml:space="preserve">določitvi cen programov vrtca v vrtcu pri osnovni šoli Lucijana Bratkoviča Bratuša </w:t>
      </w:r>
      <w:r w:rsidR="00D00BB8">
        <w:rPr>
          <w:rFonts w:ascii="Arial" w:eastAsia="Times New Roman" w:hAnsi="Arial" w:cs="Arial"/>
          <w:bCs/>
          <w:lang w:eastAsia="sl-SI"/>
        </w:rPr>
        <w:t>R</w:t>
      </w:r>
      <w:r w:rsidR="00585448" w:rsidRPr="00FC3424">
        <w:rPr>
          <w:rFonts w:ascii="Arial" w:eastAsia="Times New Roman" w:hAnsi="Arial" w:cs="Arial"/>
          <w:bCs/>
          <w:lang w:eastAsia="sl-SI"/>
        </w:rPr>
        <w:t>enče</w:t>
      </w:r>
      <w:r w:rsidR="00503E44" w:rsidRPr="00FC3424">
        <w:rPr>
          <w:rFonts w:ascii="Arial" w:eastAsia="Times New Roman" w:hAnsi="Arial" w:cs="Arial"/>
          <w:bCs/>
          <w:lang w:eastAsia="sl-SI"/>
        </w:rPr>
        <w:t>, s katerim so se določile nove cene programov vrtca</w:t>
      </w:r>
      <w:r w:rsidR="00CC447B">
        <w:rPr>
          <w:rFonts w:ascii="Arial" w:eastAsia="Times New Roman" w:hAnsi="Arial" w:cs="Arial"/>
          <w:bCs/>
          <w:lang w:eastAsia="sl-SI"/>
        </w:rPr>
        <w:t>,</w:t>
      </w:r>
      <w:r w:rsidR="00A94B90">
        <w:rPr>
          <w:rFonts w:ascii="Arial" w:eastAsia="Times New Roman" w:hAnsi="Arial" w:cs="Arial"/>
          <w:bCs/>
          <w:lang w:eastAsia="sl-SI"/>
        </w:rPr>
        <w:t xml:space="preserve"> in sicer </w:t>
      </w:r>
      <w:r w:rsidR="007974D8">
        <w:rPr>
          <w:rFonts w:ascii="Arial" w:eastAsia="Times New Roman" w:hAnsi="Arial" w:cs="Arial"/>
          <w:bCs/>
          <w:lang w:eastAsia="sl-SI"/>
        </w:rPr>
        <w:t xml:space="preserve">za </w:t>
      </w:r>
      <w:r w:rsidR="00A94B90">
        <w:rPr>
          <w:rFonts w:ascii="Arial" w:eastAsia="Times New Roman" w:hAnsi="Arial" w:cs="Arial"/>
          <w:bCs/>
          <w:lang w:eastAsia="sl-SI"/>
        </w:rPr>
        <w:t>prvo starosto obdobje 796,91, kombinirani oddelek 61</w:t>
      </w:r>
      <w:r w:rsidR="00223CCD">
        <w:rPr>
          <w:rFonts w:ascii="Arial" w:eastAsia="Times New Roman" w:hAnsi="Arial" w:cs="Arial"/>
          <w:bCs/>
          <w:lang w:eastAsia="sl-SI"/>
        </w:rPr>
        <w:t>9</w:t>
      </w:r>
      <w:r w:rsidR="00A94B90">
        <w:rPr>
          <w:rFonts w:ascii="Arial" w:eastAsia="Times New Roman" w:hAnsi="Arial" w:cs="Arial"/>
          <w:bCs/>
          <w:lang w:eastAsia="sl-SI"/>
        </w:rPr>
        <w:t>,0</w:t>
      </w:r>
      <w:r w:rsidR="00223CCD">
        <w:rPr>
          <w:rFonts w:ascii="Arial" w:eastAsia="Times New Roman" w:hAnsi="Arial" w:cs="Arial"/>
          <w:bCs/>
          <w:lang w:eastAsia="sl-SI"/>
        </w:rPr>
        <w:t>2</w:t>
      </w:r>
      <w:r w:rsidR="00A94B90">
        <w:rPr>
          <w:rFonts w:ascii="Arial" w:eastAsia="Times New Roman" w:hAnsi="Arial" w:cs="Arial"/>
          <w:bCs/>
          <w:lang w:eastAsia="sl-SI"/>
        </w:rPr>
        <w:t xml:space="preserve"> in drugo starostno obdobje 555,11</w:t>
      </w:r>
      <w:r w:rsidR="00183076">
        <w:rPr>
          <w:rFonts w:ascii="Arial" w:eastAsia="Times New Roman" w:hAnsi="Arial" w:cs="Arial"/>
          <w:bCs/>
          <w:lang w:eastAsia="sl-SI"/>
        </w:rPr>
        <w:t xml:space="preserve"> EUR. Vse navedeno izhaja tudi iz gradiva</w:t>
      </w:r>
      <w:r w:rsidR="00940AA5">
        <w:rPr>
          <w:rFonts w:ascii="Arial" w:eastAsia="Times New Roman" w:hAnsi="Arial" w:cs="Arial"/>
          <w:bCs/>
          <w:lang w:eastAsia="sl-SI"/>
        </w:rPr>
        <w:t>, ki je bilo v obravnavi na 20. redni seji OS.</w:t>
      </w:r>
    </w:p>
    <w:p w14:paraId="68D8C5E1" w14:textId="77777777" w:rsidR="00183076" w:rsidRDefault="00183076" w:rsidP="00585448">
      <w:pPr>
        <w:spacing w:after="0"/>
        <w:jc w:val="both"/>
        <w:rPr>
          <w:rFonts w:ascii="Arial" w:eastAsia="Times New Roman" w:hAnsi="Arial" w:cs="Arial"/>
          <w:bCs/>
          <w:lang w:eastAsia="sl-SI"/>
        </w:rPr>
      </w:pPr>
    </w:p>
    <w:p w14:paraId="20932969" w14:textId="00F813D3" w:rsidR="00624390" w:rsidRPr="00123351" w:rsidRDefault="00A24BCF" w:rsidP="00585448">
      <w:pPr>
        <w:spacing w:after="0"/>
        <w:jc w:val="both"/>
        <w:rPr>
          <w:rFonts w:ascii="Arial" w:eastAsia="Times New Roman" w:hAnsi="Arial" w:cs="Arial"/>
          <w:bCs/>
          <w:lang w:eastAsia="sl-SI"/>
        </w:rPr>
      </w:pPr>
      <w:r w:rsidRPr="00123351">
        <w:rPr>
          <w:rFonts w:ascii="Arial" w:eastAsia="Times New Roman" w:hAnsi="Arial" w:cs="Arial"/>
          <w:bCs/>
          <w:lang w:eastAsia="sl-SI"/>
        </w:rPr>
        <w:t xml:space="preserve">Po sprejemu sklepa in izdaji je bilo ugotovljeno, da je v </w:t>
      </w:r>
      <w:r w:rsidR="00CC447B" w:rsidRPr="00123351">
        <w:rPr>
          <w:rFonts w:ascii="Arial" w:eastAsia="Times New Roman" w:hAnsi="Arial" w:cs="Arial"/>
          <w:bCs/>
          <w:lang w:eastAsia="sl-SI"/>
        </w:rPr>
        <w:t>prvi točki sklepa</w:t>
      </w:r>
      <w:r w:rsidRPr="00123351">
        <w:rPr>
          <w:rFonts w:ascii="Arial" w:eastAsia="Times New Roman" w:hAnsi="Arial" w:cs="Arial"/>
          <w:bCs/>
          <w:lang w:eastAsia="sl-SI"/>
        </w:rPr>
        <w:t xml:space="preserve">, ki je bil v okviru gradiva predložen v sprejem Občinskemu svetu Občine </w:t>
      </w:r>
      <w:r w:rsidR="00183076" w:rsidRPr="00123351">
        <w:rPr>
          <w:rFonts w:ascii="Arial" w:eastAsia="Times New Roman" w:hAnsi="Arial" w:cs="Arial"/>
          <w:bCs/>
          <w:lang w:eastAsia="sl-SI"/>
        </w:rPr>
        <w:t>Renče-Vogrsko</w:t>
      </w:r>
      <w:r w:rsidRPr="00123351">
        <w:rPr>
          <w:rFonts w:ascii="Arial" w:eastAsia="Times New Roman" w:hAnsi="Arial" w:cs="Arial"/>
          <w:bCs/>
          <w:lang w:eastAsia="sl-SI"/>
        </w:rPr>
        <w:t xml:space="preserve"> in pa v pisnem odpravku sklepa, navedena</w:t>
      </w:r>
      <w:r w:rsidR="00183076" w:rsidRPr="00123351">
        <w:rPr>
          <w:rFonts w:ascii="Arial" w:eastAsia="Times New Roman" w:hAnsi="Arial" w:cs="Arial"/>
          <w:bCs/>
          <w:lang w:eastAsia="sl-SI"/>
        </w:rPr>
        <w:t xml:space="preserve"> </w:t>
      </w:r>
      <w:r w:rsidR="00624390" w:rsidRPr="00123351">
        <w:rPr>
          <w:rFonts w:ascii="Arial" w:eastAsia="Times New Roman" w:hAnsi="Arial" w:cs="Arial"/>
          <w:bCs/>
          <w:lang w:eastAsia="sl-SI"/>
        </w:rPr>
        <w:t xml:space="preserve">z gradivom </w:t>
      </w:r>
      <w:r w:rsidR="007104B3" w:rsidRPr="00123351">
        <w:rPr>
          <w:rFonts w:ascii="Arial" w:eastAsia="Times New Roman" w:hAnsi="Arial" w:cs="Arial"/>
          <w:bCs/>
          <w:lang w:eastAsia="sl-SI"/>
        </w:rPr>
        <w:t>neskladna</w:t>
      </w:r>
      <w:r w:rsidR="00624390" w:rsidRPr="00123351">
        <w:rPr>
          <w:rFonts w:ascii="Arial" w:eastAsia="Times New Roman" w:hAnsi="Arial" w:cs="Arial"/>
          <w:bCs/>
          <w:lang w:eastAsia="sl-SI"/>
        </w:rPr>
        <w:t xml:space="preserve"> </w:t>
      </w:r>
      <w:r w:rsidR="00DC6270" w:rsidRPr="00123351">
        <w:rPr>
          <w:rFonts w:ascii="Arial" w:eastAsia="Times New Roman" w:hAnsi="Arial" w:cs="Arial"/>
          <w:bCs/>
          <w:lang w:eastAsia="sl-SI"/>
        </w:rPr>
        <w:t>besedna zveza »</w:t>
      </w:r>
      <w:r w:rsidR="004B78E7" w:rsidRPr="00123351">
        <w:rPr>
          <w:rFonts w:ascii="Arial" w:eastAsia="Times New Roman" w:hAnsi="Arial" w:cs="Arial"/>
          <w:bCs/>
          <w:lang w:eastAsia="sl-SI"/>
        </w:rPr>
        <w:t>mese</w:t>
      </w:r>
      <w:r w:rsidR="007104B3" w:rsidRPr="00123351">
        <w:rPr>
          <w:rFonts w:ascii="Arial" w:eastAsia="Times New Roman" w:hAnsi="Arial" w:cs="Arial"/>
          <w:bCs/>
          <w:lang w:eastAsia="sl-SI"/>
        </w:rPr>
        <w:t>č</w:t>
      </w:r>
      <w:r w:rsidR="004B78E7" w:rsidRPr="00123351">
        <w:rPr>
          <w:rFonts w:ascii="Arial" w:eastAsia="Times New Roman" w:hAnsi="Arial" w:cs="Arial"/>
          <w:bCs/>
          <w:lang w:eastAsia="sl-SI"/>
        </w:rPr>
        <w:t>ne cene na otroka po</w:t>
      </w:r>
      <w:r w:rsidR="007104B3" w:rsidRPr="00123351">
        <w:rPr>
          <w:rFonts w:ascii="Arial" w:eastAsia="Times New Roman" w:hAnsi="Arial" w:cs="Arial"/>
          <w:bCs/>
          <w:lang w:eastAsia="sl-SI"/>
        </w:rPr>
        <w:t xml:space="preserve"> </w:t>
      </w:r>
      <w:r w:rsidR="004B78E7" w:rsidRPr="00123351">
        <w:rPr>
          <w:rFonts w:ascii="Arial" w:eastAsia="Times New Roman" w:hAnsi="Arial" w:cs="Arial"/>
          <w:bCs/>
          <w:lang w:eastAsia="sl-SI"/>
        </w:rPr>
        <w:t>ostalih posameznih programih pa se ne spremenijo«</w:t>
      </w:r>
      <w:r w:rsidR="00624390" w:rsidRPr="00123351">
        <w:rPr>
          <w:rFonts w:ascii="Arial" w:eastAsia="Times New Roman" w:hAnsi="Arial" w:cs="Arial"/>
          <w:bCs/>
          <w:lang w:eastAsia="sl-SI"/>
        </w:rPr>
        <w:t>.</w:t>
      </w:r>
      <w:r w:rsidRPr="00123351">
        <w:rPr>
          <w:rFonts w:ascii="Arial" w:eastAsia="Times New Roman" w:hAnsi="Arial" w:cs="Arial"/>
          <w:bCs/>
          <w:lang w:eastAsia="sl-SI"/>
        </w:rPr>
        <w:t xml:space="preserve"> </w:t>
      </w:r>
    </w:p>
    <w:p w14:paraId="00F63912" w14:textId="77777777" w:rsidR="00624390" w:rsidRPr="00123351" w:rsidRDefault="00624390" w:rsidP="00585448">
      <w:pPr>
        <w:spacing w:after="0"/>
        <w:jc w:val="both"/>
        <w:rPr>
          <w:rFonts w:ascii="Arial" w:eastAsia="Times New Roman" w:hAnsi="Arial" w:cs="Arial"/>
          <w:bCs/>
          <w:lang w:eastAsia="sl-SI"/>
        </w:rPr>
      </w:pPr>
    </w:p>
    <w:p w14:paraId="689D625C" w14:textId="1079AF47" w:rsidR="004D7DD5" w:rsidRPr="00123351" w:rsidRDefault="003C4EBF" w:rsidP="00585448">
      <w:pPr>
        <w:spacing w:after="0"/>
        <w:jc w:val="both"/>
        <w:rPr>
          <w:rFonts w:ascii="Arial" w:eastAsia="Times New Roman" w:hAnsi="Arial" w:cs="Arial"/>
          <w:bCs/>
          <w:lang w:eastAsia="sl-SI"/>
        </w:rPr>
      </w:pPr>
      <w:r w:rsidRPr="00123351">
        <w:rPr>
          <w:rFonts w:ascii="Arial" w:eastAsia="Times New Roman" w:hAnsi="Arial" w:cs="Arial"/>
          <w:bCs/>
          <w:lang w:eastAsia="sl-SI"/>
        </w:rPr>
        <w:t>Ker n</w:t>
      </w:r>
      <w:r w:rsidR="00A24BCF" w:rsidRPr="00123351">
        <w:rPr>
          <w:rFonts w:ascii="Arial" w:eastAsia="Times New Roman" w:hAnsi="Arial" w:cs="Arial"/>
          <w:bCs/>
          <w:lang w:eastAsia="sl-SI"/>
        </w:rPr>
        <w:t xml:space="preserve">i dvoma, </w:t>
      </w:r>
      <w:r w:rsidRPr="00123351">
        <w:rPr>
          <w:rFonts w:ascii="Arial" w:eastAsia="Times New Roman" w:hAnsi="Arial" w:cs="Arial"/>
          <w:bCs/>
          <w:lang w:eastAsia="sl-SI"/>
        </w:rPr>
        <w:t>da gre za pomoto,</w:t>
      </w:r>
      <w:r w:rsidR="00A24BCF" w:rsidRPr="00123351">
        <w:rPr>
          <w:rFonts w:ascii="Arial" w:eastAsia="Times New Roman" w:hAnsi="Arial" w:cs="Arial"/>
          <w:bCs/>
          <w:lang w:eastAsia="sl-SI"/>
        </w:rPr>
        <w:t xml:space="preserve"> se v sprejem predlaga sklep, na podlagi katerega se bo</w:t>
      </w:r>
      <w:r w:rsidRPr="00123351">
        <w:rPr>
          <w:rFonts w:ascii="Arial" w:eastAsia="Times New Roman" w:hAnsi="Arial" w:cs="Arial"/>
          <w:bCs/>
          <w:lang w:eastAsia="sl-SI"/>
        </w:rPr>
        <w:t xml:space="preserve"> popravila </w:t>
      </w:r>
      <w:r w:rsidR="00123351" w:rsidRPr="00123351">
        <w:rPr>
          <w:rFonts w:ascii="Arial" w:eastAsia="Times New Roman" w:hAnsi="Arial" w:cs="Arial"/>
          <w:bCs/>
          <w:lang w:eastAsia="sl-SI"/>
        </w:rPr>
        <w:t>prva točka sklepa</w:t>
      </w:r>
      <w:r w:rsidR="00A24BCF" w:rsidRPr="00123351">
        <w:rPr>
          <w:rFonts w:ascii="Arial" w:eastAsia="Times New Roman" w:hAnsi="Arial" w:cs="Arial"/>
          <w:bCs/>
          <w:lang w:eastAsia="sl-SI"/>
        </w:rPr>
        <w:t>.</w:t>
      </w:r>
    </w:p>
    <w:p w14:paraId="5A390B5F" w14:textId="192811DA" w:rsidR="0043281D" w:rsidRPr="00585448" w:rsidRDefault="0043281D" w:rsidP="00F55A5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721FC41" w14:textId="77777777" w:rsidR="00C845B4" w:rsidRPr="008D02BD" w:rsidRDefault="00C845B4" w:rsidP="00D425AD">
      <w:pPr>
        <w:spacing w:after="0" w:line="240" w:lineRule="auto"/>
        <w:jc w:val="both"/>
        <w:rPr>
          <w:rFonts w:ascii="Arial" w:eastAsia="Times New Roman" w:hAnsi="Arial" w:cs="Arial"/>
          <w:strike/>
          <w:kern w:val="0"/>
          <w:lang w:eastAsia="sl-SI"/>
          <w14:ligatures w14:val="none"/>
        </w:rPr>
      </w:pPr>
    </w:p>
    <w:p w14:paraId="79766705" w14:textId="77777777" w:rsidR="00C845B4" w:rsidRPr="008D02BD" w:rsidRDefault="00C845B4" w:rsidP="00D425AD">
      <w:pPr>
        <w:spacing w:after="0" w:line="240" w:lineRule="auto"/>
        <w:jc w:val="both"/>
        <w:rPr>
          <w:rFonts w:ascii="Arial" w:eastAsia="Times New Roman" w:hAnsi="Arial" w:cs="Arial"/>
          <w:strike/>
          <w:kern w:val="0"/>
          <w:lang w:eastAsia="sl-SI"/>
          <w14:ligatures w14:val="none"/>
        </w:rPr>
      </w:pPr>
    </w:p>
    <w:p w14:paraId="18120DE6" w14:textId="77777777" w:rsidR="006F2F7E" w:rsidRPr="008D02BD" w:rsidRDefault="006F2F7E" w:rsidP="007262BE">
      <w:pPr>
        <w:spacing w:after="0"/>
        <w:jc w:val="both"/>
        <w:rPr>
          <w:rFonts w:ascii="Arial" w:hAnsi="Arial" w:cs="Arial"/>
          <w:strike/>
        </w:rPr>
      </w:pPr>
    </w:p>
    <w:p w14:paraId="72A11A18" w14:textId="5E59FA4D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 w:rsidRPr="00DC4070">
        <w:rPr>
          <w:rFonts w:ascii="Arial" w:hAnsi="Arial" w:cs="Arial"/>
        </w:rPr>
        <w:t>Pripravil</w:t>
      </w:r>
      <w:r>
        <w:rPr>
          <w:rFonts w:ascii="Arial" w:hAnsi="Arial" w:cs="Arial"/>
        </w:rPr>
        <w:t>a</w:t>
      </w:r>
      <w:r w:rsidRPr="00DC4070">
        <w:rPr>
          <w:rFonts w:ascii="Arial" w:hAnsi="Arial" w:cs="Arial"/>
        </w:rPr>
        <w:t>:</w:t>
      </w:r>
    </w:p>
    <w:p w14:paraId="29730B86" w14:textId="77777777" w:rsidR="007262BE" w:rsidRDefault="007262BE" w:rsidP="007262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Ksenja Sulič</w:t>
      </w:r>
    </w:p>
    <w:p w14:paraId="3D8DD072" w14:textId="77777777" w:rsidR="007262BE" w:rsidRPr="00DC4070" w:rsidRDefault="007262BE" w:rsidP="007262B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Višja svetovalka za družbene dejavnosti </w:t>
      </w:r>
    </w:p>
    <w:p w14:paraId="04828B2C" w14:textId="77777777" w:rsidR="007262BE" w:rsidRDefault="007262BE" w:rsidP="007262BE">
      <w:pPr>
        <w:spacing w:after="0"/>
        <w:jc w:val="both"/>
        <w:rPr>
          <w:rFonts w:ascii="Arial" w:hAnsi="Arial" w:cs="Arial"/>
        </w:rPr>
      </w:pPr>
    </w:p>
    <w:p w14:paraId="0EE5F29E" w14:textId="77777777" w:rsidR="002F197B" w:rsidRDefault="002F197B" w:rsidP="007262BE">
      <w:pPr>
        <w:spacing w:after="0"/>
        <w:jc w:val="both"/>
        <w:rPr>
          <w:rFonts w:ascii="Arial" w:hAnsi="Arial" w:cs="Arial"/>
        </w:rPr>
      </w:pPr>
    </w:p>
    <w:p w14:paraId="6172C9B3" w14:textId="77777777" w:rsidR="002F197B" w:rsidRDefault="002F197B" w:rsidP="007262BE">
      <w:pPr>
        <w:spacing w:after="0"/>
        <w:jc w:val="both"/>
        <w:rPr>
          <w:rFonts w:ascii="Arial" w:hAnsi="Arial" w:cs="Arial"/>
        </w:rPr>
      </w:pPr>
    </w:p>
    <w:p w14:paraId="455D58F0" w14:textId="77777777" w:rsidR="002F197B" w:rsidRDefault="002F197B" w:rsidP="007262BE">
      <w:pPr>
        <w:spacing w:after="0"/>
        <w:jc w:val="both"/>
        <w:rPr>
          <w:rFonts w:ascii="Arial" w:hAnsi="Arial" w:cs="Arial"/>
        </w:rPr>
      </w:pPr>
    </w:p>
    <w:p w14:paraId="42B0279D" w14:textId="77777777" w:rsidR="002F197B" w:rsidRDefault="002F197B" w:rsidP="007262BE">
      <w:pPr>
        <w:spacing w:after="0"/>
        <w:jc w:val="both"/>
        <w:rPr>
          <w:rFonts w:ascii="Arial" w:hAnsi="Arial" w:cs="Arial"/>
        </w:rPr>
      </w:pPr>
    </w:p>
    <w:p w14:paraId="4E0B4321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DB7126">
        <w:rPr>
          <w:rFonts w:ascii="Arial" w:eastAsia="Times New Roman" w:hAnsi="Arial" w:cs="Arial"/>
          <w:i/>
          <w:sz w:val="20"/>
          <w:szCs w:val="20"/>
          <w:lang w:eastAsia="sl-SI"/>
        </w:rPr>
        <w:t>Predlog akta:</w:t>
      </w:r>
    </w:p>
    <w:p w14:paraId="211B2A06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</w:p>
    <w:p w14:paraId="576D1ED4" w14:textId="09365605" w:rsidR="007262BE" w:rsidRDefault="00B85EFF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85EFF">
        <w:rPr>
          <w:rFonts w:ascii="Arial" w:eastAsia="Times New Roman" w:hAnsi="Arial" w:cs="Arial"/>
          <w:lang w:eastAsia="sl-SI"/>
        </w:rPr>
        <w:t xml:space="preserve">Na podlagi 31. člena Zakona o vrtcih (Uradni list RS, št. 100/05 – uradno prečiščeno besedilo, 25/08, 98/09 – ZIUZGK, 36/10, 62/10 – ZUPJS, 94/10 – ZIU, 40/12 – ZUJF, 14/15 – ZUUJFO, 55/17 in 18/21), </w:t>
      </w:r>
      <w:r w:rsidR="003866A7">
        <w:rPr>
          <w:rFonts w:ascii="Arial" w:eastAsia="Times New Roman" w:hAnsi="Arial" w:cs="Arial"/>
          <w:lang w:eastAsia="sl-SI"/>
        </w:rPr>
        <w:t xml:space="preserve">19. in </w:t>
      </w:r>
      <w:r w:rsidRPr="00B85EFF">
        <w:rPr>
          <w:rFonts w:ascii="Arial" w:eastAsia="Times New Roman" w:hAnsi="Arial" w:cs="Arial"/>
          <w:lang w:eastAsia="sl-SI"/>
        </w:rPr>
        <w:t>20. člena Pravilnika o metodologiji za oblikovanje cen programov v vrtcih, ki izvajajo javno službo (Uradni list RS, št. 97/03, 77/05, 120/05, 93/15 in 59/19) in 18. člena Statuta Občine Renče-Vogrsko (Uradni list RS, št. 22/12 – uradno prečiščeno besedilo, 88/15</w:t>
      </w:r>
      <w:r>
        <w:rPr>
          <w:rFonts w:ascii="Arial" w:eastAsia="Times New Roman" w:hAnsi="Arial" w:cs="Arial"/>
          <w:lang w:eastAsia="sl-SI"/>
        </w:rPr>
        <w:t xml:space="preserve">, </w:t>
      </w:r>
      <w:r w:rsidRPr="00B85EFF">
        <w:rPr>
          <w:rFonts w:ascii="Arial" w:eastAsia="Times New Roman" w:hAnsi="Arial" w:cs="Arial"/>
          <w:lang w:eastAsia="sl-SI"/>
        </w:rPr>
        <w:t>14/18</w:t>
      </w:r>
      <w:r>
        <w:rPr>
          <w:rFonts w:ascii="Arial" w:eastAsia="Times New Roman" w:hAnsi="Arial" w:cs="Arial"/>
          <w:lang w:eastAsia="sl-SI"/>
        </w:rPr>
        <w:t xml:space="preserve"> in 56/25</w:t>
      </w:r>
      <w:r w:rsidRPr="00B85EFF">
        <w:rPr>
          <w:rFonts w:ascii="Arial" w:eastAsia="Times New Roman" w:hAnsi="Arial" w:cs="Arial"/>
          <w:lang w:eastAsia="sl-SI"/>
        </w:rPr>
        <w:t xml:space="preserve">) je Občinski svet Občine Renče-Vogrsko na  ___. </w:t>
      </w:r>
      <w:r w:rsidR="00FC3CF1">
        <w:rPr>
          <w:rFonts w:ascii="Arial" w:eastAsia="Times New Roman" w:hAnsi="Arial" w:cs="Arial"/>
          <w:lang w:eastAsia="sl-SI"/>
        </w:rPr>
        <w:t>dopisni</w:t>
      </w:r>
      <w:r w:rsidRPr="00B85EFF">
        <w:rPr>
          <w:rFonts w:ascii="Arial" w:eastAsia="Times New Roman" w:hAnsi="Arial" w:cs="Arial"/>
          <w:lang w:eastAsia="sl-SI"/>
        </w:rPr>
        <w:t xml:space="preserve"> seji, dne ______ sprejel</w:t>
      </w:r>
    </w:p>
    <w:p w14:paraId="5DE6BB3B" w14:textId="77777777" w:rsidR="00B85EFF" w:rsidRPr="00DB7126" w:rsidRDefault="00B85EFF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449D36" w14:textId="77777777" w:rsidR="007262BE" w:rsidRDefault="007262BE" w:rsidP="007262BE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D5CAFF" w14:textId="77777777" w:rsidR="00AE4F0E" w:rsidRDefault="007262BE" w:rsidP="007262BE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F6FE2">
        <w:rPr>
          <w:rFonts w:ascii="Arial" w:eastAsia="Times New Roman" w:hAnsi="Arial" w:cs="Arial"/>
          <w:b/>
          <w:lang w:eastAsia="sl-SI"/>
        </w:rPr>
        <w:t>SKLEP</w:t>
      </w:r>
      <w:r w:rsidR="00B1039C">
        <w:rPr>
          <w:rFonts w:ascii="Arial" w:eastAsia="Times New Roman" w:hAnsi="Arial" w:cs="Arial"/>
          <w:b/>
          <w:lang w:eastAsia="sl-SI"/>
        </w:rPr>
        <w:t xml:space="preserve"> </w:t>
      </w:r>
    </w:p>
    <w:p w14:paraId="177FFA4B" w14:textId="0E242616" w:rsidR="007262BE" w:rsidRPr="003F6FE2" w:rsidRDefault="00B1039C" w:rsidP="007262BE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>o popravi Sklepa</w:t>
      </w:r>
    </w:p>
    <w:p w14:paraId="23B1BDC7" w14:textId="77777777" w:rsidR="007262BE" w:rsidRPr="003F6FE2" w:rsidRDefault="007262BE" w:rsidP="007262BE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74CA4D69" w14:textId="0EBE9F1A" w:rsidR="007262BE" w:rsidRPr="003F6FE2" w:rsidRDefault="007262BE" w:rsidP="007262BE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1.</w:t>
      </w:r>
    </w:p>
    <w:p w14:paraId="1008B859" w14:textId="77777777" w:rsidR="007262BE" w:rsidRPr="007220D0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CF35B16" w14:textId="45C9DCC6" w:rsidR="008119EE" w:rsidRDefault="008119EE" w:rsidP="007220D0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V Sklepu</w:t>
      </w:r>
      <w:r w:rsidR="00D00BB8">
        <w:rPr>
          <w:rFonts w:ascii="Arial" w:eastAsia="Times New Roman" w:hAnsi="Arial" w:cs="Arial"/>
          <w:kern w:val="0"/>
          <w:lang w:eastAsia="sl-SI"/>
          <w14:ligatures w14:val="none"/>
        </w:rPr>
        <w:t xml:space="preserve"> o določitvi </w:t>
      </w:r>
      <w:r w:rsidR="00D00BB8" w:rsidRPr="00FC3424">
        <w:rPr>
          <w:rFonts w:ascii="Arial" w:eastAsia="Times New Roman" w:hAnsi="Arial" w:cs="Arial"/>
          <w:bCs/>
          <w:lang w:eastAsia="sl-SI"/>
        </w:rPr>
        <w:t xml:space="preserve">cen programov vrtca v vrtcu pri osnovni šoli Lucijana Bratkoviča Bratuša </w:t>
      </w:r>
      <w:r w:rsidR="00D00BB8">
        <w:rPr>
          <w:rFonts w:ascii="Arial" w:eastAsia="Times New Roman" w:hAnsi="Arial" w:cs="Arial"/>
          <w:bCs/>
          <w:lang w:eastAsia="sl-SI"/>
        </w:rPr>
        <w:t>R</w:t>
      </w:r>
      <w:r w:rsidR="00D00BB8" w:rsidRPr="00FC3424">
        <w:rPr>
          <w:rFonts w:ascii="Arial" w:eastAsia="Times New Roman" w:hAnsi="Arial" w:cs="Arial"/>
          <w:bCs/>
          <w:lang w:eastAsia="sl-SI"/>
        </w:rPr>
        <w:t>enče</w:t>
      </w:r>
      <w:r w:rsidR="00D00BB8">
        <w:rPr>
          <w:rFonts w:ascii="Arial" w:eastAsia="Times New Roman" w:hAnsi="Arial" w:cs="Arial"/>
          <w:bCs/>
          <w:lang w:eastAsia="sl-SI"/>
        </w:rPr>
        <w:t xml:space="preserve"> št. </w:t>
      </w:r>
      <w:r w:rsidR="00CC4609">
        <w:rPr>
          <w:rFonts w:ascii="Arial" w:eastAsia="Times New Roman" w:hAnsi="Arial" w:cs="Arial"/>
          <w:bCs/>
          <w:lang w:eastAsia="sl-SI"/>
        </w:rPr>
        <w:t>00701-47/2025-2 (Uradne objave št. 10/2025</w:t>
      </w:r>
      <w:r w:rsidR="000122D0">
        <w:rPr>
          <w:rFonts w:ascii="Arial" w:eastAsia="Times New Roman" w:hAnsi="Arial" w:cs="Arial"/>
          <w:bCs/>
          <w:lang w:eastAsia="sl-SI"/>
        </w:rPr>
        <w:t xml:space="preserve">) se </w:t>
      </w:r>
      <w:r w:rsidR="00AB380C">
        <w:rPr>
          <w:rFonts w:ascii="Arial" w:eastAsia="Times New Roman" w:hAnsi="Arial" w:cs="Arial"/>
          <w:bCs/>
          <w:lang w:eastAsia="sl-SI"/>
        </w:rPr>
        <w:t>v prvi točki sklepa prva poved spremeni tako</w:t>
      </w:r>
      <w:r w:rsidR="000122D0">
        <w:rPr>
          <w:rFonts w:ascii="Arial" w:eastAsia="Times New Roman" w:hAnsi="Arial" w:cs="Arial"/>
          <w:bCs/>
          <w:lang w:eastAsia="sl-SI"/>
        </w:rPr>
        <w:t>, da se glasi:</w:t>
      </w:r>
    </w:p>
    <w:p w14:paraId="23B24478" w14:textId="77777777" w:rsidR="00CE1B31" w:rsidRDefault="00CE1B31" w:rsidP="007220D0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14:paraId="52A2C511" w14:textId="02064E0F" w:rsidR="00C14215" w:rsidRDefault="000122D0" w:rsidP="007220D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bCs/>
          <w:lang w:eastAsia="sl-SI"/>
        </w:rPr>
        <w:t>»</w:t>
      </w:r>
      <w:r w:rsidR="007220D0" w:rsidRPr="007220D0">
        <w:rPr>
          <w:rFonts w:ascii="Arial" w:eastAsia="Times New Roman" w:hAnsi="Arial" w:cs="Arial"/>
          <w:kern w:val="0"/>
          <w:lang w:eastAsia="sl-SI"/>
          <w14:ligatures w14:val="none"/>
        </w:rPr>
        <w:t>Ekonomska cena programa vrtca za prvo starostno obdobje v OŠ Lucijana Bratkoviča Bratuša Renče se uskladi tako, da znaša</w:t>
      </w:r>
      <w:r w:rsidR="002129D2">
        <w:rPr>
          <w:rFonts w:ascii="Arial" w:eastAsia="Times New Roman" w:hAnsi="Arial" w:cs="Arial"/>
          <w:kern w:val="0"/>
          <w:lang w:eastAsia="sl-SI"/>
          <w14:ligatures w14:val="none"/>
        </w:rPr>
        <w:t xml:space="preserve"> cena za prvo starostno obdobje</w:t>
      </w:r>
      <w:r w:rsidR="007220D0" w:rsidRPr="007220D0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7220D0">
        <w:rPr>
          <w:rFonts w:ascii="Arial" w:eastAsia="Times New Roman" w:hAnsi="Arial" w:cs="Arial"/>
          <w:kern w:val="0"/>
          <w:lang w:eastAsia="sl-SI"/>
          <w14:ligatures w14:val="none"/>
        </w:rPr>
        <w:t>796,91</w:t>
      </w:r>
      <w:r w:rsidR="007220D0" w:rsidRPr="007220D0">
        <w:rPr>
          <w:rFonts w:ascii="Arial" w:eastAsia="Times New Roman" w:hAnsi="Arial" w:cs="Arial"/>
          <w:kern w:val="0"/>
          <w:lang w:eastAsia="sl-SI"/>
          <w14:ligatures w14:val="none"/>
        </w:rPr>
        <w:t xml:space="preserve"> EUR</w:t>
      </w:r>
      <w:r w:rsidR="002129D2">
        <w:rPr>
          <w:rFonts w:ascii="Arial" w:eastAsia="Times New Roman" w:hAnsi="Arial" w:cs="Arial"/>
          <w:kern w:val="0"/>
          <w:lang w:eastAsia="sl-SI"/>
          <w14:ligatures w14:val="none"/>
        </w:rPr>
        <w:t xml:space="preserve">, za drugo starostno obdobje </w:t>
      </w:r>
      <w:r w:rsidR="002129D2">
        <w:rPr>
          <w:rFonts w:ascii="Arial" w:hAnsi="Arial" w:cs="Arial"/>
        </w:rPr>
        <w:t>555,11</w:t>
      </w:r>
      <w:r w:rsidR="007A3774">
        <w:rPr>
          <w:rFonts w:ascii="Arial" w:hAnsi="Arial" w:cs="Arial"/>
        </w:rPr>
        <w:t xml:space="preserve"> </w:t>
      </w:r>
      <w:r w:rsidR="002129D2">
        <w:rPr>
          <w:rFonts w:ascii="Arial" w:hAnsi="Arial" w:cs="Arial"/>
        </w:rPr>
        <w:t>EUR in za kombinirani oddelek 619,02 EUR</w:t>
      </w:r>
      <w:r w:rsidR="007220D0" w:rsidRPr="007220D0">
        <w:rPr>
          <w:rFonts w:ascii="Arial" w:eastAsia="Times New Roman" w:hAnsi="Arial" w:cs="Arial"/>
          <w:kern w:val="0"/>
          <w:lang w:eastAsia="sl-SI"/>
          <w14:ligatures w14:val="none"/>
        </w:rPr>
        <w:t xml:space="preserve"> na mesec</w:t>
      </w:r>
      <w:r w:rsidR="002129D2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 w:rsidR="00C14215">
        <w:rPr>
          <w:rFonts w:ascii="Arial" w:eastAsia="Times New Roman" w:hAnsi="Arial" w:cs="Arial"/>
          <w:kern w:val="0"/>
          <w:lang w:eastAsia="sl-SI"/>
          <w14:ligatures w14:val="none"/>
        </w:rPr>
        <w:t>«</w:t>
      </w:r>
    </w:p>
    <w:p w14:paraId="40942B4C" w14:textId="77777777" w:rsidR="00C14215" w:rsidRDefault="00C14215" w:rsidP="007220D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34263EA" w14:textId="516C3A3D" w:rsidR="007220D0" w:rsidRDefault="006762DA" w:rsidP="006762D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2.</w:t>
      </w:r>
    </w:p>
    <w:p w14:paraId="327C09E6" w14:textId="77777777" w:rsidR="00CE1B31" w:rsidRPr="007220D0" w:rsidRDefault="00CE1B31" w:rsidP="006762DA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</w:tblGrid>
      <w:tr w:rsidR="00C14215" w:rsidRPr="008119EE" w14:paraId="46877E2C" w14:textId="77777777" w:rsidTr="00223CCD">
        <w:tc>
          <w:tcPr>
            <w:tcW w:w="86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A68EA" w14:textId="21B68AF4" w:rsidR="00C14215" w:rsidRPr="008119EE" w:rsidRDefault="00AD4EBE" w:rsidP="001C30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Ta </w:t>
            </w:r>
            <w:r w:rsidR="00C14215" w:rsidRPr="008119EE">
              <w:rPr>
                <w:rFonts w:ascii="Arial" w:eastAsia="Times New Roman" w:hAnsi="Arial" w:cs="Arial"/>
                <w:lang w:eastAsia="sl-SI"/>
              </w:rPr>
              <w:t>sklep začne veljati naslednji dan po objavi v Uradn</w:t>
            </w:r>
            <w:r w:rsidR="00C14215">
              <w:rPr>
                <w:rFonts w:ascii="Arial" w:eastAsia="Times New Roman" w:hAnsi="Arial" w:cs="Arial"/>
                <w:lang w:eastAsia="sl-SI"/>
              </w:rPr>
              <w:t>ih objavah v Občinskem glasilu</w:t>
            </w:r>
            <w:r w:rsidR="00C14215" w:rsidRPr="008119EE">
              <w:rPr>
                <w:rFonts w:ascii="Arial" w:eastAsia="Times New Roman" w:hAnsi="Arial" w:cs="Arial"/>
                <w:lang w:eastAsia="sl-SI"/>
              </w:rPr>
              <w:t>.</w:t>
            </w:r>
          </w:p>
        </w:tc>
      </w:tr>
    </w:tbl>
    <w:p w14:paraId="61D0DA9C" w14:textId="77777777" w:rsidR="007262BE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5F78F3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DAFD9CA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>Številka:    ____________</w:t>
      </w:r>
    </w:p>
    <w:p w14:paraId="5E432094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 xml:space="preserve">Bukovica,  ____________   </w:t>
      </w:r>
    </w:p>
    <w:p w14:paraId="5045B3E4" w14:textId="77777777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 xml:space="preserve"> </w:t>
      </w:r>
    </w:p>
    <w:p w14:paraId="1D1321C6" w14:textId="209AFCB6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DB7126">
        <w:rPr>
          <w:rFonts w:ascii="Arial" w:eastAsia="Times New Roman" w:hAnsi="Arial" w:cs="Arial"/>
          <w:b/>
          <w:lang w:eastAsia="sl-SI"/>
        </w:rPr>
        <w:t xml:space="preserve">                          </w:t>
      </w:r>
    </w:p>
    <w:p w14:paraId="02036AA5" w14:textId="4F1ECAA9" w:rsidR="007262BE" w:rsidRPr="00DB7126" w:rsidRDefault="007262BE" w:rsidP="007262BE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  <w:t xml:space="preserve">        </w:t>
      </w:r>
      <w:r>
        <w:rPr>
          <w:rFonts w:ascii="Arial" w:eastAsia="Times New Roman" w:hAnsi="Arial" w:cs="Arial"/>
          <w:lang w:eastAsia="sl-SI"/>
        </w:rPr>
        <w:t>Tarik Žigon</w:t>
      </w:r>
    </w:p>
    <w:p w14:paraId="60BF0D34" w14:textId="74DD9001" w:rsidR="00DC1B0A" w:rsidRPr="00A42193" w:rsidRDefault="007262BE" w:rsidP="00A4219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</w:r>
      <w:r w:rsidRPr="00DB7126">
        <w:rPr>
          <w:rFonts w:ascii="Arial" w:eastAsia="Times New Roman" w:hAnsi="Arial" w:cs="Arial"/>
          <w:lang w:eastAsia="sl-SI"/>
        </w:rPr>
        <w:tab/>
        <w:t>Župan</w:t>
      </w:r>
    </w:p>
    <w:sectPr w:rsidR="00DC1B0A" w:rsidRPr="00A421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B144" w14:textId="77777777" w:rsidR="00320BDB" w:rsidRDefault="00320BDB" w:rsidP="00FA4FB8">
      <w:pPr>
        <w:spacing w:after="0" w:line="240" w:lineRule="auto"/>
      </w:pPr>
      <w:r>
        <w:separator/>
      </w:r>
    </w:p>
  </w:endnote>
  <w:endnote w:type="continuationSeparator" w:id="0">
    <w:p w14:paraId="2E2ABF9E" w14:textId="77777777" w:rsidR="00320BDB" w:rsidRDefault="00320BDB" w:rsidP="00FA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F4B6" w14:textId="77777777" w:rsidR="00320BDB" w:rsidRDefault="00320BDB" w:rsidP="00FA4FB8">
      <w:pPr>
        <w:spacing w:after="0" w:line="240" w:lineRule="auto"/>
      </w:pPr>
      <w:r>
        <w:separator/>
      </w:r>
    </w:p>
  </w:footnote>
  <w:footnote w:type="continuationSeparator" w:id="0">
    <w:p w14:paraId="304F9079" w14:textId="77777777" w:rsidR="00320BDB" w:rsidRDefault="00320BDB" w:rsidP="00FA4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A09E" w14:textId="3BA9BFCF" w:rsidR="00FA4FB8" w:rsidRPr="00C60006" w:rsidRDefault="00223CCD" w:rsidP="00FA4FB8">
    <w:pPr>
      <w:tabs>
        <w:tab w:val="center" w:pos="4536"/>
        <w:tab w:val="right" w:pos="9072"/>
      </w:tabs>
      <w:spacing w:after="0" w:line="240" w:lineRule="auto"/>
      <w:rPr>
        <w:rFonts w:eastAsia="Times New Roman"/>
        <w:color w:val="BFBFBF" w:themeColor="background1" w:themeShade="BF"/>
        <w:sz w:val="36"/>
        <w:szCs w:val="36"/>
        <w:lang w:eastAsia="sl-SI"/>
      </w:rPr>
    </w:pPr>
    <w:r>
      <w:rPr>
        <w:rFonts w:eastAsia="Times New Roman"/>
        <w:color w:val="BFBFBF" w:themeColor="background1" w:themeShade="BF"/>
        <w:sz w:val="36"/>
        <w:szCs w:val="36"/>
        <w:lang w:eastAsia="sl-SI"/>
      </w:rPr>
      <w:t>17</w:t>
    </w:r>
    <w:r w:rsidR="00FA4FB8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 xml:space="preserve">. </w:t>
    </w:r>
    <w:r>
      <w:rPr>
        <w:rFonts w:eastAsia="Times New Roman"/>
        <w:color w:val="BFBFBF" w:themeColor="background1" w:themeShade="BF"/>
        <w:sz w:val="36"/>
        <w:szCs w:val="36"/>
        <w:lang w:eastAsia="sl-SI"/>
      </w:rPr>
      <w:t>dopisna</w:t>
    </w:r>
    <w:r w:rsidR="00FA4FB8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 xml:space="preserve"> seja</w:t>
    </w:r>
    <w:r w:rsidR="00FA4FB8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ab/>
      <w:t xml:space="preserve">                                                   </w:t>
    </w:r>
    <w:r w:rsidR="00FA4FB8">
      <w:rPr>
        <w:rFonts w:eastAsia="Times New Roman"/>
        <w:color w:val="BFBFBF" w:themeColor="background1" w:themeShade="BF"/>
        <w:sz w:val="36"/>
        <w:szCs w:val="36"/>
        <w:lang w:eastAsia="sl-SI"/>
      </w:rPr>
      <w:t xml:space="preserve">                     </w:t>
    </w:r>
    <w:r>
      <w:rPr>
        <w:rFonts w:eastAsia="Times New Roman"/>
        <w:color w:val="BFBFBF" w:themeColor="background1" w:themeShade="BF"/>
        <w:sz w:val="36"/>
        <w:szCs w:val="36"/>
        <w:lang w:eastAsia="sl-SI"/>
      </w:rPr>
      <w:t>3</w:t>
    </w:r>
    <w:r w:rsidR="00FA4FB8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>. točka</w:t>
    </w:r>
  </w:p>
  <w:p w14:paraId="4C7899BE" w14:textId="77777777" w:rsidR="00FA4FB8" w:rsidRDefault="00FA4F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FA3"/>
    <w:multiLevelType w:val="hybridMultilevel"/>
    <w:tmpl w:val="36E8DCA8"/>
    <w:lvl w:ilvl="0" w:tplc="563C98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82D12"/>
    <w:multiLevelType w:val="hybridMultilevel"/>
    <w:tmpl w:val="A01A8B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7856CA"/>
    <w:multiLevelType w:val="hybridMultilevel"/>
    <w:tmpl w:val="8FDA1E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91FEC"/>
    <w:multiLevelType w:val="hybridMultilevel"/>
    <w:tmpl w:val="E384BA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338554">
    <w:abstractNumId w:val="4"/>
  </w:num>
  <w:num w:numId="2" w16cid:durableId="442463674">
    <w:abstractNumId w:val="0"/>
  </w:num>
  <w:num w:numId="3" w16cid:durableId="1197355129">
    <w:abstractNumId w:val="2"/>
  </w:num>
  <w:num w:numId="4" w16cid:durableId="1926572084">
    <w:abstractNumId w:val="1"/>
  </w:num>
  <w:num w:numId="5" w16cid:durableId="62404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BE"/>
    <w:rsid w:val="000122D0"/>
    <w:rsid w:val="00013E59"/>
    <w:rsid w:val="0002675B"/>
    <w:rsid w:val="00122A75"/>
    <w:rsid w:val="00123351"/>
    <w:rsid w:val="00134B4B"/>
    <w:rsid w:val="00183076"/>
    <w:rsid w:val="00193EA9"/>
    <w:rsid w:val="00207321"/>
    <w:rsid w:val="002129D2"/>
    <w:rsid w:val="00223CCD"/>
    <w:rsid w:val="002F197B"/>
    <w:rsid w:val="00320BDB"/>
    <w:rsid w:val="003866A7"/>
    <w:rsid w:val="003C4EBF"/>
    <w:rsid w:val="00401282"/>
    <w:rsid w:val="00402E65"/>
    <w:rsid w:val="0043281D"/>
    <w:rsid w:val="004B78E7"/>
    <w:rsid w:val="004D7DD5"/>
    <w:rsid w:val="00503E44"/>
    <w:rsid w:val="00585448"/>
    <w:rsid w:val="00587247"/>
    <w:rsid w:val="005B45B4"/>
    <w:rsid w:val="00624390"/>
    <w:rsid w:val="0066469F"/>
    <w:rsid w:val="006762DA"/>
    <w:rsid w:val="006F2F7E"/>
    <w:rsid w:val="00706912"/>
    <w:rsid w:val="007104B3"/>
    <w:rsid w:val="007210EE"/>
    <w:rsid w:val="007220D0"/>
    <w:rsid w:val="007262BE"/>
    <w:rsid w:val="00733D12"/>
    <w:rsid w:val="00753A75"/>
    <w:rsid w:val="007974D8"/>
    <w:rsid w:val="007A3774"/>
    <w:rsid w:val="007B221B"/>
    <w:rsid w:val="007E0161"/>
    <w:rsid w:val="008119EE"/>
    <w:rsid w:val="00814A1E"/>
    <w:rsid w:val="00887CE4"/>
    <w:rsid w:val="008C07BB"/>
    <w:rsid w:val="008C5082"/>
    <w:rsid w:val="008D02BD"/>
    <w:rsid w:val="00910C66"/>
    <w:rsid w:val="00940AA5"/>
    <w:rsid w:val="00944546"/>
    <w:rsid w:val="00944D46"/>
    <w:rsid w:val="00952973"/>
    <w:rsid w:val="00960BB8"/>
    <w:rsid w:val="00966DA4"/>
    <w:rsid w:val="00981922"/>
    <w:rsid w:val="00A115F6"/>
    <w:rsid w:val="00A24BCF"/>
    <w:rsid w:val="00A42193"/>
    <w:rsid w:val="00A713EA"/>
    <w:rsid w:val="00A94B90"/>
    <w:rsid w:val="00AB380C"/>
    <w:rsid w:val="00AB5EE9"/>
    <w:rsid w:val="00AD4EBE"/>
    <w:rsid w:val="00AE4F0E"/>
    <w:rsid w:val="00B1039C"/>
    <w:rsid w:val="00B16436"/>
    <w:rsid w:val="00B2597F"/>
    <w:rsid w:val="00B85EFF"/>
    <w:rsid w:val="00C14215"/>
    <w:rsid w:val="00C73616"/>
    <w:rsid w:val="00C845B4"/>
    <w:rsid w:val="00C934C8"/>
    <w:rsid w:val="00CB2696"/>
    <w:rsid w:val="00CC447B"/>
    <w:rsid w:val="00CC4609"/>
    <w:rsid w:val="00CE1B31"/>
    <w:rsid w:val="00D00BB8"/>
    <w:rsid w:val="00D425AD"/>
    <w:rsid w:val="00D702AB"/>
    <w:rsid w:val="00D75A76"/>
    <w:rsid w:val="00DA220B"/>
    <w:rsid w:val="00DC1B0A"/>
    <w:rsid w:val="00DC6270"/>
    <w:rsid w:val="00E43D19"/>
    <w:rsid w:val="00E9709A"/>
    <w:rsid w:val="00EE6ACB"/>
    <w:rsid w:val="00F2284C"/>
    <w:rsid w:val="00F30547"/>
    <w:rsid w:val="00F55A52"/>
    <w:rsid w:val="00FA4FB8"/>
    <w:rsid w:val="00FC3424"/>
    <w:rsid w:val="00F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815D"/>
  <w15:chartTrackingRefBased/>
  <w15:docId w15:val="{0919D653-D11E-472C-AFD1-1DD201E1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62BE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26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26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26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26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26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26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26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26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26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26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26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26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262B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262B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262B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262B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262B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262B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26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26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26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26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26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262B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262B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262B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26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262B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262BE"/>
    <w:rPr>
      <w:b/>
      <w:bCs/>
      <w:smallCaps/>
      <w:color w:val="0F4761" w:themeColor="accent1" w:themeShade="BF"/>
      <w:spacing w:val="5"/>
    </w:rPr>
  </w:style>
  <w:style w:type="character" w:styleId="Pripombasklic">
    <w:name w:val="annotation reference"/>
    <w:basedOn w:val="Privzetapisavaodstavka"/>
    <w:uiPriority w:val="99"/>
    <w:semiHidden/>
    <w:unhideWhenUsed/>
    <w:rsid w:val="007262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262B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262BE"/>
    <w:rPr>
      <w:sz w:val="20"/>
      <w:szCs w:val="20"/>
    </w:rPr>
  </w:style>
  <w:style w:type="table" w:customStyle="1" w:styleId="Tabelamrea1">
    <w:name w:val="Tabela – mreža1"/>
    <w:basedOn w:val="Navadnatabela"/>
    <w:next w:val="Tabelamrea"/>
    <w:rsid w:val="007220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72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A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A4FB8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FA4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A4F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Beti Čufer</cp:lastModifiedBy>
  <cp:revision>6</cp:revision>
  <dcterms:created xsi:type="dcterms:W3CDTF">2026-02-05T13:37:00Z</dcterms:created>
  <dcterms:modified xsi:type="dcterms:W3CDTF">2026-02-10T07:03:00Z</dcterms:modified>
</cp:coreProperties>
</file>