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B8D6" w14:textId="77777777" w:rsidR="00764023" w:rsidRDefault="00764023" w:rsidP="00764023">
      <w:pPr>
        <w:spacing w:after="0"/>
        <w:jc w:val="both"/>
        <w:rPr>
          <w:rFonts w:ascii="Garamond" w:hAnsi="Garamond"/>
          <w:sz w:val="24"/>
          <w:szCs w:val="24"/>
        </w:rPr>
      </w:pPr>
    </w:p>
    <w:p w14:paraId="469272E5" w14:textId="77777777" w:rsidR="00A85ECF" w:rsidRDefault="00A85ECF" w:rsidP="00A85ECF">
      <w:pPr>
        <w:spacing w:after="0"/>
        <w:jc w:val="center"/>
        <w:rPr>
          <w:rFonts w:ascii="Garamond" w:hAnsi="Garamond"/>
          <w:b/>
          <w:sz w:val="24"/>
          <w:szCs w:val="24"/>
        </w:rPr>
      </w:pPr>
      <w:r>
        <w:rPr>
          <w:rFonts w:ascii="Garamond" w:hAnsi="Garamond"/>
          <w:b/>
          <w:sz w:val="24"/>
          <w:szCs w:val="24"/>
        </w:rPr>
        <w:t>POROČILO O DELU MEDOBČINSKE UPRAVE OBČIN ŠEMPETER-VRTOJBA, RE</w:t>
      </w:r>
      <w:r w:rsidR="00D9145B">
        <w:rPr>
          <w:rFonts w:ascii="Garamond" w:hAnsi="Garamond"/>
          <w:b/>
          <w:sz w:val="24"/>
          <w:szCs w:val="24"/>
        </w:rPr>
        <w:t>NČE-VOGRSKO, MIREN-KOSTANJEVICA IN</w:t>
      </w:r>
      <w:r>
        <w:rPr>
          <w:rFonts w:ascii="Garamond" w:hAnsi="Garamond"/>
          <w:b/>
          <w:sz w:val="24"/>
          <w:szCs w:val="24"/>
        </w:rPr>
        <w:t xml:space="preserve"> VIPAVA ZA OBDOBJE </w:t>
      </w:r>
    </w:p>
    <w:p w14:paraId="7B4E9D1F" w14:textId="7F62BFA7" w:rsidR="00A85ECF" w:rsidRDefault="00D9145B" w:rsidP="00A85ECF">
      <w:pPr>
        <w:jc w:val="center"/>
        <w:rPr>
          <w:rFonts w:ascii="Garamond" w:hAnsi="Garamond"/>
          <w:b/>
          <w:sz w:val="24"/>
          <w:szCs w:val="24"/>
        </w:rPr>
      </w:pPr>
      <w:r>
        <w:rPr>
          <w:rFonts w:ascii="Garamond" w:hAnsi="Garamond"/>
          <w:b/>
          <w:sz w:val="24"/>
          <w:szCs w:val="24"/>
        </w:rPr>
        <w:t>od 1.1.202</w:t>
      </w:r>
      <w:r w:rsidR="00E623F2">
        <w:rPr>
          <w:rFonts w:ascii="Garamond" w:hAnsi="Garamond"/>
          <w:b/>
          <w:sz w:val="24"/>
          <w:szCs w:val="24"/>
        </w:rPr>
        <w:t>1</w:t>
      </w:r>
      <w:r w:rsidR="00A85ECF">
        <w:rPr>
          <w:rFonts w:ascii="Garamond" w:hAnsi="Garamond"/>
          <w:b/>
          <w:sz w:val="24"/>
          <w:szCs w:val="24"/>
        </w:rPr>
        <w:t xml:space="preserve"> do 31.12.</w:t>
      </w:r>
      <w:r>
        <w:rPr>
          <w:rFonts w:ascii="Garamond" w:hAnsi="Garamond"/>
          <w:b/>
          <w:sz w:val="24"/>
          <w:szCs w:val="24"/>
        </w:rPr>
        <w:t>202</w:t>
      </w:r>
      <w:r w:rsidR="00E623F2">
        <w:rPr>
          <w:rFonts w:ascii="Garamond" w:hAnsi="Garamond"/>
          <w:b/>
          <w:sz w:val="24"/>
          <w:szCs w:val="24"/>
        </w:rPr>
        <w:t>1</w:t>
      </w:r>
    </w:p>
    <w:p w14:paraId="093B2480" w14:textId="055038F2" w:rsidR="00560CCC" w:rsidRDefault="00560CCC" w:rsidP="00560CCC">
      <w:pPr>
        <w:spacing w:after="0"/>
        <w:jc w:val="both"/>
        <w:rPr>
          <w:rFonts w:ascii="Garamond" w:hAnsi="Garamond"/>
          <w:b/>
          <w:sz w:val="24"/>
          <w:szCs w:val="24"/>
        </w:rPr>
      </w:pPr>
      <w:r w:rsidRPr="00560CCC">
        <w:rPr>
          <w:rFonts w:ascii="Garamond" w:hAnsi="Garamond"/>
          <w:b/>
          <w:sz w:val="24"/>
          <w:szCs w:val="24"/>
        </w:rPr>
        <w:t>Inšpekcija in redarstvo</w:t>
      </w:r>
    </w:p>
    <w:p w14:paraId="71A55BE6" w14:textId="77777777" w:rsidR="00BE4C1A" w:rsidRPr="00560CCC" w:rsidRDefault="00BE4C1A" w:rsidP="00560CCC">
      <w:pPr>
        <w:spacing w:after="0"/>
        <w:jc w:val="both"/>
        <w:rPr>
          <w:rFonts w:ascii="Garamond" w:hAnsi="Garamond"/>
          <w:b/>
          <w:sz w:val="24"/>
          <w:szCs w:val="24"/>
        </w:rPr>
      </w:pPr>
    </w:p>
    <w:p w14:paraId="3CF3FA66" w14:textId="77777777" w:rsidR="00560CCC" w:rsidRPr="00560CCC" w:rsidRDefault="00560CCC" w:rsidP="00560CCC">
      <w:pPr>
        <w:spacing w:after="0"/>
        <w:jc w:val="both"/>
        <w:rPr>
          <w:rFonts w:ascii="Garamond" w:hAnsi="Garamond"/>
          <w:sz w:val="24"/>
          <w:szCs w:val="24"/>
        </w:rPr>
      </w:pPr>
      <w:r w:rsidRPr="00560CCC">
        <w:rPr>
          <w:rFonts w:ascii="Garamond" w:hAnsi="Garamond"/>
          <w:sz w:val="24"/>
          <w:szCs w:val="24"/>
        </w:rPr>
        <w:t xml:space="preserve">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Leta 2013 se je Medobčinski upravi pridružila Občina Vipava, dne 1.11.2016, pa še Občina Ajdovščina. </w:t>
      </w:r>
    </w:p>
    <w:p w14:paraId="76D9E1DC" w14:textId="77777777" w:rsidR="00560CCC" w:rsidRPr="00560CCC" w:rsidRDefault="00560CCC" w:rsidP="00560CCC">
      <w:pPr>
        <w:spacing w:after="0"/>
        <w:jc w:val="both"/>
      </w:pPr>
    </w:p>
    <w:p w14:paraId="1FBAA7B7" w14:textId="77777777" w:rsidR="00560CCC" w:rsidRPr="00560CCC" w:rsidRDefault="00560CCC" w:rsidP="00560CCC">
      <w:pPr>
        <w:spacing w:after="0"/>
        <w:jc w:val="both"/>
        <w:rPr>
          <w:rFonts w:ascii="Garamond" w:hAnsi="Garamond"/>
          <w:sz w:val="24"/>
          <w:szCs w:val="24"/>
        </w:rPr>
      </w:pPr>
      <w:r w:rsidRPr="00560CCC">
        <w:rPr>
          <w:rFonts w:ascii="Garamond" w:hAnsi="Garamond"/>
          <w:sz w:val="24"/>
          <w:szCs w:val="24"/>
        </w:rPr>
        <w:t>Občine so z Odlokom o prenehanju veljavnosti Odloka o ustanovitvi medobčinske uprave občin Šempeter-Vrtojba, Renče-Vogrsko, Miren-Kostanjevica in Vipava (Ur. l. RS, št. 63/2016, z dne 7.10.2016 in uradno glasilo Občine Renče-Vogrsko, št. 8/2016) ter Odlokom o ustanovitvi organa skupne občinske uprave Medobčinska uprava občin Šempeter – Vrtojba, Renče – Vogrsko, Miren – Kostanjevica, Vipava in Ajdovščina (Ur. l. RS, št. 63/2016, z dne 7.10.2016 in uradno glasilo Občine Renče-Vogrsko, št. 8/2016) ustanovile medobčinsko upravo občin in Ajdovščina (v nadaljevanju MU), ki je začela delovati, dne 1.11.2016 in je kot taka delovala do 31.12.2019, ko je Občina Ajdovščina izstopila iz te MU in se priključila drugi MUO. Iz naše MU sta se v novo nastalo MU prezaposlila  inšpektor in občinski redar.</w:t>
      </w:r>
    </w:p>
    <w:p w14:paraId="56C0D572" w14:textId="77777777" w:rsidR="00560CCC" w:rsidRPr="00560CCC" w:rsidRDefault="00560CCC" w:rsidP="00560CCC">
      <w:pPr>
        <w:spacing w:after="0"/>
        <w:jc w:val="both"/>
        <w:rPr>
          <w:rFonts w:ascii="Garamond" w:hAnsi="Garamond"/>
          <w:sz w:val="24"/>
          <w:szCs w:val="24"/>
        </w:rPr>
      </w:pPr>
    </w:p>
    <w:p w14:paraId="3EC95892" w14:textId="77777777" w:rsidR="00560CCC" w:rsidRPr="00560CCC" w:rsidRDefault="00560CCC" w:rsidP="00560CCC">
      <w:pPr>
        <w:spacing w:after="0"/>
        <w:jc w:val="both"/>
        <w:rPr>
          <w:rFonts w:ascii="Garamond" w:hAnsi="Garamond"/>
          <w:sz w:val="24"/>
          <w:szCs w:val="24"/>
        </w:rPr>
      </w:pPr>
      <w:r w:rsidRPr="00560CCC">
        <w:rPr>
          <w:rFonts w:ascii="Garamond" w:hAnsi="Garamond"/>
          <w:sz w:val="24"/>
          <w:szCs w:val="24"/>
        </w:rPr>
        <w:t xml:space="preserve">Z </w:t>
      </w:r>
      <w:r w:rsidRPr="00560CCC">
        <w:rPr>
          <w:rFonts w:ascii="Garamond" w:hAnsi="Garamond"/>
        </w:rPr>
        <w:t xml:space="preserve">Odlokom o ustanovitvi organa skupne občinske uprave Medobčinska uprava občin Šempeter-Vrtojba, Renče-Vogrsko, Miren-Kostanjevica in Vipava (Ur. l. RS, št. 93/2020, z dne 3.7.2020 in Uradno glasilo Občine Renče-Vogrsko, št. 6/2020) so štiri občine, ki so ostale, ustanovile medobčinsko upravo občin </w:t>
      </w:r>
      <w:r w:rsidRPr="00560CCC">
        <w:rPr>
          <w:rFonts w:ascii="Garamond" w:hAnsi="Garamond"/>
          <w:sz w:val="24"/>
          <w:szCs w:val="24"/>
        </w:rPr>
        <w:t>Šempeter-Vrtojba, Renče-Vogrsko, Miren-Kostanjevica in Vipava. Sicer pa je MUO od 1.1.2020 delovala v sestavi teh štirih občin.</w:t>
      </w:r>
    </w:p>
    <w:p w14:paraId="4D57B0EE" w14:textId="77777777" w:rsidR="00560CCC" w:rsidRPr="00560CCC" w:rsidRDefault="00560CCC" w:rsidP="00560CCC">
      <w:pPr>
        <w:spacing w:after="0"/>
        <w:jc w:val="both"/>
        <w:rPr>
          <w:rFonts w:ascii="Garamond" w:hAnsi="Garamond"/>
          <w:sz w:val="24"/>
          <w:szCs w:val="24"/>
        </w:rPr>
      </w:pPr>
    </w:p>
    <w:p w14:paraId="382B76C6" w14:textId="77777777" w:rsidR="00560CCC" w:rsidRPr="00560CCC" w:rsidRDefault="00560CCC" w:rsidP="00560CCC">
      <w:pPr>
        <w:spacing w:after="0"/>
        <w:jc w:val="both"/>
        <w:rPr>
          <w:rFonts w:ascii="Garamond" w:hAnsi="Garamond"/>
          <w:sz w:val="24"/>
          <w:szCs w:val="24"/>
        </w:rPr>
      </w:pPr>
      <w:r w:rsidRPr="00560CCC">
        <w:rPr>
          <w:rFonts w:ascii="Garamond" w:hAnsi="Garamond"/>
          <w:sz w:val="24"/>
          <w:szCs w:val="24"/>
        </w:rPr>
        <w:t>Od 1.1.2020 so bili zaposleni v MU vodja MU, ki je hkrati inšpektor, štirje</w:t>
      </w:r>
      <w:r w:rsidRPr="00560CCC">
        <w:rPr>
          <w:rFonts w:ascii="Garamond" w:hAnsi="Garamond"/>
          <w:color w:val="FF0000"/>
          <w:sz w:val="24"/>
          <w:szCs w:val="24"/>
        </w:rPr>
        <w:t xml:space="preserve"> </w:t>
      </w:r>
      <w:r w:rsidRPr="00560CCC">
        <w:rPr>
          <w:rFonts w:ascii="Garamond" w:hAnsi="Garamond"/>
          <w:sz w:val="24"/>
          <w:szCs w:val="24"/>
        </w:rPr>
        <w:t xml:space="preserve">občinski redarji in svetovalka. </w:t>
      </w:r>
    </w:p>
    <w:p w14:paraId="76785B60" w14:textId="77777777" w:rsidR="00A85ECF" w:rsidRDefault="00A85ECF" w:rsidP="00A85ECF">
      <w:pPr>
        <w:spacing w:after="0"/>
        <w:jc w:val="both"/>
        <w:rPr>
          <w:rFonts w:ascii="Garamond" w:hAnsi="Garamond"/>
          <w:sz w:val="24"/>
          <w:szCs w:val="24"/>
        </w:rPr>
      </w:pPr>
    </w:p>
    <w:p w14:paraId="02565CBA" w14:textId="26D25FA7" w:rsidR="006E62CA" w:rsidRDefault="00A85ECF" w:rsidP="006E62CA">
      <w:pPr>
        <w:spacing w:after="0"/>
        <w:jc w:val="both"/>
        <w:rPr>
          <w:rFonts w:ascii="Garamond" w:hAnsi="Garamond"/>
          <w:sz w:val="24"/>
          <w:szCs w:val="24"/>
        </w:rPr>
      </w:pPr>
      <w:r>
        <w:rPr>
          <w:rFonts w:ascii="Garamond" w:hAnsi="Garamond"/>
          <w:sz w:val="24"/>
          <w:szCs w:val="24"/>
        </w:rPr>
        <w:t>MU je v letu 20</w:t>
      </w:r>
      <w:r w:rsidR="006B62EE">
        <w:rPr>
          <w:rFonts w:ascii="Garamond" w:hAnsi="Garamond"/>
          <w:sz w:val="24"/>
          <w:szCs w:val="24"/>
        </w:rPr>
        <w:t>2</w:t>
      </w:r>
      <w:r w:rsidR="00E623F2">
        <w:rPr>
          <w:rFonts w:ascii="Garamond" w:hAnsi="Garamond"/>
          <w:sz w:val="24"/>
          <w:szCs w:val="24"/>
        </w:rPr>
        <w:t>1</w:t>
      </w:r>
      <w:r>
        <w:rPr>
          <w:rFonts w:ascii="Garamond" w:hAnsi="Garamond"/>
          <w:sz w:val="24"/>
          <w:szCs w:val="24"/>
        </w:rPr>
        <w:t xml:space="preserve"> pripravila in poslala zahtevek za sredstva na podlagi katerega je </w:t>
      </w:r>
      <w:r w:rsidRPr="00321614">
        <w:rPr>
          <w:rFonts w:ascii="Garamond" w:hAnsi="Garamond"/>
          <w:b/>
          <w:sz w:val="24"/>
          <w:szCs w:val="24"/>
        </w:rPr>
        <w:t xml:space="preserve">Občina </w:t>
      </w:r>
      <w:r>
        <w:rPr>
          <w:rFonts w:ascii="Garamond" w:hAnsi="Garamond"/>
          <w:b/>
          <w:sz w:val="24"/>
          <w:szCs w:val="24"/>
        </w:rPr>
        <w:t>Renče - Vogrsko</w:t>
      </w:r>
      <w:r w:rsidRPr="00321614">
        <w:rPr>
          <w:rFonts w:ascii="Garamond" w:hAnsi="Garamond"/>
          <w:b/>
          <w:sz w:val="24"/>
          <w:szCs w:val="24"/>
        </w:rPr>
        <w:t xml:space="preserve"> od države za delovanje MU za leto 20</w:t>
      </w:r>
      <w:r w:rsidR="00E623F2">
        <w:rPr>
          <w:rFonts w:ascii="Garamond" w:hAnsi="Garamond"/>
          <w:b/>
          <w:sz w:val="24"/>
          <w:szCs w:val="24"/>
        </w:rPr>
        <w:t>20</w:t>
      </w:r>
      <w:r>
        <w:rPr>
          <w:rFonts w:ascii="Garamond" w:hAnsi="Garamond"/>
          <w:b/>
          <w:sz w:val="24"/>
          <w:szCs w:val="24"/>
        </w:rPr>
        <w:t>,</w:t>
      </w:r>
      <w:r w:rsidRPr="00321614">
        <w:rPr>
          <w:rFonts w:ascii="Garamond" w:hAnsi="Garamond"/>
          <w:b/>
          <w:sz w:val="24"/>
          <w:szCs w:val="24"/>
        </w:rPr>
        <w:t xml:space="preserve"> prejela </w:t>
      </w:r>
      <w:r w:rsidR="00B445EE" w:rsidRPr="00B445EE">
        <w:rPr>
          <w:rFonts w:ascii="Garamond" w:hAnsi="Garamond"/>
          <w:b/>
          <w:sz w:val="24"/>
          <w:szCs w:val="24"/>
        </w:rPr>
        <w:t>13.737,74</w:t>
      </w:r>
      <w:r w:rsidRPr="00B445EE">
        <w:rPr>
          <w:rFonts w:ascii="Garamond" w:hAnsi="Garamond"/>
          <w:b/>
          <w:sz w:val="24"/>
          <w:szCs w:val="24"/>
        </w:rPr>
        <w:t xml:space="preserve"> </w:t>
      </w:r>
      <w:r w:rsidRPr="00321614">
        <w:rPr>
          <w:rFonts w:ascii="Garamond" w:hAnsi="Garamond"/>
          <w:b/>
          <w:sz w:val="24"/>
          <w:szCs w:val="24"/>
        </w:rPr>
        <w:t>EUR</w:t>
      </w:r>
      <w:r>
        <w:rPr>
          <w:rFonts w:ascii="Garamond" w:hAnsi="Garamond"/>
          <w:sz w:val="24"/>
          <w:szCs w:val="24"/>
        </w:rPr>
        <w:t xml:space="preserve">, Občina Šempeter-Vrtojba </w:t>
      </w:r>
      <w:r w:rsidR="00390F6F" w:rsidRPr="00390F6F">
        <w:rPr>
          <w:rFonts w:ascii="Garamond" w:hAnsi="Garamond"/>
          <w:sz w:val="24"/>
          <w:szCs w:val="24"/>
        </w:rPr>
        <w:t>22.781,60</w:t>
      </w:r>
      <w:r w:rsidRPr="00390F6F">
        <w:rPr>
          <w:rFonts w:ascii="Garamond" w:hAnsi="Garamond" w:cs="Arial"/>
          <w:sz w:val="24"/>
        </w:rPr>
        <w:t xml:space="preserve"> </w:t>
      </w:r>
      <w:r>
        <w:rPr>
          <w:rFonts w:ascii="Garamond" w:hAnsi="Garamond"/>
          <w:sz w:val="24"/>
          <w:szCs w:val="24"/>
        </w:rPr>
        <w:t xml:space="preserve">EUR, Občina Miren-Kostanjevica </w:t>
      </w:r>
      <w:r w:rsidR="00256AD5" w:rsidRPr="00256AD5">
        <w:rPr>
          <w:rFonts w:ascii="Garamond" w:hAnsi="Garamond"/>
          <w:sz w:val="24"/>
          <w:szCs w:val="24"/>
        </w:rPr>
        <w:t>18.132,14</w:t>
      </w:r>
      <w:r w:rsidRPr="00256AD5">
        <w:rPr>
          <w:rFonts w:ascii="Garamond" w:hAnsi="Garamond"/>
          <w:sz w:val="24"/>
          <w:szCs w:val="24"/>
        </w:rPr>
        <w:t xml:space="preserve"> </w:t>
      </w:r>
      <w:r w:rsidR="00CB4C1E">
        <w:rPr>
          <w:rFonts w:ascii="Garamond" w:hAnsi="Garamond"/>
          <w:sz w:val="24"/>
          <w:szCs w:val="24"/>
        </w:rPr>
        <w:t>EUR in</w:t>
      </w:r>
      <w:r>
        <w:rPr>
          <w:rFonts w:ascii="Garamond" w:hAnsi="Garamond"/>
          <w:sz w:val="24"/>
          <w:szCs w:val="24"/>
        </w:rPr>
        <w:t xml:space="preserve"> Občina Vipava </w:t>
      </w:r>
      <w:r w:rsidR="00256AD5" w:rsidRPr="00256AD5">
        <w:rPr>
          <w:rFonts w:ascii="Garamond" w:hAnsi="Garamond"/>
          <w:sz w:val="24"/>
          <w:szCs w:val="24"/>
        </w:rPr>
        <w:t>20.716,90</w:t>
      </w:r>
      <w:r w:rsidRPr="00256AD5">
        <w:rPr>
          <w:rFonts w:ascii="Garamond" w:hAnsi="Garamond"/>
          <w:sz w:val="24"/>
          <w:szCs w:val="24"/>
        </w:rPr>
        <w:t xml:space="preserve"> </w:t>
      </w:r>
      <w:r>
        <w:rPr>
          <w:rFonts w:ascii="Garamond" w:hAnsi="Garamond"/>
          <w:sz w:val="24"/>
          <w:szCs w:val="24"/>
        </w:rPr>
        <w:t>EUR. V letu 20</w:t>
      </w:r>
      <w:r w:rsidR="007533E6">
        <w:rPr>
          <w:rFonts w:ascii="Garamond" w:hAnsi="Garamond"/>
          <w:sz w:val="24"/>
          <w:szCs w:val="24"/>
        </w:rPr>
        <w:t>2</w:t>
      </w:r>
      <w:r w:rsidR="00E623F2">
        <w:rPr>
          <w:rFonts w:ascii="Garamond" w:hAnsi="Garamond"/>
          <w:sz w:val="24"/>
          <w:szCs w:val="24"/>
        </w:rPr>
        <w:t>1</w:t>
      </w:r>
      <w:r>
        <w:rPr>
          <w:rFonts w:ascii="Garamond" w:hAnsi="Garamond"/>
          <w:sz w:val="24"/>
          <w:szCs w:val="24"/>
        </w:rPr>
        <w:t xml:space="preserve"> smo v MU porabili </w:t>
      </w:r>
      <w:r w:rsidR="00E623F2">
        <w:rPr>
          <w:rFonts w:ascii="Garamond" w:hAnsi="Garamond"/>
          <w:sz w:val="24"/>
          <w:szCs w:val="24"/>
        </w:rPr>
        <w:t>238.803,94</w:t>
      </w:r>
      <w:r w:rsidR="007533E6">
        <w:rPr>
          <w:rFonts w:ascii="Garamond" w:hAnsi="Garamond"/>
          <w:sz w:val="24"/>
          <w:szCs w:val="24"/>
        </w:rPr>
        <w:t xml:space="preserve"> </w:t>
      </w:r>
      <w:r>
        <w:rPr>
          <w:rFonts w:ascii="Garamond" w:hAnsi="Garamond"/>
          <w:sz w:val="24"/>
          <w:szCs w:val="24"/>
        </w:rPr>
        <w:t xml:space="preserve">EUR. </w:t>
      </w:r>
      <w:r w:rsidR="007533E6">
        <w:rPr>
          <w:rFonts w:ascii="Garamond" w:hAnsi="Garamond"/>
          <w:sz w:val="24"/>
          <w:szCs w:val="24"/>
        </w:rPr>
        <w:t>Zahtevek za sredstva za leto 202</w:t>
      </w:r>
      <w:r w:rsidR="00E623F2">
        <w:rPr>
          <w:rFonts w:ascii="Garamond" w:hAnsi="Garamond"/>
          <w:sz w:val="24"/>
          <w:szCs w:val="24"/>
        </w:rPr>
        <w:t>1</w:t>
      </w:r>
      <w:r>
        <w:rPr>
          <w:rFonts w:ascii="Garamond" w:hAnsi="Garamond"/>
          <w:sz w:val="24"/>
          <w:szCs w:val="24"/>
        </w:rPr>
        <w:t>, ki jih sofinancira za delovanje MU država bomo posredovali na Ministrstvo za javno upravo - Služba za lokalno samoupravo, do dne 31.03.202</w:t>
      </w:r>
      <w:r w:rsidR="00E623F2">
        <w:rPr>
          <w:rFonts w:ascii="Garamond" w:hAnsi="Garamond"/>
          <w:sz w:val="24"/>
          <w:szCs w:val="24"/>
        </w:rPr>
        <w:t>2</w:t>
      </w:r>
      <w:r>
        <w:rPr>
          <w:rFonts w:ascii="Garamond" w:hAnsi="Garamond"/>
          <w:sz w:val="24"/>
          <w:szCs w:val="24"/>
        </w:rPr>
        <w:t xml:space="preserve">. </w:t>
      </w:r>
    </w:p>
    <w:p w14:paraId="23250911" w14:textId="5F52C737" w:rsidR="00950508" w:rsidRDefault="00950508" w:rsidP="006E62CA">
      <w:pPr>
        <w:spacing w:after="0"/>
        <w:jc w:val="both"/>
        <w:rPr>
          <w:rFonts w:ascii="Garamond" w:hAnsi="Garamond"/>
          <w:sz w:val="24"/>
          <w:szCs w:val="24"/>
        </w:rPr>
      </w:pPr>
    </w:p>
    <w:p w14:paraId="12591CC2" w14:textId="77777777" w:rsidR="00BE4C1A" w:rsidRDefault="00950508" w:rsidP="00950508">
      <w:pPr>
        <w:jc w:val="both"/>
        <w:rPr>
          <w:rFonts w:ascii="Garamond" w:hAnsi="Garamond"/>
          <w:color w:val="000000" w:themeColor="text1"/>
          <w:sz w:val="24"/>
          <w:szCs w:val="24"/>
        </w:rPr>
      </w:pPr>
      <w:r w:rsidRPr="00D173FA">
        <w:rPr>
          <w:rFonts w:ascii="Garamond" w:hAnsi="Garamond"/>
          <w:color w:val="000000" w:themeColor="text1"/>
          <w:sz w:val="24"/>
          <w:szCs w:val="24"/>
        </w:rPr>
        <w:t>Medobčinski inšpektor in redarstvo sta zaradi posledic epidemije CO</w:t>
      </w:r>
      <w:r w:rsidR="00295E34" w:rsidRPr="00D173FA">
        <w:rPr>
          <w:rFonts w:ascii="Garamond" w:hAnsi="Garamond"/>
          <w:color w:val="000000" w:themeColor="text1"/>
          <w:sz w:val="24"/>
          <w:szCs w:val="24"/>
        </w:rPr>
        <w:t>V</w:t>
      </w:r>
      <w:r w:rsidRPr="00D173FA">
        <w:rPr>
          <w:rFonts w:ascii="Garamond" w:hAnsi="Garamond"/>
          <w:color w:val="000000" w:themeColor="text1"/>
          <w:sz w:val="24"/>
          <w:szCs w:val="24"/>
        </w:rPr>
        <w:t xml:space="preserve">ID-19, bolniških izostankov in koriščenja dopustov v obdobju od 1.1.2021 do 31.12.2021, delovala v zmanjšani zasedbi. Prisotnost inšpekcije je bila 57 %, redarstva pa 79%. V tem obdobju sta medobčinski inšpektorat in redarstvo na območju </w:t>
      </w:r>
      <w:r w:rsidRPr="00D173FA">
        <w:rPr>
          <w:rFonts w:ascii="Garamond" w:hAnsi="Garamond"/>
          <w:b/>
          <w:color w:val="000000" w:themeColor="text1"/>
          <w:sz w:val="24"/>
          <w:szCs w:val="24"/>
        </w:rPr>
        <w:t>OBČINE RENČE-VOGRSKO</w:t>
      </w:r>
      <w:r w:rsidRPr="00D173FA">
        <w:rPr>
          <w:rFonts w:ascii="Garamond" w:hAnsi="Garamond"/>
          <w:color w:val="000000" w:themeColor="text1"/>
          <w:sz w:val="24"/>
          <w:szCs w:val="24"/>
        </w:rPr>
        <w:t xml:space="preserve"> obravnavala skupno </w:t>
      </w:r>
      <w:r w:rsidR="002373BA">
        <w:rPr>
          <w:rFonts w:ascii="Garamond" w:hAnsi="Garamond"/>
          <w:b/>
          <w:color w:val="000000" w:themeColor="text1"/>
          <w:sz w:val="24"/>
          <w:szCs w:val="24"/>
        </w:rPr>
        <w:t>407</w:t>
      </w:r>
      <w:r w:rsidRPr="00D173FA">
        <w:rPr>
          <w:rFonts w:ascii="Garamond" w:hAnsi="Garamond"/>
          <w:color w:val="000000" w:themeColor="text1"/>
          <w:sz w:val="24"/>
          <w:szCs w:val="24"/>
        </w:rPr>
        <w:t xml:space="preserve"> </w:t>
      </w:r>
    </w:p>
    <w:p w14:paraId="2246641E" w14:textId="49BA706E" w:rsidR="00950508" w:rsidRDefault="00950508" w:rsidP="00950508">
      <w:pPr>
        <w:jc w:val="both"/>
        <w:rPr>
          <w:rFonts w:ascii="Garamond" w:hAnsi="Garamond"/>
          <w:color w:val="000000" w:themeColor="text1"/>
          <w:sz w:val="24"/>
          <w:szCs w:val="24"/>
        </w:rPr>
      </w:pPr>
      <w:r w:rsidRPr="00D173FA">
        <w:rPr>
          <w:rFonts w:ascii="Garamond" w:hAnsi="Garamond"/>
          <w:b/>
          <w:color w:val="000000" w:themeColor="text1"/>
          <w:sz w:val="24"/>
          <w:szCs w:val="24"/>
        </w:rPr>
        <w:lastRenderedPageBreak/>
        <w:t>zadev</w:t>
      </w:r>
      <w:r w:rsidRPr="00D173FA">
        <w:rPr>
          <w:rFonts w:ascii="Garamond" w:hAnsi="Garamond"/>
          <w:color w:val="000000" w:themeColor="text1"/>
          <w:sz w:val="24"/>
          <w:szCs w:val="24"/>
        </w:rPr>
        <w:t>, ki so v nadaljevanju specificirane v Tabeli 2, Tabeli 4 in Tabeli 6, prilagamo tudi Tabelo 1, Tabelo 3 in Tabelo 5 iz predhodnega leta 2020.</w:t>
      </w:r>
    </w:p>
    <w:p w14:paraId="61B2AE85" w14:textId="644CC145" w:rsidR="00D173FA" w:rsidRDefault="00D173FA" w:rsidP="00D173FA">
      <w:pPr>
        <w:spacing w:after="0"/>
        <w:jc w:val="both"/>
        <w:rPr>
          <w:rFonts w:ascii="Garamond" w:hAnsi="Garamond"/>
          <w:b/>
          <w:sz w:val="24"/>
          <w:szCs w:val="24"/>
        </w:rPr>
      </w:pPr>
      <w:r>
        <w:rPr>
          <w:rFonts w:ascii="Garamond" w:hAnsi="Garamond"/>
          <w:b/>
          <w:sz w:val="24"/>
          <w:szCs w:val="24"/>
        </w:rPr>
        <w:t xml:space="preserve">Tabela 1: </w:t>
      </w:r>
      <w:r w:rsidRPr="00E438EC">
        <w:rPr>
          <w:rFonts w:ascii="Garamond" w:hAnsi="Garamond"/>
          <w:b/>
          <w:sz w:val="24"/>
          <w:szCs w:val="24"/>
        </w:rPr>
        <w:t>Redarska služba – število zadev v letu 20</w:t>
      </w:r>
      <w:r>
        <w:rPr>
          <w:rFonts w:ascii="Garamond" w:hAnsi="Garamond"/>
          <w:b/>
          <w:sz w:val="24"/>
          <w:szCs w:val="24"/>
        </w:rPr>
        <w:t>20</w:t>
      </w:r>
    </w:p>
    <w:p w14:paraId="1EDE092C" w14:textId="77777777" w:rsidR="00D173FA" w:rsidRDefault="00D173FA" w:rsidP="00D173FA">
      <w:pPr>
        <w:spacing w:after="0"/>
        <w:jc w:val="both"/>
        <w:rPr>
          <w:rFonts w:ascii="Garamond" w:hAnsi="Garamond"/>
          <w:b/>
          <w:sz w:val="24"/>
          <w:szCs w:val="24"/>
        </w:rPr>
      </w:pPr>
    </w:p>
    <w:tbl>
      <w:tblPr>
        <w:tblW w:w="9629" w:type="dxa"/>
        <w:tblCellMar>
          <w:left w:w="70" w:type="dxa"/>
          <w:right w:w="70" w:type="dxa"/>
        </w:tblCellMar>
        <w:tblLook w:val="04A0" w:firstRow="1" w:lastRow="0" w:firstColumn="1" w:lastColumn="0" w:noHBand="0" w:noVBand="1"/>
      </w:tblPr>
      <w:tblGrid>
        <w:gridCol w:w="4385"/>
        <w:gridCol w:w="1134"/>
        <w:gridCol w:w="1134"/>
        <w:gridCol w:w="1134"/>
        <w:gridCol w:w="992"/>
        <w:gridCol w:w="850"/>
      </w:tblGrid>
      <w:tr w:rsidR="00D173FA" w:rsidRPr="006F04FB" w14:paraId="7994AA61" w14:textId="77777777" w:rsidTr="00307409">
        <w:trPr>
          <w:trHeight w:val="330"/>
        </w:trPr>
        <w:tc>
          <w:tcPr>
            <w:tcW w:w="4385"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4712A331" w14:textId="77777777" w:rsidR="00D173FA" w:rsidRPr="006F04FB" w:rsidRDefault="00D173FA" w:rsidP="006F1F68">
            <w:pPr>
              <w:spacing w:after="0" w:line="240" w:lineRule="auto"/>
              <w:jc w:val="center"/>
              <w:rPr>
                <w:rFonts w:eastAsia="Times New Roman"/>
                <w:color w:val="000000"/>
                <w:sz w:val="24"/>
                <w:szCs w:val="24"/>
                <w:lang w:eastAsia="sl-SI"/>
              </w:rPr>
            </w:pPr>
            <w:r w:rsidRPr="006F04FB">
              <w:rPr>
                <w:rFonts w:eastAsia="Times New Roman"/>
                <w:color w:val="000000"/>
                <w:sz w:val="24"/>
                <w:szCs w:val="24"/>
                <w:lang w:eastAsia="sl-SI"/>
              </w:rPr>
              <w:t>2020</w:t>
            </w:r>
          </w:p>
        </w:tc>
        <w:tc>
          <w:tcPr>
            <w:tcW w:w="1134"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10B7035"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OBČINA ŠEMPETER-VRTOJBA</w:t>
            </w:r>
          </w:p>
        </w:tc>
        <w:tc>
          <w:tcPr>
            <w:tcW w:w="1134" w:type="dxa"/>
            <w:tcBorders>
              <w:top w:val="single" w:sz="8" w:space="0" w:color="auto"/>
              <w:left w:val="nil"/>
              <w:bottom w:val="single" w:sz="8" w:space="0" w:color="auto"/>
              <w:right w:val="single" w:sz="8" w:space="0" w:color="auto"/>
            </w:tcBorders>
            <w:shd w:val="clear" w:color="auto" w:fill="92D050"/>
            <w:noWrap/>
            <w:vAlign w:val="center"/>
            <w:hideMark/>
          </w:tcPr>
          <w:p w14:paraId="1EDC8031"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OBČINA RENČE-VOGRSKO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0C2E909A"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OBČINA MIREN-KOSTANJEVICA</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16E0B48"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OBČINA VIPAVA</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5B3B0DC"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SKUPAJ</w:t>
            </w:r>
          </w:p>
        </w:tc>
      </w:tr>
      <w:tr w:rsidR="00D173FA" w:rsidRPr="006F04FB" w14:paraId="6D210534"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57594FDC"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UREJANJE RASTLINJA (OBREZOVANJE)</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1859983F"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15</w:t>
            </w:r>
          </w:p>
        </w:tc>
        <w:tc>
          <w:tcPr>
            <w:tcW w:w="1134" w:type="dxa"/>
            <w:tcBorders>
              <w:top w:val="nil"/>
              <w:left w:val="nil"/>
              <w:bottom w:val="single" w:sz="8" w:space="0" w:color="auto"/>
              <w:right w:val="single" w:sz="8" w:space="0" w:color="auto"/>
            </w:tcBorders>
            <w:shd w:val="clear" w:color="auto" w:fill="92D050"/>
            <w:noWrap/>
            <w:vAlign w:val="center"/>
            <w:hideMark/>
          </w:tcPr>
          <w:p w14:paraId="40325CE3"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w:t>
            </w:r>
          </w:p>
        </w:tc>
        <w:tc>
          <w:tcPr>
            <w:tcW w:w="1134" w:type="dxa"/>
            <w:tcBorders>
              <w:top w:val="nil"/>
              <w:left w:val="nil"/>
              <w:bottom w:val="single" w:sz="8" w:space="0" w:color="auto"/>
              <w:right w:val="single" w:sz="8" w:space="0" w:color="auto"/>
            </w:tcBorders>
            <w:shd w:val="clear" w:color="auto" w:fill="auto"/>
            <w:noWrap/>
            <w:vAlign w:val="center"/>
            <w:hideMark/>
          </w:tcPr>
          <w:p w14:paraId="67224C8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5</w:t>
            </w:r>
          </w:p>
        </w:tc>
        <w:tc>
          <w:tcPr>
            <w:tcW w:w="992" w:type="dxa"/>
            <w:tcBorders>
              <w:top w:val="nil"/>
              <w:left w:val="nil"/>
              <w:bottom w:val="single" w:sz="8" w:space="0" w:color="auto"/>
              <w:right w:val="single" w:sz="8" w:space="0" w:color="auto"/>
            </w:tcBorders>
            <w:shd w:val="clear" w:color="auto" w:fill="auto"/>
            <w:noWrap/>
            <w:vAlign w:val="center"/>
            <w:hideMark/>
          </w:tcPr>
          <w:p w14:paraId="29DFA021"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noWrap/>
            <w:vAlign w:val="center"/>
            <w:hideMark/>
          </w:tcPr>
          <w:p w14:paraId="030EE2D7"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25</w:t>
            </w:r>
          </w:p>
        </w:tc>
      </w:tr>
      <w:tr w:rsidR="00D173FA" w:rsidRPr="006F04FB" w14:paraId="0132794B"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26D19774"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RAVNANJE Z ODPADKI</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51ABF569"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22</w:t>
            </w:r>
          </w:p>
        </w:tc>
        <w:tc>
          <w:tcPr>
            <w:tcW w:w="1134" w:type="dxa"/>
            <w:tcBorders>
              <w:top w:val="nil"/>
              <w:left w:val="nil"/>
              <w:bottom w:val="single" w:sz="8" w:space="0" w:color="auto"/>
              <w:right w:val="single" w:sz="8" w:space="0" w:color="auto"/>
            </w:tcBorders>
            <w:shd w:val="clear" w:color="auto" w:fill="92D050"/>
            <w:noWrap/>
            <w:vAlign w:val="center"/>
            <w:hideMark/>
          </w:tcPr>
          <w:p w14:paraId="4CF2A6CB"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w:t>
            </w:r>
          </w:p>
        </w:tc>
        <w:tc>
          <w:tcPr>
            <w:tcW w:w="1134" w:type="dxa"/>
            <w:tcBorders>
              <w:top w:val="nil"/>
              <w:left w:val="nil"/>
              <w:bottom w:val="single" w:sz="8" w:space="0" w:color="auto"/>
              <w:right w:val="single" w:sz="8" w:space="0" w:color="auto"/>
            </w:tcBorders>
            <w:shd w:val="clear" w:color="auto" w:fill="auto"/>
            <w:noWrap/>
            <w:vAlign w:val="center"/>
            <w:hideMark/>
          </w:tcPr>
          <w:p w14:paraId="13F597EF"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3</w:t>
            </w:r>
          </w:p>
        </w:tc>
        <w:tc>
          <w:tcPr>
            <w:tcW w:w="992" w:type="dxa"/>
            <w:tcBorders>
              <w:top w:val="nil"/>
              <w:left w:val="nil"/>
              <w:bottom w:val="single" w:sz="8" w:space="0" w:color="auto"/>
              <w:right w:val="single" w:sz="8" w:space="0" w:color="auto"/>
            </w:tcBorders>
            <w:shd w:val="clear" w:color="auto" w:fill="auto"/>
            <w:noWrap/>
            <w:vAlign w:val="center"/>
            <w:hideMark/>
          </w:tcPr>
          <w:p w14:paraId="4FD26BAA"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noWrap/>
            <w:vAlign w:val="center"/>
            <w:hideMark/>
          </w:tcPr>
          <w:p w14:paraId="5679294E"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30</w:t>
            </w:r>
          </w:p>
        </w:tc>
      </w:tr>
      <w:tr w:rsidR="00D173FA" w:rsidRPr="006F04FB" w14:paraId="2289FB2A"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0863F190"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ORANJE, KURJENJE</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7D36E771"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3E59E65B"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auto"/>
            <w:noWrap/>
            <w:vAlign w:val="center"/>
            <w:hideMark/>
          </w:tcPr>
          <w:p w14:paraId="19E6FC84"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992" w:type="dxa"/>
            <w:tcBorders>
              <w:top w:val="nil"/>
              <w:left w:val="nil"/>
              <w:bottom w:val="single" w:sz="8" w:space="0" w:color="auto"/>
              <w:right w:val="single" w:sz="8" w:space="0" w:color="auto"/>
            </w:tcBorders>
            <w:shd w:val="clear" w:color="auto" w:fill="auto"/>
            <w:noWrap/>
            <w:vAlign w:val="center"/>
            <w:hideMark/>
          </w:tcPr>
          <w:p w14:paraId="4D72040E"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850" w:type="dxa"/>
            <w:tcBorders>
              <w:top w:val="nil"/>
              <w:left w:val="nil"/>
              <w:bottom w:val="single" w:sz="8" w:space="0" w:color="auto"/>
              <w:right w:val="single" w:sz="8" w:space="0" w:color="auto"/>
            </w:tcBorders>
            <w:shd w:val="clear" w:color="auto" w:fill="auto"/>
            <w:noWrap/>
            <w:vAlign w:val="center"/>
            <w:hideMark/>
          </w:tcPr>
          <w:p w14:paraId="2A127E74"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r>
      <w:tr w:rsidR="00D173FA" w:rsidRPr="006F04FB" w14:paraId="47CC53FE"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227537A0"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ŽIVALI IN ŽIVALSKI IZTREBKI, PSI BREZ POVODCA (ZAP. ŽIVALI)</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05E3C5E7"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w:t>
            </w:r>
          </w:p>
        </w:tc>
        <w:tc>
          <w:tcPr>
            <w:tcW w:w="1134" w:type="dxa"/>
            <w:tcBorders>
              <w:top w:val="nil"/>
              <w:left w:val="nil"/>
              <w:bottom w:val="single" w:sz="8" w:space="0" w:color="auto"/>
              <w:right w:val="single" w:sz="8" w:space="0" w:color="auto"/>
            </w:tcBorders>
            <w:shd w:val="clear" w:color="auto" w:fill="92D050"/>
            <w:noWrap/>
            <w:vAlign w:val="center"/>
            <w:hideMark/>
          </w:tcPr>
          <w:p w14:paraId="0E2BDB0E"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w:t>
            </w:r>
          </w:p>
        </w:tc>
        <w:tc>
          <w:tcPr>
            <w:tcW w:w="1134" w:type="dxa"/>
            <w:tcBorders>
              <w:top w:val="nil"/>
              <w:left w:val="nil"/>
              <w:bottom w:val="single" w:sz="8" w:space="0" w:color="auto"/>
              <w:right w:val="single" w:sz="8" w:space="0" w:color="auto"/>
            </w:tcBorders>
            <w:shd w:val="clear" w:color="auto" w:fill="auto"/>
            <w:noWrap/>
            <w:vAlign w:val="center"/>
            <w:hideMark/>
          </w:tcPr>
          <w:p w14:paraId="437F5B0A"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w:t>
            </w:r>
          </w:p>
        </w:tc>
        <w:tc>
          <w:tcPr>
            <w:tcW w:w="992" w:type="dxa"/>
            <w:tcBorders>
              <w:top w:val="nil"/>
              <w:left w:val="nil"/>
              <w:bottom w:val="single" w:sz="8" w:space="0" w:color="auto"/>
              <w:right w:val="single" w:sz="8" w:space="0" w:color="auto"/>
            </w:tcBorders>
            <w:shd w:val="clear" w:color="auto" w:fill="auto"/>
            <w:noWrap/>
            <w:vAlign w:val="center"/>
            <w:hideMark/>
          </w:tcPr>
          <w:p w14:paraId="07D455E5"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850" w:type="dxa"/>
            <w:tcBorders>
              <w:top w:val="nil"/>
              <w:left w:val="nil"/>
              <w:bottom w:val="single" w:sz="8" w:space="0" w:color="auto"/>
              <w:right w:val="single" w:sz="8" w:space="0" w:color="auto"/>
            </w:tcBorders>
            <w:shd w:val="clear" w:color="auto" w:fill="auto"/>
            <w:noWrap/>
            <w:vAlign w:val="center"/>
            <w:hideMark/>
          </w:tcPr>
          <w:p w14:paraId="77EFDBB3"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w:t>
            </w:r>
          </w:p>
        </w:tc>
      </w:tr>
      <w:tr w:rsidR="00D173FA" w:rsidRPr="006F04FB" w14:paraId="25F9B9F5"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04BF1BC2"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ZAPUŠČENA VOZILA</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329884D8"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16</w:t>
            </w:r>
          </w:p>
        </w:tc>
        <w:tc>
          <w:tcPr>
            <w:tcW w:w="1134" w:type="dxa"/>
            <w:tcBorders>
              <w:top w:val="nil"/>
              <w:left w:val="nil"/>
              <w:bottom w:val="single" w:sz="8" w:space="0" w:color="auto"/>
              <w:right w:val="single" w:sz="8" w:space="0" w:color="auto"/>
            </w:tcBorders>
            <w:shd w:val="clear" w:color="auto" w:fill="92D050"/>
            <w:noWrap/>
            <w:vAlign w:val="center"/>
            <w:hideMark/>
          </w:tcPr>
          <w:p w14:paraId="202D221F"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w:t>
            </w:r>
          </w:p>
        </w:tc>
        <w:tc>
          <w:tcPr>
            <w:tcW w:w="1134" w:type="dxa"/>
            <w:tcBorders>
              <w:top w:val="nil"/>
              <w:left w:val="nil"/>
              <w:bottom w:val="single" w:sz="8" w:space="0" w:color="auto"/>
              <w:right w:val="single" w:sz="8" w:space="0" w:color="auto"/>
            </w:tcBorders>
            <w:shd w:val="clear" w:color="auto" w:fill="auto"/>
            <w:noWrap/>
            <w:vAlign w:val="center"/>
            <w:hideMark/>
          </w:tcPr>
          <w:p w14:paraId="7E82B5F5"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w:t>
            </w:r>
          </w:p>
        </w:tc>
        <w:tc>
          <w:tcPr>
            <w:tcW w:w="992" w:type="dxa"/>
            <w:tcBorders>
              <w:top w:val="nil"/>
              <w:left w:val="nil"/>
              <w:bottom w:val="single" w:sz="8" w:space="0" w:color="auto"/>
              <w:right w:val="single" w:sz="8" w:space="0" w:color="auto"/>
            </w:tcBorders>
            <w:shd w:val="clear" w:color="auto" w:fill="auto"/>
            <w:noWrap/>
            <w:vAlign w:val="center"/>
            <w:hideMark/>
          </w:tcPr>
          <w:p w14:paraId="778B68C5"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19</w:t>
            </w:r>
          </w:p>
        </w:tc>
        <w:tc>
          <w:tcPr>
            <w:tcW w:w="850" w:type="dxa"/>
            <w:tcBorders>
              <w:top w:val="nil"/>
              <w:left w:val="nil"/>
              <w:bottom w:val="single" w:sz="8" w:space="0" w:color="auto"/>
              <w:right w:val="single" w:sz="8" w:space="0" w:color="auto"/>
            </w:tcBorders>
            <w:shd w:val="clear" w:color="auto" w:fill="auto"/>
            <w:noWrap/>
            <w:vAlign w:val="center"/>
            <w:hideMark/>
          </w:tcPr>
          <w:p w14:paraId="3A3F35A4"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43</w:t>
            </w:r>
          </w:p>
        </w:tc>
      </w:tr>
      <w:tr w:rsidR="00D173FA" w:rsidRPr="006F04FB" w14:paraId="0ACD5EB7"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785FBCA0"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OGLAŠEVANJE IN PLAKATIRANJE</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0BD4310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666A7AF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auto"/>
            <w:noWrap/>
            <w:vAlign w:val="center"/>
            <w:hideMark/>
          </w:tcPr>
          <w:p w14:paraId="1DFD2FC0"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992" w:type="dxa"/>
            <w:tcBorders>
              <w:top w:val="nil"/>
              <w:left w:val="nil"/>
              <w:bottom w:val="single" w:sz="8" w:space="0" w:color="auto"/>
              <w:right w:val="single" w:sz="8" w:space="0" w:color="auto"/>
            </w:tcBorders>
            <w:shd w:val="clear" w:color="auto" w:fill="auto"/>
            <w:noWrap/>
            <w:vAlign w:val="center"/>
            <w:hideMark/>
          </w:tcPr>
          <w:p w14:paraId="151DAB8C"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noWrap/>
            <w:vAlign w:val="center"/>
            <w:hideMark/>
          </w:tcPr>
          <w:p w14:paraId="2E4AE8AF"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w:t>
            </w:r>
          </w:p>
        </w:tc>
      </w:tr>
      <w:tr w:rsidR="00D173FA" w:rsidRPr="006F04FB" w14:paraId="31B01BB8"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03B73D7E"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UPORABA JAVNE POVRŠINE (dovoljenja)</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27BEC84B"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64</w:t>
            </w:r>
          </w:p>
        </w:tc>
        <w:tc>
          <w:tcPr>
            <w:tcW w:w="1134" w:type="dxa"/>
            <w:tcBorders>
              <w:top w:val="nil"/>
              <w:left w:val="nil"/>
              <w:bottom w:val="single" w:sz="8" w:space="0" w:color="auto"/>
              <w:right w:val="single" w:sz="8" w:space="0" w:color="auto"/>
            </w:tcBorders>
            <w:shd w:val="clear" w:color="auto" w:fill="92D050"/>
            <w:noWrap/>
            <w:vAlign w:val="center"/>
            <w:hideMark/>
          </w:tcPr>
          <w:p w14:paraId="5D169D97"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36</w:t>
            </w:r>
          </w:p>
        </w:tc>
        <w:tc>
          <w:tcPr>
            <w:tcW w:w="1134" w:type="dxa"/>
            <w:tcBorders>
              <w:top w:val="nil"/>
              <w:left w:val="nil"/>
              <w:bottom w:val="single" w:sz="8" w:space="0" w:color="auto"/>
              <w:right w:val="single" w:sz="8" w:space="0" w:color="auto"/>
            </w:tcBorders>
            <w:shd w:val="clear" w:color="auto" w:fill="auto"/>
            <w:noWrap/>
            <w:vAlign w:val="center"/>
            <w:hideMark/>
          </w:tcPr>
          <w:p w14:paraId="47A89A79"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23</w:t>
            </w:r>
          </w:p>
        </w:tc>
        <w:tc>
          <w:tcPr>
            <w:tcW w:w="992" w:type="dxa"/>
            <w:tcBorders>
              <w:top w:val="nil"/>
              <w:left w:val="nil"/>
              <w:bottom w:val="single" w:sz="8" w:space="0" w:color="auto"/>
              <w:right w:val="single" w:sz="8" w:space="0" w:color="auto"/>
            </w:tcBorders>
            <w:shd w:val="clear" w:color="auto" w:fill="auto"/>
            <w:noWrap/>
            <w:vAlign w:val="center"/>
            <w:hideMark/>
          </w:tcPr>
          <w:p w14:paraId="2A3AEE06"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60</w:t>
            </w:r>
          </w:p>
        </w:tc>
        <w:tc>
          <w:tcPr>
            <w:tcW w:w="850" w:type="dxa"/>
            <w:tcBorders>
              <w:top w:val="nil"/>
              <w:left w:val="nil"/>
              <w:bottom w:val="single" w:sz="8" w:space="0" w:color="auto"/>
              <w:right w:val="single" w:sz="8" w:space="0" w:color="auto"/>
            </w:tcBorders>
            <w:shd w:val="clear" w:color="auto" w:fill="auto"/>
            <w:noWrap/>
            <w:vAlign w:val="center"/>
            <w:hideMark/>
          </w:tcPr>
          <w:p w14:paraId="31CA1C65"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183</w:t>
            </w:r>
          </w:p>
        </w:tc>
      </w:tr>
      <w:tr w:rsidR="00D173FA" w:rsidRPr="006F04FB" w14:paraId="35DF6F16"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4C243131"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PROSJAČENJE</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23800C5B"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0266B396"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auto"/>
            <w:noWrap/>
            <w:vAlign w:val="center"/>
            <w:hideMark/>
          </w:tcPr>
          <w:p w14:paraId="390441A2"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992" w:type="dxa"/>
            <w:tcBorders>
              <w:top w:val="nil"/>
              <w:left w:val="nil"/>
              <w:bottom w:val="single" w:sz="8" w:space="0" w:color="auto"/>
              <w:right w:val="single" w:sz="8" w:space="0" w:color="auto"/>
            </w:tcBorders>
            <w:shd w:val="clear" w:color="auto" w:fill="auto"/>
            <w:noWrap/>
            <w:vAlign w:val="center"/>
            <w:hideMark/>
          </w:tcPr>
          <w:p w14:paraId="7356A9E9"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850" w:type="dxa"/>
            <w:tcBorders>
              <w:top w:val="nil"/>
              <w:left w:val="nil"/>
              <w:bottom w:val="single" w:sz="8" w:space="0" w:color="auto"/>
              <w:right w:val="single" w:sz="8" w:space="0" w:color="auto"/>
            </w:tcBorders>
            <w:shd w:val="clear" w:color="auto" w:fill="auto"/>
            <w:noWrap/>
            <w:vAlign w:val="center"/>
            <w:hideMark/>
          </w:tcPr>
          <w:p w14:paraId="5EC13A1E"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r>
      <w:tr w:rsidR="00D173FA" w:rsidRPr="006F04FB" w14:paraId="5C416F73"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57B55ED4"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KRŠITEV JAVNEGA REDA IN MIRU</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6403E1E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03FF250E"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auto"/>
            <w:noWrap/>
            <w:vAlign w:val="center"/>
            <w:hideMark/>
          </w:tcPr>
          <w:p w14:paraId="6E3D4966"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0</w:t>
            </w:r>
          </w:p>
        </w:tc>
        <w:tc>
          <w:tcPr>
            <w:tcW w:w="992" w:type="dxa"/>
            <w:tcBorders>
              <w:top w:val="nil"/>
              <w:left w:val="nil"/>
              <w:bottom w:val="single" w:sz="8" w:space="0" w:color="auto"/>
              <w:right w:val="single" w:sz="8" w:space="0" w:color="auto"/>
            </w:tcBorders>
            <w:shd w:val="clear" w:color="auto" w:fill="auto"/>
            <w:noWrap/>
            <w:vAlign w:val="center"/>
            <w:hideMark/>
          </w:tcPr>
          <w:p w14:paraId="4035BA8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3</w:t>
            </w:r>
          </w:p>
        </w:tc>
        <w:tc>
          <w:tcPr>
            <w:tcW w:w="850" w:type="dxa"/>
            <w:tcBorders>
              <w:top w:val="nil"/>
              <w:left w:val="nil"/>
              <w:bottom w:val="single" w:sz="8" w:space="0" w:color="auto"/>
              <w:right w:val="single" w:sz="8" w:space="0" w:color="auto"/>
            </w:tcBorders>
            <w:shd w:val="clear" w:color="auto" w:fill="auto"/>
            <w:noWrap/>
            <w:vAlign w:val="center"/>
            <w:hideMark/>
          </w:tcPr>
          <w:p w14:paraId="68428DA9"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3</w:t>
            </w:r>
          </w:p>
        </w:tc>
      </w:tr>
      <w:tr w:rsidR="00D173FA" w:rsidRPr="006F04FB" w14:paraId="67B439D0"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555D6D90"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NADZOR ODL. COVID - 19</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7C40FE88"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500</w:t>
            </w:r>
          </w:p>
        </w:tc>
        <w:tc>
          <w:tcPr>
            <w:tcW w:w="1134" w:type="dxa"/>
            <w:tcBorders>
              <w:top w:val="nil"/>
              <w:left w:val="nil"/>
              <w:bottom w:val="single" w:sz="8" w:space="0" w:color="auto"/>
              <w:right w:val="single" w:sz="8" w:space="0" w:color="auto"/>
            </w:tcBorders>
            <w:shd w:val="clear" w:color="auto" w:fill="92D050"/>
            <w:noWrap/>
            <w:vAlign w:val="center"/>
            <w:hideMark/>
          </w:tcPr>
          <w:p w14:paraId="6471A3B6"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80</w:t>
            </w:r>
          </w:p>
        </w:tc>
        <w:tc>
          <w:tcPr>
            <w:tcW w:w="1134" w:type="dxa"/>
            <w:tcBorders>
              <w:top w:val="nil"/>
              <w:left w:val="nil"/>
              <w:bottom w:val="single" w:sz="8" w:space="0" w:color="auto"/>
              <w:right w:val="single" w:sz="8" w:space="0" w:color="auto"/>
            </w:tcBorders>
            <w:shd w:val="clear" w:color="auto" w:fill="auto"/>
            <w:noWrap/>
            <w:vAlign w:val="center"/>
            <w:hideMark/>
          </w:tcPr>
          <w:p w14:paraId="76A26424"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170</w:t>
            </w:r>
          </w:p>
        </w:tc>
        <w:tc>
          <w:tcPr>
            <w:tcW w:w="992" w:type="dxa"/>
            <w:tcBorders>
              <w:top w:val="nil"/>
              <w:left w:val="nil"/>
              <w:bottom w:val="single" w:sz="8" w:space="0" w:color="auto"/>
              <w:right w:val="single" w:sz="8" w:space="0" w:color="auto"/>
            </w:tcBorders>
            <w:shd w:val="clear" w:color="auto" w:fill="auto"/>
            <w:noWrap/>
            <w:vAlign w:val="center"/>
            <w:hideMark/>
          </w:tcPr>
          <w:p w14:paraId="4EE8AFEA"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850</w:t>
            </w:r>
          </w:p>
        </w:tc>
        <w:tc>
          <w:tcPr>
            <w:tcW w:w="850" w:type="dxa"/>
            <w:tcBorders>
              <w:top w:val="nil"/>
              <w:left w:val="nil"/>
              <w:bottom w:val="single" w:sz="8" w:space="0" w:color="auto"/>
              <w:right w:val="single" w:sz="8" w:space="0" w:color="auto"/>
            </w:tcBorders>
            <w:shd w:val="clear" w:color="auto" w:fill="auto"/>
            <w:noWrap/>
            <w:vAlign w:val="center"/>
            <w:hideMark/>
          </w:tcPr>
          <w:p w14:paraId="4FB18125"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1600</w:t>
            </w:r>
          </w:p>
        </w:tc>
      </w:tr>
      <w:tr w:rsidR="00D173FA" w:rsidRPr="006F04FB" w14:paraId="06428101"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081AC472"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PROMET, CESTE, SIGNALIZACIJA</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05EF01C4"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22</w:t>
            </w:r>
          </w:p>
        </w:tc>
        <w:tc>
          <w:tcPr>
            <w:tcW w:w="1134" w:type="dxa"/>
            <w:tcBorders>
              <w:top w:val="nil"/>
              <w:left w:val="nil"/>
              <w:bottom w:val="single" w:sz="8" w:space="0" w:color="auto"/>
              <w:right w:val="single" w:sz="8" w:space="0" w:color="auto"/>
            </w:tcBorders>
            <w:shd w:val="clear" w:color="auto" w:fill="92D050"/>
            <w:noWrap/>
            <w:vAlign w:val="center"/>
            <w:hideMark/>
          </w:tcPr>
          <w:p w14:paraId="3D236018"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w:t>
            </w:r>
          </w:p>
        </w:tc>
        <w:tc>
          <w:tcPr>
            <w:tcW w:w="1134" w:type="dxa"/>
            <w:tcBorders>
              <w:top w:val="nil"/>
              <w:left w:val="nil"/>
              <w:bottom w:val="single" w:sz="8" w:space="0" w:color="auto"/>
              <w:right w:val="single" w:sz="8" w:space="0" w:color="auto"/>
            </w:tcBorders>
            <w:shd w:val="clear" w:color="auto" w:fill="auto"/>
            <w:noWrap/>
            <w:vAlign w:val="center"/>
            <w:hideMark/>
          </w:tcPr>
          <w:p w14:paraId="112A52C9"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6</w:t>
            </w:r>
          </w:p>
        </w:tc>
        <w:tc>
          <w:tcPr>
            <w:tcW w:w="992" w:type="dxa"/>
            <w:tcBorders>
              <w:top w:val="nil"/>
              <w:left w:val="nil"/>
              <w:bottom w:val="single" w:sz="8" w:space="0" w:color="auto"/>
              <w:right w:val="single" w:sz="8" w:space="0" w:color="auto"/>
            </w:tcBorders>
            <w:shd w:val="clear" w:color="auto" w:fill="auto"/>
            <w:noWrap/>
            <w:vAlign w:val="center"/>
            <w:hideMark/>
          </w:tcPr>
          <w:p w14:paraId="1FB6A93C"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14</w:t>
            </w:r>
          </w:p>
        </w:tc>
        <w:tc>
          <w:tcPr>
            <w:tcW w:w="850" w:type="dxa"/>
            <w:tcBorders>
              <w:top w:val="nil"/>
              <w:left w:val="nil"/>
              <w:bottom w:val="single" w:sz="8" w:space="0" w:color="auto"/>
              <w:right w:val="single" w:sz="8" w:space="0" w:color="auto"/>
            </w:tcBorders>
            <w:shd w:val="clear" w:color="auto" w:fill="auto"/>
            <w:noWrap/>
            <w:vAlign w:val="center"/>
            <w:hideMark/>
          </w:tcPr>
          <w:p w14:paraId="3D872FD3"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44</w:t>
            </w:r>
          </w:p>
        </w:tc>
      </w:tr>
      <w:tr w:rsidR="00D173FA" w:rsidRPr="006F04FB" w14:paraId="46DEEF82" w14:textId="77777777" w:rsidTr="00307409">
        <w:trPr>
          <w:trHeight w:val="315"/>
        </w:trPr>
        <w:tc>
          <w:tcPr>
            <w:tcW w:w="4385" w:type="dxa"/>
            <w:tcBorders>
              <w:top w:val="nil"/>
              <w:left w:val="single" w:sz="8" w:space="0" w:color="auto"/>
              <w:bottom w:val="single" w:sz="8" w:space="0" w:color="auto"/>
              <w:right w:val="single" w:sz="8" w:space="0" w:color="auto"/>
            </w:tcBorders>
            <w:shd w:val="clear" w:color="auto" w:fill="auto"/>
            <w:noWrap/>
            <w:vAlign w:val="center"/>
            <w:hideMark/>
          </w:tcPr>
          <w:p w14:paraId="405BC48D" w14:textId="77777777" w:rsidR="00D173FA" w:rsidRPr="006F04FB" w:rsidRDefault="00D173FA" w:rsidP="006F1F68">
            <w:pPr>
              <w:spacing w:after="0" w:line="240" w:lineRule="auto"/>
              <w:rPr>
                <w:rFonts w:eastAsia="Times New Roman"/>
                <w:color w:val="000000"/>
                <w:sz w:val="16"/>
                <w:szCs w:val="16"/>
                <w:lang w:eastAsia="sl-SI"/>
              </w:rPr>
            </w:pPr>
            <w:r w:rsidRPr="006F04FB">
              <w:rPr>
                <w:rFonts w:eastAsia="Times New Roman"/>
                <w:color w:val="000000"/>
                <w:sz w:val="16"/>
                <w:szCs w:val="16"/>
                <w:lang w:eastAsia="sl-SI"/>
              </w:rPr>
              <w:t>SKUPAJ</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1B90301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640</w:t>
            </w:r>
          </w:p>
        </w:tc>
        <w:tc>
          <w:tcPr>
            <w:tcW w:w="1134" w:type="dxa"/>
            <w:tcBorders>
              <w:top w:val="nil"/>
              <w:left w:val="nil"/>
              <w:bottom w:val="single" w:sz="8" w:space="0" w:color="auto"/>
              <w:right w:val="single" w:sz="8" w:space="0" w:color="auto"/>
            </w:tcBorders>
            <w:shd w:val="clear" w:color="auto" w:fill="92D050"/>
            <w:noWrap/>
            <w:vAlign w:val="center"/>
            <w:hideMark/>
          </w:tcPr>
          <w:p w14:paraId="059288A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132</w:t>
            </w:r>
          </w:p>
        </w:tc>
        <w:tc>
          <w:tcPr>
            <w:tcW w:w="1134" w:type="dxa"/>
            <w:tcBorders>
              <w:top w:val="nil"/>
              <w:left w:val="nil"/>
              <w:bottom w:val="single" w:sz="8" w:space="0" w:color="auto"/>
              <w:right w:val="single" w:sz="8" w:space="0" w:color="auto"/>
            </w:tcBorders>
            <w:shd w:val="clear" w:color="auto" w:fill="auto"/>
            <w:noWrap/>
            <w:vAlign w:val="center"/>
            <w:hideMark/>
          </w:tcPr>
          <w:p w14:paraId="61921AE7"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212</w:t>
            </w:r>
          </w:p>
        </w:tc>
        <w:tc>
          <w:tcPr>
            <w:tcW w:w="992" w:type="dxa"/>
            <w:tcBorders>
              <w:top w:val="nil"/>
              <w:left w:val="nil"/>
              <w:bottom w:val="single" w:sz="8" w:space="0" w:color="auto"/>
              <w:right w:val="single" w:sz="8" w:space="0" w:color="auto"/>
            </w:tcBorders>
            <w:shd w:val="clear" w:color="auto" w:fill="auto"/>
            <w:noWrap/>
            <w:vAlign w:val="center"/>
            <w:hideMark/>
          </w:tcPr>
          <w:p w14:paraId="3D1F09C0"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949</w:t>
            </w:r>
          </w:p>
        </w:tc>
        <w:tc>
          <w:tcPr>
            <w:tcW w:w="850" w:type="dxa"/>
            <w:tcBorders>
              <w:top w:val="nil"/>
              <w:left w:val="nil"/>
              <w:bottom w:val="single" w:sz="8" w:space="0" w:color="auto"/>
              <w:right w:val="single" w:sz="8" w:space="0" w:color="auto"/>
            </w:tcBorders>
            <w:shd w:val="clear" w:color="auto" w:fill="auto"/>
            <w:noWrap/>
            <w:vAlign w:val="center"/>
            <w:hideMark/>
          </w:tcPr>
          <w:p w14:paraId="6AC5F1ED" w14:textId="77777777" w:rsidR="00D173FA" w:rsidRPr="006F04FB" w:rsidRDefault="00D173FA" w:rsidP="006F1F68">
            <w:pPr>
              <w:spacing w:after="0" w:line="240" w:lineRule="auto"/>
              <w:jc w:val="right"/>
              <w:rPr>
                <w:rFonts w:eastAsia="Times New Roman"/>
                <w:color w:val="000000"/>
                <w:sz w:val="16"/>
                <w:szCs w:val="16"/>
                <w:lang w:eastAsia="sl-SI"/>
              </w:rPr>
            </w:pPr>
            <w:r w:rsidRPr="006F04FB">
              <w:rPr>
                <w:rFonts w:eastAsia="Times New Roman"/>
                <w:color w:val="000000"/>
                <w:sz w:val="16"/>
                <w:szCs w:val="16"/>
                <w:lang w:eastAsia="sl-SI"/>
              </w:rPr>
              <w:t>1933</w:t>
            </w:r>
          </w:p>
        </w:tc>
      </w:tr>
    </w:tbl>
    <w:p w14:paraId="719722F8" w14:textId="77777777" w:rsidR="00D173FA" w:rsidRPr="00E438EC" w:rsidRDefault="00D173FA" w:rsidP="00D173FA">
      <w:pPr>
        <w:spacing w:after="0"/>
        <w:jc w:val="both"/>
        <w:rPr>
          <w:rFonts w:ascii="Garamond" w:hAnsi="Garamond"/>
          <w:b/>
          <w:sz w:val="24"/>
          <w:szCs w:val="24"/>
        </w:rPr>
      </w:pPr>
    </w:p>
    <w:p w14:paraId="78A378C6" w14:textId="77777777" w:rsidR="002373BA" w:rsidRDefault="002373BA" w:rsidP="002373BA">
      <w:pPr>
        <w:spacing w:after="0"/>
        <w:jc w:val="both"/>
        <w:rPr>
          <w:rFonts w:ascii="Garamond" w:hAnsi="Garamond"/>
          <w:b/>
          <w:sz w:val="24"/>
          <w:szCs w:val="24"/>
        </w:rPr>
      </w:pPr>
      <w:bookmarkStart w:id="0" w:name="_Hlk95467904"/>
      <w:r>
        <w:rPr>
          <w:rFonts w:ascii="Garamond" w:hAnsi="Garamond"/>
          <w:b/>
          <w:sz w:val="24"/>
          <w:szCs w:val="24"/>
        </w:rPr>
        <w:t>Tabela 2: Redarska služba – število zadev v letu 2021</w:t>
      </w:r>
    </w:p>
    <w:p w14:paraId="325D45C8" w14:textId="77777777" w:rsidR="002373BA" w:rsidRDefault="002373BA" w:rsidP="002373BA">
      <w:pPr>
        <w:spacing w:after="0"/>
        <w:jc w:val="both"/>
        <w:rPr>
          <w:rFonts w:ascii="Garamond" w:hAnsi="Garamond"/>
          <w:b/>
          <w:sz w:val="24"/>
          <w:szCs w:val="24"/>
        </w:rPr>
      </w:pPr>
    </w:p>
    <w:tbl>
      <w:tblPr>
        <w:tblW w:w="9629" w:type="dxa"/>
        <w:tblCellMar>
          <w:left w:w="70" w:type="dxa"/>
          <w:right w:w="70" w:type="dxa"/>
        </w:tblCellMar>
        <w:tblLook w:val="04A0" w:firstRow="1" w:lastRow="0" w:firstColumn="1" w:lastColumn="0" w:noHBand="0" w:noVBand="1"/>
      </w:tblPr>
      <w:tblGrid>
        <w:gridCol w:w="4386"/>
        <w:gridCol w:w="1133"/>
        <w:gridCol w:w="1134"/>
        <w:gridCol w:w="1134"/>
        <w:gridCol w:w="992"/>
        <w:gridCol w:w="850"/>
      </w:tblGrid>
      <w:tr w:rsidR="002373BA" w14:paraId="350ADEA9" w14:textId="77777777" w:rsidTr="002373BA">
        <w:trPr>
          <w:trHeight w:val="915"/>
        </w:trPr>
        <w:tc>
          <w:tcPr>
            <w:tcW w:w="4386"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3F4ADB41" w14:textId="77777777" w:rsidR="002373BA" w:rsidRDefault="002373BA">
            <w:pPr>
              <w:spacing w:after="0" w:line="240" w:lineRule="auto"/>
              <w:jc w:val="center"/>
              <w:rPr>
                <w:rFonts w:eastAsia="Times New Roman" w:cs="Calibri"/>
                <w:sz w:val="24"/>
                <w:szCs w:val="24"/>
                <w:lang w:eastAsia="sl-SI"/>
              </w:rPr>
            </w:pPr>
            <w:r>
              <w:rPr>
                <w:rFonts w:eastAsia="Times New Roman" w:cs="Calibri"/>
                <w:sz w:val="24"/>
                <w:szCs w:val="24"/>
                <w:lang w:eastAsia="sl-SI"/>
              </w:rPr>
              <w:t>2021</w:t>
            </w:r>
          </w:p>
        </w:tc>
        <w:tc>
          <w:tcPr>
            <w:tcW w:w="1133"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5CA1F09"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OBČINA ŠEMPETER-VRTOJBA</w:t>
            </w:r>
          </w:p>
        </w:tc>
        <w:tc>
          <w:tcPr>
            <w:tcW w:w="1134" w:type="dxa"/>
            <w:tcBorders>
              <w:top w:val="single" w:sz="8" w:space="0" w:color="auto"/>
              <w:left w:val="nil"/>
              <w:bottom w:val="single" w:sz="8" w:space="0" w:color="auto"/>
              <w:right w:val="single" w:sz="8" w:space="0" w:color="auto"/>
            </w:tcBorders>
            <w:shd w:val="clear" w:color="auto" w:fill="92D050"/>
            <w:vAlign w:val="center"/>
            <w:hideMark/>
          </w:tcPr>
          <w:p w14:paraId="26156E9E"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OBČINA RENČE-VOGRSKO</w:t>
            </w:r>
          </w:p>
        </w:tc>
        <w:tc>
          <w:tcPr>
            <w:tcW w:w="1134" w:type="dxa"/>
            <w:tcBorders>
              <w:top w:val="single" w:sz="8" w:space="0" w:color="auto"/>
              <w:left w:val="nil"/>
              <w:bottom w:val="single" w:sz="8" w:space="0" w:color="auto"/>
              <w:right w:val="single" w:sz="8" w:space="0" w:color="auto"/>
            </w:tcBorders>
            <w:vAlign w:val="center"/>
            <w:hideMark/>
          </w:tcPr>
          <w:p w14:paraId="1F416EC7"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OBČINA MIREN-KOSTANJEVICA</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14:paraId="2C4397CB"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OBČINA VIPAVA</w:t>
            </w:r>
          </w:p>
        </w:tc>
        <w:tc>
          <w:tcPr>
            <w:tcW w:w="850" w:type="dxa"/>
            <w:tcBorders>
              <w:top w:val="single" w:sz="8" w:space="0" w:color="auto"/>
              <w:left w:val="nil"/>
              <w:bottom w:val="single" w:sz="8" w:space="0" w:color="auto"/>
              <w:right w:val="single" w:sz="8" w:space="0" w:color="auto"/>
            </w:tcBorders>
            <w:noWrap/>
            <w:vAlign w:val="center"/>
            <w:hideMark/>
          </w:tcPr>
          <w:p w14:paraId="382315DF"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SKUPAJ</w:t>
            </w:r>
          </w:p>
        </w:tc>
      </w:tr>
      <w:tr w:rsidR="002373BA" w14:paraId="4BCF9D3E"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D0CBA47"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UREJANJE RASTLINJA (obrezovanje)</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6C534188"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15</w:t>
            </w:r>
          </w:p>
        </w:tc>
        <w:tc>
          <w:tcPr>
            <w:tcW w:w="1134" w:type="dxa"/>
            <w:tcBorders>
              <w:top w:val="nil"/>
              <w:left w:val="nil"/>
              <w:bottom w:val="single" w:sz="8" w:space="0" w:color="auto"/>
              <w:right w:val="single" w:sz="8" w:space="0" w:color="auto"/>
            </w:tcBorders>
            <w:shd w:val="clear" w:color="auto" w:fill="92D050"/>
            <w:vAlign w:val="center"/>
            <w:hideMark/>
          </w:tcPr>
          <w:p w14:paraId="5105F57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1134" w:type="dxa"/>
            <w:tcBorders>
              <w:top w:val="nil"/>
              <w:left w:val="nil"/>
              <w:bottom w:val="single" w:sz="8" w:space="0" w:color="auto"/>
              <w:right w:val="single" w:sz="8" w:space="0" w:color="auto"/>
            </w:tcBorders>
            <w:vAlign w:val="center"/>
            <w:hideMark/>
          </w:tcPr>
          <w:p w14:paraId="6CA6C832"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5</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555B0A91"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850" w:type="dxa"/>
            <w:tcBorders>
              <w:top w:val="nil"/>
              <w:left w:val="nil"/>
              <w:bottom w:val="single" w:sz="8" w:space="0" w:color="auto"/>
              <w:right w:val="single" w:sz="8" w:space="0" w:color="auto"/>
            </w:tcBorders>
            <w:noWrap/>
            <w:vAlign w:val="center"/>
            <w:hideMark/>
          </w:tcPr>
          <w:p w14:paraId="20B145C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23</w:t>
            </w:r>
          </w:p>
        </w:tc>
      </w:tr>
      <w:tr w:rsidR="002373BA" w14:paraId="5D688C32"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6D03035"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RAVNANJE Z ODPADKI</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2BD6558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21</w:t>
            </w:r>
          </w:p>
        </w:tc>
        <w:tc>
          <w:tcPr>
            <w:tcW w:w="1134" w:type="dxa"/>
            <w:tcBorders>
              <w:top w:val="nil"/>
              <w:left w:val="nil"/>
              <w:bottom w:val="single" w:sz="8" w:space="0" w:color="auto"/>
              <w:right w:val="single" w:sz="8" w:space="0" w:color="auto"/>
            </w:tcBorders>
            <w:shd w:val="clear" w:color="auto" w:fill="92D050"/>
            <w:vAlign w:val="center"/>
            <w:hideMark/>
          </w:tcPr>
          <w:p w14:paraId="589C8BB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1134" w:type="dxa"/>
            <w:tcBorders>
              <w:top w:val="nil"/>
              <w:left w:val="nil"/>
              <w:bottom w:val="single" w:sz="8" w:space="0" w:color="auto"/>
              <w:right w:val="single" w:sz="8" w:space="0" w:color="auto"/>
            </w:tcBorders>
            <w:vAlign w:val="center"/>
            <w:hideMark/>
          </w:tcPr>
          <w:p w14:paraId="08A9AE20"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7</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7089BAA5"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8</w:t>
            </w:r>
          </w:p>
        </w:tc>
        <w:tc>
          <w:tcPr>
            <w:tcW w:w="850" w:type="dxa"/>
            <w:tcBorders>
              <w:top w:val="nil"/>
              <w:left w:val="nil"/>
              <w:bottom w:val="single" w:sz="8" w:space="0" w:color="auto"/>
              <w:right w:val="single" w:sz="8" w:space="0" w:color="auto"/>
            </w:tcBorders>
            <w:noWrap/>
            <w:vAlign w:val="center"/>
            <w:hideMark/>
          </w:tcPr>
          <w:p w14:paraId="6ECA2E8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39</w:t>
            </w:r>
          </w:p>
        </w:tc>
      </w:tr>
      <w:tr w:rsidR="002373BA" w14:paraId="266B5DE9"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0ED74431"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ORANJE, KURJENJE</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735FC019"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1134" w:type="dxa"/>
            <w:tcBorders>
              <w:top w:val="nil"/>
              <w:left w:val="nil"/>
              <w:bottom w:val="single" w:sz="8" w:space="0" w:color="auto"/>
              <w:right w:val="single" w:sz="8" w:space="0" w:color="auto"/>
            </w:tcBorders>
            <w:shd w:val="clear" w:color="auto" w:fill="92D050"/>
            <w:vAlign w:val="center"/>
            <w:hideMark/>
          </w:tcPr>
          <w:p w14:paraId="3B59770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7238B37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044AC218"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850" w:type="dxa"/>
            <w:tcBorders>
              <w:top w:val="nil"/>
              <w:left w:val="nil"/>
              <w:bottom w:val="single" w:sz="8" w:space="0" w:color="auto"/>
              <w:right w:val="single" w:sz="8" w:space="0" w:color="auto"/>
            </w:tcBorders>
            <w:noWrap/>
            <w:vAlign w:val="center"/>
            <w:hideMark/>
          </w:tcPr>
          <w:p w14:paraId="4304B39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5</w:t>
            </w:r>
          </w:p>
        </w:tc>
      </w:tr>
      <w:tr w:rsidR="002373BA" w14:paraId="76A8FC01"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FFE7F3E"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OGLAŠEVANJE IN PLAKATIRANJE</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6164784A"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92D050"/>
            <w:vAlign w:val="center"/>
            <w:hideMark/>
          </w:tcPr>
          <w:p w14:paraId="66679801"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2F3F587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2C32DCD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c>
          <w:tcPr>
            <w:tcW w:w="850" w:type="dxa"/>
            <w:tcBorders>
              <w:top w:val="nil"/>
              <w:left w:val="nil"/>
              <w:bottom w:val="single" w:sz="8" w:space="0" w:color="auto"/>
              <w:right w:val="single" w:sz="8" w:space="0" w:color="auto"/>
            </w:tcBorders>
            <w:noWrap/>
            <w:vAlign w:val="center"/>
            <w:hideMark/>
          </w:tcPr>
          <w:p w14:paraId="364E5894"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r>
      <w:tr w:rsidR="002373BA" w14:paraId="5CC1DFD6"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4BD8B530"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NADZOR NAD STANJEM OBČINSKIH CEST, PROMET, PROMETNA SIGNALIZACIJA</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53ABD1F8"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14</w:t>
            </w:r>
          </w:p>
        </w:tc>
        <w:tc>
          <w:tcPr>
            <w:tcW w:w="1134" w:type="dxa"/>
            <w:tcBorders>
              <w:top w:val="nil"/>
              <w:left w:val="nil"/>
              <w:bottom w:val="single" w:sz="8" w:space="0" w:color="auto"/>
              <w:right w:val="single" w:sz="8" w:space="0" w:color="auto"/>
            </w:tcBorders>
            <w:shd w:val="clear" w:color="auto" w:fill="92D050"/>
            <w:vAlign w:val="center"/>
            <w:hideMark/>
          </w:tcPr>
          <w:p w14:paraId="01A307A4"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vAlign w:val="center"/>
            <w:hideMark/>
          </w:tcPr>
          <w:p w14:paraId="6668CB4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5D4C8066"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11</w:t>
            </w:r>
          </w:p>
        </w:tc>
        <w:tc>
          <w:tcPr>
            <w:tcW w:w="850" w:type="dxa"/>
            <w:tcBorders>
              <w:top w:val="nil"/>
              <w:left w:val="nil"/>
              <w:bottom w:val="single" w:sz="8" w:space="0" w:color="auto"/>
              <w:right w:val="single" w:sz="8" w:space="0" w:color="auto"/>
            </w:tcBorders>
            <w:noWrap/>
            <w:vAlign w:val="center"/>
            <w:hideMark/>
          </w:tcPr>
          <w:p w14:paraId="5AE6A12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30</w:t>
            </w:r>
          </w:p>
        </w:tc>
      </w:tr>
      <w:tr w:rsidR="002373BA" w14:paraId="5ECCC92B"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14B50031"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POSEG V OBCESTNI PAS (mejni zid, postavitev ograje)</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7ED51D68"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92D050"/>
            <w:vAlign w:val="center"/>
            <w:hideMark/>
          </w:tcPr>
          <w:p w14:paraId="50D6152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3FF6EC29"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7ECEBD0E"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850" w:type="dxa"/>
            <w:tcBorders>
              <w:top w:val="nil"/>
              <w:left w:val="nil"/>
              <w:bottom w:val="single" w:sz="8" w:space="0" w:color="auto"/>
              <w:right w:val="single" w:sz="8" w:space="0" w:color="auto"/>
            </w:tcBorders>
            <w:noWrap/>
            <w:vAlign w:val="center"/>
            <w:hideMark/>
          </w:tcPr>
          <w:p w14:paraId="5C37ABF5"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r>
      <w:tr w:rsidR="002373BA" w14:paraId="70516980"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14E576D"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NEVARNI OBJEKTI</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657CE48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92D050"/>
            <w:vAlign w:val="center"/>
            <w:hideMark/>
          </w:tcPr>
          <w:p w14:paraId="03574F6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478F00A2"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5418203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c>
          <w:tcPr>
            <w:tcW w:w="850" w:type="dxa"/>
            <w:tcBorders>
              <w:top w:val="nil"/>
              <w:left w:val="nil"/>
              <w:bottom w:val="single" w:sz="8" w:space="0" w:color="auto"/>
              <w:right w:val="single" w:sz="8" w:space="0" w:color="auto"/>
            </w:tcBorders>
            <w:noWrap/>
            <w:vAlign w:val="center"/>
            <w:hideMark/>
          </w:tcPr>
          <w:p w14:paraId="3C99B8C0"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r>
      <w:tr w:rsidR="002373BA" w14:paraId="26F3D54E"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E4945D6"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UPORABA JAVNE POVRŠINE (dovoljenja)</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5C092A2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13</w:t>
            </w:r>
          </w:p>
        </w:tc>
        <w:tc>
          <w:tcPr>
            <w:tcW w:w="1134" w:type="dxa"/>
            <w:tcBorders>
              <w:top w:val="nil"/>
              <w:left w:val="nil"/>
              <w:bottom w:val="single" w:sz="8" w:space="0" w:color="auto"/>
              <w:right w:val="single" w:sz="8" w:space="0" w:color="auto"/>
            </w:tcBorders>
            <w:shd w:val="clear" w:color="auto" w:fill="92D050"/>
            <w:vAlign w:val="center"/>
            <w:hideMark/>
          </w:tcPr>
          <w:p w14:paraId="66A2633E"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10</w:t>
            </w:r>
          </w:p>
        </w:tc>
        <w:tc>
          <w:tcPr>
            <w:tcW w:w="1134" w:type="dxa"/>
            <w:tcBorders>
              <w:top w:val="nil"/>
              <w:left w:val="nil"/>
              <w:bottom w:val="single" w:sz="8" w:space="0" w:color="auto"/>
              <w:right w:val="single" w:sz="8" w:space="0" w:color="auto"/>
            </w:tcBorders>
            <w:vAlign w:val="center"/>
            <w:hideMark/>
          </w:tcPr>
          <w:p w14:paraId="7EC63C41"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6</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160277B0"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18</w:t>
            </w:r>
          </w:p>
        </w:tc>
        <w:tc>
          <w:tcPr>
            <w:tcW w:w="850" w:type="dxa"/>
            <w:tcBorders>
              <w:top w:val="nil"/>
              <w:left w:val="nil"/>
              <w:bottom w:val="single" w:sz="8" w:space="0" w:color="auto"/>
              <w:right w:val="single" w:sz="8" w:space="0" w:color="auto"/>
            </w:tcBorders>
            <w:noWrap/>
            <w:vAlign w:val="center"/>
            <w:hideMark/>
          </w:tcPr>
          <w:p w14:paraId="77B647F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47</w:t>
            </w:r>
          </w:p>
        </w:tc>
      </w:tr>
      <w:tr w:rsidR="002373BA" w14:paraId="5D51B4DD"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34ACD80"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ENOSTAVNI OBJEKTI</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17BAA23C"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92D050"/>
            <w:vAlign w:val="center"/>
            <w:hideMark/>
          </w:tcPr>
          <w:p w14:paraId="6DEE9FA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766FAAEC"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34FD173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850" w:type="dxa"/>
            <w:tcBorders>
              <w:top w:val="nil"/>
              <w:left w:val="nil"/>
              <w:bottom w:val="single" w:sz="8" w:space="0" w:color="auto"/>
              <w:right w:val="single" w:sz="8" w:space="0" w:color="auto"/>
            </w:tcBorders>
            <w:noWrap/>
            <w:vAlign w:val="center"/>
            <w:hideMark/>
          </w:tcPr>
          <w:p w14:paraId="6C719AE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r>
      <w:tr w:rsidR="002373BA" w14:paraId="6AEB2BD2"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22946DCF"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NADZOR ODL. COVID - 19</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33456AC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9</w:t>
            </w:r>
          </w:p>
        </w:tc>
        <w:tc>
          <w:tcPr>
            <w:tcW w:w="1134" w:type="dxa"/>
            <w:tcBorders>
              <w:top w:val="nil"/>
              <w:left w:val="nil"/>
              <w:bottom w:val="single" w:sz="8" w:space="0" w:color="auto"/>
              <w:right w:val="single" w:sz="8" w:space="0" w:color="auto"/>
            </w:tcBorders>
            <w:shd w:val="clear" w:color="auto" w:fill="92D050"/>
            <w:vAlign w:val="center"/>
            <w:hideMark/>
          </w:tcPr>
          <w:p w14:paraId="091E203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63C5F81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3CCAEFE8"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850" w:type="dxa"/>
            <w:tcBorders>
              <w:top w:val="nil"/>
              <w:left w:val="nil"/>
              <w:bottom w:val="single" w:sz="8" w:space="0" w:color="auto"/>
              <w:right w:val="single" w:sz="8" w:space="0" w:color="auto"/>
            </w:tcBorders>
            <w:noWrap/>
            <w:vAlign w:val="center"/>
            <w:hideMark/>
          </w:tcPr>
          <w:p w14:paraId="50626C8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12</w:t>
            </w:r>
          </w:p>
        </w:tc>
      </w:tr>
      <w:tr w:rsidR="002373BA" w14:paraId="520A4F41"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5AFD05E2"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ŽIVALI IN ŽIVALSKI IZTREBKI, PSI BREZ POVODCA</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37D78CD6"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5</w:t>
            </w:r>
          </w:p>
        </w:tc>
        <w:tc>
          <w:tcPr>
            <w:tcW w:w="1134" w:type="dxa"/>
            <w:tcBorders>
              <w:top w:val="nil"/>
              <w:left w:val="nil"/>
              <w:bottom w:val="single" w:sz="8" w:space="0" w:color="auto"/>
              <w:right w:val="single" w:sz="8" w:space="0" w:color="auto"/>
            </w:tcBorders>
            <w:shd w:val="clear" w:color="auto" w:fill="92D050"/>
            <w:vAlign w:val="center"/>
            <w:hideMark/>
          </w:tcPr>
          <w:p w14:paraId="6342D07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1545816A"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26827ADA"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850" w:type="dxa"/>
            <w:tcBorders>
              <w:top w:val="nil"/>
              <w:left w:val="nil"/>
              <w:bottom w:val="single" w:sz="8" w:space="0" w:color="auto"/>
              <w:right w:val="single" w:sz="8" w:space="0" w:color="auto"/>
            </w:tcBorders>
            <w:noWrap/>
            <w:vAlign w:val="center"/>
            <w:hideMark/>
          </w:tcPr>
          <w:p w14:paraId="76AFD1A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7</w:t>
            </w:r>
          </w:p>
        </w:tc>
      </w:tr>
      <w:tr w:rsidR="002373BA" w14:paraId="75EE9EFB"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708F3FF6"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ZAPUŠČENA VOZILA</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4295A7E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13</w:t>
            </w:r>
          </w:p>
        </w:tc>
        <w:tc>
          <w:tcPr>
            <w:tcW w:w="1134" w:type="dxa"/>
            <w:tcBorders>
              <w:top w:val="nil"/>
              <w:left w:val="nil"/>
              <w:bottom w:val="single" w:sz="8" w:space="0" w:color="auto"/>
              <w:right w:val="single" w:sz="8" w:space="0" w:color="auto"/>
            </w:tcBorders>
            <w:shd w:val="clear" w:color="auto" w:fill="92D050"/>
            <w:vAlign w:val="center"/>
            <w:hideMark/>
          </w:tcPr>
          <w:p w14:paraId="0257BD6A"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vAlign w:val="center"/>
            <w:hideMark/>
          </w:tcPr>
          <w:p w14:paraId="7B0A333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515BCF86"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29</w:t>
            </w:r>
          </w:p>
        </w:tc>
        <w:tc>
          <w:tcPr>
            <w:tcW w:w="850" w:type="dxa"/>
            <w:tcBorders>
              <w:top w:val="nil"/>
              <w:left w:val="nil"/>
              <w:bottom w:val="single" w:sz="8" w:space="0" w:color="auto"/>
              <w:right w:val="single" w:sz="8" w:space="0" w:color="auto"/>
            </w:tcBorders>
            <w:noWrap/>
            <w:vAlign w:val="center"/>
            <w:hideMark/>
          </w:tcPr>
          <w:p w14:paraId="4A3532E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45</w:t>
            </w:r>
          </w:p>
        </w:tc>
      </w:tr>
      <w:tr w:rsidR="002373BA" w14:paraId="10030D5F"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5E5605EF"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NADZOR NA DOGODKU</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252E7A51"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w:t>
            </w:r>
          </w:p>
        </w:tc>
        <w:tc>
          <w:tcPr>
            <w:tcW w:w="1134" w:type="dxa"/>
            <w:tcBorders>
              <w:top w:val="nil"/>
              <w:left w:val="nil"/>
              <w:bottom w:val="single" w:sz="8" w:space="0" w:color="auto"/>
              <w:right w:val="single" w:sz="8" w:space="0" w:color="auto"/>
            </w:tcBorders>
            <w:shd w:val="clear" w:color="auto" w:fill="92D050"/>
            <w:vAlign w:val="center"/>
            <w:hideMark/>
          </w:tcPr>
          <w:p w14:paraId="03173CC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w:t>
            </w:r>
          </w:p>
        </w:tc>
        <w:tc>
          <w:tcPr>
            <w:tcW w:w="1134" w:type="dxa"/>
            <w:tcBorders>
              <w:top w:val="nil"/>
              <w:left w:val="nil"/>
              <w:bottom w:val="single" w:sz="8" w:space="0" w:color="auto"/>
              <w:right w:val="single" w:sz="8" w:space="0" w:color="auto"/>
            </w:tcBorders>
            <w:vAlign w:val="center"/>
            <w:hideMark/>
          </w:tcPr>
          <w:p w14:paraId="2D82B552"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7</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0A72D247"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w:t>
            </w:r>
          </w:p>
        </w:tc>
        <w:tc>
          <w:tcPr>
            <w:tcW w:w="850" w:type="dxa"/>
            <w:tcBorders>
              <w:top w:val="nil"/>
              <w:left w:val="nil"/>
              <w:bottom w:val="single" w:sz="8" w:space="0" w:color="auto"/>
              <w:right w:val="single" w:sz="8" w:space="0" w:color="auto"/>
            </w:tcBorders>
            <w:noWrap/>
            <w:vAlign w:val="center"/>
            <w:hideMark/>
          </w:tcPr>
          <w:p w14:paraId="71F99CD8"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19</w:t>
            </w:r>
          </w:p>
        </w:tc>
      </w:tr>
      <w:tr w:rsidR="002373BA" w14:paraId="0910831C"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6024B593"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DALJŠI NADZOR NA LOKACIJI</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7B56ADDA"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7</w:t>
            </w:r>
          </w:p>
        </w:tc>
        <w:tc>
          <w:tcPr>
            <w:tcW w:w="1134" w:type="dxa"/>
            <w:tcBorders>
              <w:top w:val="nil"/>
              <w:left w:val="nil"/>
              <w:bottom w:val="single" w:sz="8" w:space="0" w:color="auto"/>
              <w:right w:val="single" w:sz="8" w:space="0" w:color="auto"/>
            </w:tcBorders>
            <w:shd w:val="clear" w:color="auto" w:fill="92D050"/>
            <w:vAlign w:val="center"/>
            <w:hideMark/>
          </w:tcPr>
          <w:p w14:paraId="47588226"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1134" w:type="dxa"/>
            <w:tcBorders>
              <w:top w:val="nil"/>
              <w:left w:val="nil"/>
              <w:bottom w:val="single" w:sz="8" w:space="0" w:color="auto"/>
              <w:right w:val="single" w:sz="8" w:space="0" w:color="auto"/>
            </w:tcBorders>
            <w:vAlign w:val="center"/>
            <w:hideMark/>
          </w:tcPr>
          <w:p w14:paraId="2985D2AF"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0DF0461D"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6</w:t>
            </w:r>
          </w:p>
        </w:tc>
        <w:tc>
          <w:tcPr>
            <w:tcW w:w="850" w:type="dxa"/>
            <w:tcBorders>
              <w:top w:val="nil"/>
              <w:left w:val="nil"/>
              <w:bottom w:val="single" w:sz="8" w:space="0" w:color="auto"/>
              <w:right w:val="single" w:sz="8" w:space="0" w:color="auto"/>
            </w:tcBorders>
            <w:noWrap/>
            <w:vAlign w:val="center"/>
            <w:hideMark/>
          </w:tcPr>
          <w:p w14:paraId="55BE8566"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20</w:t>
            </w:r>
          </w:p>
        </w:tc>
      </w:tr>
      <w:tr w:rsidR="002373BA" w14:paraId="5447C9C8" w14:textId="77777777" w:rsidTr="002373BA">
        <w:trPr>
          <w:trHeight w:val="315"/>
        </w:trPr>
        <w:tc>
          <w:tcPr>
            <w:tcW w:w="4386" w:type="dxa"/>
            <w:tcBorders>
              <w:top w:val="nil"/>
              <w:left w:val="single" w:sz="8" w:space="0" w:color="auto"/>
              <w:bottom w:val="single" w:sz="8" w:space="0" w:color="auto"/>
              <w:right w:val="single" w:sz="8" w:space="0" w:color="auto"/>
            </w:tcBorders>
            <w:noWrap/>
            <w:vAlign w:val="center"/>
            <w:hideMark/>
          </w:tcPr>
          <w:p w14:paraId="59826F9C" w14:textId="77777777" w:rsidR="002373BA" w:rsidRDefault="002373BA">
            <w:pPr>
              <w:spacing w:after="0" w:line="240" w:lineRule="auto"/>
              <w:rPr>
                <w:rFonts w:eastAsia="Times New Roman" w:cs="Calibri"/>
                <w:sz w:val="16"/>
                <w:szCs w:val="16"/>
                <w:lang w:eastAsia="sl-SI"/>
              </w:rPr>
            </w:pPr>
            <w:r>
              <w:rPr>
                <w:rFonts w:eastAsia="Times New Roman" w:cs="Calibri"/>
                <w:sz w:val="16"/>
                <w:szCs w:val="16"/>
                <w:lang w:eastAsia="sl-SI"/>
              </w:rPr>
              <w:t>SKUPAJ</w:t>
            </w:r>
          </w:p>
        </w:tc>
        <w:tc>
          <w:tcPr>
            <w:tcW w:w="1133" w:type="dxa"/>
            <w:tcBorders>
              <w:top w:val="nil"/>
              <w:left w:val="nil"/>
              <w:bottom w:val="single" w:sz="8" w:space="0" w:color="auto"/>
              <w:right w:val="single" w:sz="8" w:space="0" w:color="auto"/>
            </w:tcBorders>
            <w:shd w:val="clear" w:color="auto" w:fill="FFFFFF" w:themeFill="background1"/>
            <w:noWrap/>
            <w:vAlign w:val="center"/>
            <w:hideMark/>
          </w:tcPr>
          <w:p w14:paraId="7C00947A"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104</w:t>
            </w:r>
          </w:p>
        </w:tc>
        <w:tc>
          <w:tcPr>
            <w:tcW w:w="1134" w:type="dxa"/>
            <w:tcBorders>
              <w:top w:val="nil"/>
              <w:left w:val="nil"/>
              <w:bottom w:val="single" w:sz="8" w:space="0" w:color="auto"/>
              <w:right w:val="single" w:sz="8" w:space="0" w:color="auto"/>
            </w:tcBorders>
            <w:shd w:val="clear" w:color="auto" w:fill="92D050"/>
            <w:vAlign w:val="center"/>
            <w:hideMark/>
          </w:tcPr>
          <w:p w14:paraId="3D4D003C"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25</w:t>
            </w:r>
          </w:p>
        </w:tc>
        <w:tc>
          <w:tcPr>
            <w:tcW w:w="1134" w:type="dxa"/>
            <w:tcBorders>
              <w:top w:val="nil"/>
              <w:left w:val="nil"/>
              <w:bottom w:val="single" w:sz="8" w:space="0" w:color="auto"/>
              <w:right w:val="single" w:sz="8" w:space="0" w:color="auto"/>
            </w:tcBorders>
            <w:vAlign w:val="center"/>
            <w:hideMark/>
          </w:tcPr>
          <w:p w14:paraId="4E0ED7A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40</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2A7359E3"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81</w:t>
            </w:r>
          </w:p>
        </w:tc>
        <w:tc>
          <w:tcPr>
            <w:tcW w:w="850" w:type="dxa"/>
            <w:tcBorders>
              <w:top w:val="nil"/>
              <w:left w:val="nil"/>
              <w:bottom w:val="single" w:sz="8" w:space="0" w:color="auto"/>
              <w:right w:val="single" w:sz="8" w:space="0" w:color="auto"/>
            </w:tcBorders>
            <w:noWrap/>
            <w:vAlign w:val="center"/>
            <w:hideMark/>
          </w:tcPr>
          <w:p w14:paraId="264C32DB" w14:textId="77777777" w:rsidR="002373BA" w:rsidRDefault="002373BA">
            <w:pPr>
              <w:spacing w:after="0" w:line="240" w:lineRule="auto"/>
              <w:jc w:val="right"/>
              <w:rPr>
                <w:rFonts w:eastAsia="Times New Roman" w:cs="Calibri"/>
                <w:sz w:val="16"/>
                <w:szCs w:val="16"/>
                <w:lang w:eastAsia="sl-SI"/>
              </w:rPr>
            </w:pPr>
            <w:r>
              <w:rPr>
                <w:rFonts w:eastAsia="Times New Roman" w:cs="Calibri"/>
                <w:sz w:val="16"/>
                <w:szCs w:val="16"/>
                <w:lang w:eastAsia="sl-SI"/>
              </w:rPr>
              <w:t>250</w:t>
            </w:r>
          </w:p>
        </w:tc>
        <w:bookmarkEnd w:id="0"/>
      </w:tr>
    </w:tbl>
    <w:p w14:paraId="3D38519B" w14:textId="77777777" w:rsidR="00D173FA" w:rsidRDefault="00D173FA" w:rsidP="00D173FA">
      <w:pPr>
        <w:spacing w:after="0"/>
        <w:jc w:val="both"/>
        <w:rPr>
          <w:rFonts w:ascii="Garamond" w:hAnsi="Garamond"/>
          <w:b/>
          <w:sz w:val="24"/>
          <w:szCs w:val="24"/>
        </w:rPr>
      </w:pPr>
    </w:p>
    <w:p w14:paraId="349F7DB4" w14:textId="77777777" w:rsidR="00D173FA" w:rsidRDefault="00D173FA" w:rsidP="00D173FA">
      <w:pPr>
        <w:spacing w:after="0"/>
        <w:jc w:val="both"/>
        <w:rPr>
          <w:rFonts w:ascii="Garamond" w:hAnsi="Garamond"/>
          <w:b/>
          <w:sz w:val="24"/>
          <w:szCs w:val="24"/>
        </w:rPr>
      </w:pPr>
    </w:p>
    <w:p w14:paraId="321CFABE" w14:textId="4B31A403" w:rsidR="00D173FA" w:rsidRDefault="00D173FA" w:rsidP="00D173FA">
      <w:pPr>
        <w:spacing w:after="0"/>
        <w:jc w:val="both"/>
        <w:rPr>
          <w:rFonts w:ascii="Garamond" w:hAnsi="Garamond"/>
          <w:b/>
          <w:sz w:val="24"/>
          <w:szCs w:val="24"/>
        </w:rPr>
      </w:pPr>
      <w:r>
        <w:rPr>
          <w:rFonts w:ascii="Garamond" w:hAnsi="Garamond"/>
          <w:b/>
          <w:sz w:val="24"/>
          <w:szCs w:val="24"/>
        </w:rPr>
        <w:t xml:space="preserve">Tabela 3: </w:t>
      </w:r>
      <w:r w:rsidRPr="00E438EC">
        <w:rPr>
          <w:rFonts w:ascii="Garamond" w:hAnsi="Garamond"/>
          <w:b/>
          <w:sz w:val="24"/>
          <w:szCs w:val="24"/>
        </w:rPr>
        <w:t>Inšpekcijska služba – št. zadev v letu 20</w:t>
      </w:r>
      <w:r>
        <w:rPr>
          <w:rFonts w:ascii="Garamond" w:hAnsi="Garamond"/>
          <w:b/>
          <w:sz w:val="24"/>
          <w:szCs w:val="24"/>
        </w:rPr>
        <w:t xml:space="preserve">20 </w:t>
      </w:r>
    </w:p>
    <w:p w14:paraId="1CCC0804" w14:textId="77777777" w:rsidR="00D173FA" w:rsidRDefault="00D173FA" w:rsidP="00D173FA">
      <w:pPr>
        <w:spacing w:after="0"/>
        <w:jc w:val="both"/>
        <w:rPr>
          <w:rFonts w:ascii="Garamond" w:hAnsi="Garamond"/>
          <w:b/>
          <w:sz w:val="24"/>
          <w:szCs w:val="24"/>
        </w:rPr>
      </w:pPr>
    </w:p>
    <w:tbl>
      <w:tblPr>
        <w:tblW w:w="9629" w:type="dxa"/>
        <w:tblCellMar>
          <w:left w:w="70" w:type="dxa"/>
          <w:right w:w="70" w:type="dxa"/>
        </w:tblCellMar>
        <w:tblLook w:val="04A0" w:firstRow="1" w:lastRow="0" w:firstColumn="1" w:lastColumn="0" w:noHBand="0" w:noVBand="1"/>
      </w:tblPr>
      <w:tblGrid>
        <w:gridCol w:w="4243"/>
        <w:gridCol w:w="1276"/>
        <w:gridCol w:w="1134"/>
        <w:gridCol w:w="1115"/>
        <w:gridCol w:w="1011"/>
        <w:gridCol w:w="850"/>
      </w:tblGrid>
      <w:tr w:rsidR="00D173FA" w:rsidRPr="003555FF" w14:paraId="26FC5724" w14:textId="77777777" w:rsidTr="00307409">
        <w:trPr>
          <w:trHeight w:val="330"/>
        </w:trPr>
        <w:tc>
          <w:tcPr>
            <w:tcW w:w="4243"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5A5C55BF" w14:textId="77777777" w:rsidR="00D173FA" w:rsidRPr="003555FF" w:rsidRDefault="00D173FA" w:rsidP="006F1F68">
            <w:pPr>
              <w:spacing w:after="0" w:line="240" w:lineRule="auto"/>
              <w:jc w:val="center"/>
              <w:rPr>
                <w:rFonts w:eastAsia="Times New Roman"/>
                <w:color w:val="000000"/>
                <w:sz w:val="24"/>
                <w:szCs w:val="24"/>
                <w:lang w:eastAsia="sl-SI"/>
              </w:rPr>
            </w:pPr>
            <w:r w:rsidRPr="003555FF">
              <w:rPr>
                <w:rFonts w:eastAsia="Times New Roman"/>
                <w:color w:val="000000"/>
                <w:sz w:val="24"/>
                <w:szCs w:val="24"/>
                <w:lang w:eastAsia="sl-SI"/>
              </w:rPr>
              <w:t>2020</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2352677D"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OBČINA ŠEMPETER-VRTOJBA</w:t>
            </w:r>
          </w:p>
        </w:tc>
        <w:tc>
          <w:tcPr>
            <w:tcW w:w="1134" w:type="dxa"/>
            <w:tcBorders>
              <w:top w:val="single" w:sz="8" w:space="0" w:color="auto"/>
              <w:left w:val="nil"/>
              <w:bottom w:val="single" w:sz="8" w:space="0" w:color="auto"/>
              <w:right w:val="single" w:sz="8" w:space="0" w:color="auto"/>
            </w:tcBorders>
            <w:shd w:val="clear" w:color="auto" w:fill="92D050"/>
            <w:noWrap/>
            <w:vAlign w:val="center"/>
            <w:hideMark/>
          </w:tcPr>
          <w:p w14:paraId="2B58FDDA"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OBČINA RENČE-VOGRSKO</w:t>
            </w:r>
          </w:p>
        </w:tc>
        <w:tc>
          <w:tcPr>
            <w:tcW w:w="1115" w:type="dxa"/>
            <w:tcBorders>
              <w:top w:val="single" w:sz="8" w:space="0" w:color="auto"/>
              <w:left w:val="nil"/>
              <w:bottom w:val="single" w:sz="8" w:space="0" w:color="auto"/>
              <w:right w:val="single" w:sz="8" w:space="0" w:color="auto"/>
            </w:tcBorders>
            <w:shd w:val="clear" w:color="auto" w:fill="auto"/>
            <w:noWrap/>
            <w:vAlign w:val="center"/>
            <w:hideMark/>
          </w:tcPr>
          <w:p w14:paraId="100F6D10"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OBČINA MIREN-KOSTANJEVICA</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3AD7C2A0"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OBČINA VIPAVA</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0252365E"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SKUPAJ</w:t>
            </w:r>
          </w:p>
        </w:tc>
      </w:tr>
      <w:tr w:rsidR="00D173FA" w:rsidRPr="003555FF" w14:paraId="3514FEEE"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9A7D340"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UREJANJE RASTLINJA (obrezovanje)</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7660208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6</w:t>
            </w:r>
          </w:p>
        </w:tc>
        <w:tc>
          <w:tcPr>
            <w:tcW w:w="1134" w:type="dxa"/>
            <w:tcBorders>
              <w:top w:val="nil"/>
              <w:left w:val="nil"/>
              <w:bottom w:val="single" w:sz="8" w:space="0" w:color="auto"/>
              <w:right w:val="single" w:sz="8" w:space="0" w:color="auto"/>
            </w:tcBorders>
            <w:shd w:val="clear" w:color="auto" w:fill="92D050"/>
            <w:noWrap/>
            <w:vAlign w:val="center"/>
            <w:hideMark/>
          </w:tcPr>
          <w:p w14:paraId="60CDCD69"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w:t>
            </w:r>
          </w:p>
        </w:tc>
        <w:tc>
          <w:tcPr>
            <w:tcW w:w="1115" w:type="dxa"/>
            <w:tcBorders>
              <w:top w:val="nil"/>
              <w:left w:val="nil"/>
              <w:bottom w:val="single" w:sz="8" w:space="0" w:color="auto"/>
              <w:right w:val="single" w:sz="8" w:space="0" w:color="auto"/>
            </w:tcBorders>
            <w:shd w:val="clear" w:color="auto" w:fill="auto"/>
            <w:noWrap/>
            <w:vAlign w:val="center"/>
            <w:hideMark/>
          </w:tcPr>
          <w:p w14:paraId="524E2FA7"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w:t>
            </w:r>
          </w:p>
        </w:tc>
        <w:tc>
          <w:tcPr>
            <w:tcW w:w="1011" w:type="dxa"/>
            <w:tcBorders>
              <w:top w:val="nil"/>
              <w:left w:val="nil"/>
              <w:bottom w:val="single" w:sz="8" w:space="0" w:color="auto"/>
              <w:right w:val="single" w:sz="8" w:space="0" w:color="auto"/>
            </w:tcBorders>
            <w:shd w:val="clear" w:color="auto" w:fill="auto"/>
            <w:noWrap/>
            <w:vAlign w:val="center"/>
            <w:hideMark/>
          </w:tcPr>
          <w:p w14:paraId="1C86F2D6"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5</w:t>
            </w:r>
          </w:p>
        </w:tc>
        <w:tc>
          <w:tcPr>
            <w:tcW w:w="850" w:type="dxa"/>
            <w:tcBorders>
              <w:top w:val="nil"/>
              <w:left w:val="nil"/>
              <w:bottom w:val="single" w:sz="8" w:space="0" w:color="auto"/>
              <w:right w:val="single" w:sz="8" w:space="0" w:color="auto"/>
            </w:tcBorders>
            <w:shd w:val="clear" w:color="auto" w:fill="auto"/>
            <w:noWrap/>
            <w:vAlign w:val="center"/>
            <w:hideMark/>
          </w:tcPr>
          <w:p w14:paraId="001EB511"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19</w:t>
            </w:r>
          </w:p>
        </w:tc>
      </w:tr>
      <w:tr w:rsidR="00D173FA" w:rsidRPr="003555FF" w14:paraId="494257EF"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0184BB52"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RAVNANJE Z ODPADKI</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5C12E5E5"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34</w:t>
            </w:r>
          </w:p>
        </w:tc>
        <w:tc>
          <w:tcPr>
            <w:tcW w:w="1134" w:type="dxa"/>
            <w:tcBorders>
              <w:top w:val="nil"/>
              <w:left w:val="nil"/>
              <w:bottom w:val="single" w:sz="8" w:space="0" w:color="auto"/>
              <w:right w:val="single" w:sz="8" w:space="0" w:color="auto"/>
            </w:tcBorders>
            <w:shd w:val="clear" w:color="auto" w:fill="92D050"/>
            <w:noWrap/>
            <w:vAlign w:val="center"/>
            <w:hideMark/>
          </w:tcPr>
          <w:p w14:paraId="5C0A695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8</w:t>
            </w:r>
          </w:p>
        </w:tc>
        <w:tc>
          <w:tcPr>
            <w:tcW w:w="1115" w:type="dxa"/>
            <w:tcBorders>
              <w:top w:val="nil"/>
              <w:left w:val="nil"/>
              <w:bottom w:val="single" w:sz="8" w:space="0" w:color="auto"/>
              <w:right w:val="single" w:sz="8" w:space="0" w:color="auto"/>
            </w:tcBorders>
            <w:shd w:val="clear" w:color="auto" w:fill="auto"/>
            <w:noWrap/>
            <w:vAlign w:val="center"/>
            <w:hideMark/>
          </w:tcPr>
          <w:p w14:paraId="16792506"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16</w:t>
            </w:r>
          </w:p>
        </w:tc>
        <w:tc>
          <w:tcPr>
            <w:tcW w:w="1011" w:type="dxa"/>
            <w:tcBorders>
              <w:top w:val="nil"/>
              <w:left w:val="nil"/>
              <w:bottom w:val="single" w:sz="8" w:space="0" w:color="auto"/>
              <w:right w:val="single" w:sz="8" w:space="0" w:color="auto"/>
            </w:tcBorders>
            <w:shd w:val="clear" w:color="auto" w:fill="auto"/>
            <w:noWrap/>
            <w:vAlign w:val="center"/>
            <w:hideMark/>
          </w:tcPr>
          <w:p w14:paraId="408E23E8"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7</w:t>
            </w:r>
          </w:p>
        </w:tc>
        <w:tc>
          <w:tcPr>
            <w:tcW w:w="850" w:type="dxa"/>
            <w:tcBorders>
              <w:top w:val="nil"/>
              <w:left w:val="nil"/>
              <w:bottom w:val="single" w:sz="8" w:space="0" w:color="auto"/>
              <w:right w:val="single" w:sz="8" w:space="0" w:color="auto"/>
            </w:tcBorders>
            <w:shd w:val="clear" w:color="auto" w:fill="auto"/>
            <w:noWrap/>
            <w:vAlign w:val="center"/>
            <w:hideMark/>
          </w:tcPr>
          <w:p w14:paraId="2804551F"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65</w:t>
            </w:r>
          </w:p>
        </w:tc>
      </w:tr>
      <w:tr w:rsidR="00D173FA" w:rsidRPr="003555FF" w14:paraId="195D74EC"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11344538"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ORANJE, KURJENJE</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1D501D35"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5</w:t>
            </w:r>
          </w:p>
        </w:tc>
        <w:tc>
          <w:tcPr>
            <w:tcW w:w="1134" w:type="dxa"/>
            <w:tcBorders>
              <w:top w:val="nil"/>
              <w:left w:val="nil"/>
              <w:bottom w:val="single" w:sz="8" w:space="0" w:color="auto"/>
              <w:right w:val="single" w:sz="8" w:space="0" w:color="auto"/>
            </w:tcBorders>
            <w:shd w:val="clear" w:color="auto" w:fill="92D050"/>
            <w:noWrap/>
            <w:vAlign w:val="center"/>
            <w:hideMark/>
          </w:tcPr>
          <w:p w14:paraId="257D4602"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w:t>
            </w:r>
          </w:p>
        </w:tc>
        <w:tc>
          <w:tcPr>
            <w:tcW w:w="1115" w:type="dxa"/>
            <w:tcBorders>
              <w:top w:val="nil"/>
              <w:left w:val="nil"/>
              <w:bottom w:val="single" w:sz="8" w:space="0" w:color="auto"/>
              <w:right w:val="single" w:sz="8" w:space="0" w:color="auto"/>
            </w:tcBorders>
            <w:shd w:val="clear" w:color="auto" w:fill="auto"/>
            <w:noWrap/>
            <w:vAlign w:val="center"/>
            <w:hideMark/>
          </w:tcPr>
          <w:p w14:paraId="51F386B4"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w:t>
            </w:r>
          </w:p>
        </w:tc>
        <w:tc>
          <w:tcPr>
            <w:tcW w:w="1011" w:type="dxa"/>
            <w:tcBorders>
              <w:top w:val="nil"/>
              <w:left w:val="nil"/>
              <w:bottom w:val="single" w:sz="8" w:space="0" w:color="auto"/>
              <w:right w:val="single" w:sz="8" w:space="0" w:color="auto"/>
            </w:tcBorders>
            <w:shd w:val="clear" w:color="auto" w:fill="auto"/>
            <w:noWrap/>
            <w:vAlign w:val="center"/>
            <w:hideMark/>
          </w:tcPr>
          <w:p w14:paraId="06838847"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5</w:t>
            </w:r>
          </w:p>
        </w:tc>
        <w:tc>
          <w:tcPr>
            <w:tcW w:w="850" w:type="dxa"/>
            <w:tcBorders>
              <w:top w:val="nil"/>
              <w:left w:val="nil"/>
              <w:bottom w:val="single" w:sz="8" w:space="0" w:color="auto"/>
              <w:right w:val="single" w:sz="8" w:space="0" w:color="auto"/>
            </w:tcBorders>
            <w:shd w:val="clear" w:color="auto" w:fill="auto"/>
            <w:noWrap/>
            <w:vAlign w:val="center"/>
            <w:hideMark/>
          </w:tcPr>
          <w:p w14:paraId="7F0FB9F2"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18</w:t>
            </w:r>
          </w:p>
        </w:tc>
      </w:tr>
      <w:tr w:rsidR="00D173FA" w:rsidRPr="003555FF" w14:paraId="33A24B54"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15B4CE4"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OGLAŠEVANJE IN PLAKATIRANJE</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16A1816D"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4CEEE7B9"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043C75BC"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011" w:type="dxa"/>
            <w:tcBorders>
              <w:top w:val="nil"/>
              <w:left w:val="nil"/>
              <w:bottom w:val="single" w:sz="8" w:space="0" w:color="auto"/>
              <w:right w:val="single" w:sz="8" w:space="0" w:color="auto"/>
            </w:tcBorders>
            <w:shd w:val="clear" w:color="auto" w:fill="auto"/>
            <w:noWrap/>
            <w:vAlign w:val="center"/>
            <w:hideMark/>
          </w:tcPr>
          <w:p w14:paraId="1E7D5264"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c>
          <w:tcPr>
            <w:tcW w:w="850" w:type="dxa"/>
            <w:tcBorders>
              <w:top w:val="nil"/>
              <w:left w:val="nil"/>
              <w:bottom w:val="single" w:sz="8" w:space="0" w:color="auto"/>
              <w:right w:val="single" w:sz="8" w:space="0" w:color="auto"/>
            </w:tcBorders>
            <w:shd w:val="clear" w:color="auto" w:fill="auto"/>
            <w:noWrap/>
            <w:vAlign w:val="center"/>
            <w:hideMark/>
          </w:tcPr>
          <w:p w14:paraId="48CE766F"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r>
      <w:tr w:rsidR="00D173FA" w:rsidRPr="003555FF" w14:paraId="7795A171"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430A889"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NADZOR NAD STANJEM OBČINSKIH CEST, PROMET</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09BE7381"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150</w:t>
            </w:r>
          </w:p>
        </w:tc>
        <w:tc>
          <w:tcPr>
            <w:tcW w:w="1134" w:type="dxa"/>
            <w:tcBorders>
              <w:top w:val="nil"/>
              <w:left w:val="nil"/>
              <w:bottom w:val="single" w:sz="8" w:space="0" w:color="auto"/>
              <w:right w:val="single" w:sz="8" w:space="0" w:color="auto"/>
            </w:tcBorders>
            <w:shd w:val="clear" w:color="auto" w:fill="92D050"/>
            <w:noWrap/>
            <w:vAlign w:val="center"/>
            <w:hideMark/>
          </w:tcPr>
          <w:p w14:paraId="6A61C658"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100</w:t>
            </w:r>
          </w:p>
        </w:tc>
        <w:tc>
          <w:tcPr>
            <w:tcW w:w="1115" w:type="dxa"/>
            <w:tcBorders>
              <w:top w:val="nil"/>
              <w:left w:val="nil"/>
              <w:bottom w:val="single" w:sz="8" w:space="0" w:color="auto"/>
              <w:right w:val="single" w:sz="8" w:space="0" w:color="auto"/>
            </w:tcBorders>
            <w:shd w:val="clear" w:color="auto" w:fill="auto"/>
            <w:noWrap/>
            <w:vAlign w:val="center"/>
            <w:hideMark/>
          </w:tcPr>
          <w:p w14:paraId="44031DCC"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90</w:t>
            </w:r>
          </w:p>
        </w:tc>
        <w:tc>
          <w:tcPr>
            <w:tcW w:w="1011" w:type="dxa"/>
            <w:tcBorders>
              <w:top w:val="nil"/>
              <w:left w:val="nil"/>
              <w:bottom w:val="single" w:sz="8" w:space="0" w:color="auto"/>
              <w:right w:val="single" w:sz="8" w:space="0" w:color="auto"/>
            </w:tcBorders>
            <w:shd w:val="clear" w:color="auto" w:fill="auto"/>
            <w:noWrap/>
            <w:vAlign w:val="center"/>
            <w:hideMark/>
          </w:tcPr>
          <w:p w14:paraId="469AF04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110</w:t>
            </w:r>
          </w:p>
        </w:tc>
        <w:tc>
          <w:tcPr>
            <w:tcW w:w="850" w:type="dxa"/>
            <w:tcBorders>
              <w:top w:val="nil"/>
              <w:left w:val="nil"/>
              <w:bottom w:val="single" w:sz="8" w:space="0" w:color="auto"/>
              <w:right w:val="single" w:sz="8" w:space="0" w:color="auto"/>
            </w:tcBorders>
            <w:shd w:val="clear" w:color="auto" w:fill="auto"/>
            <w:noWrap/>
            <w:vAlign w:val="center"/>
            <w:hideMark/>
          </w:tcPr>
          <w:p w14:paraId="4101A7F8"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450</w:t>
            </w:r>
          </w:p>
        </w:tc>
      </w:tr>
      <w:tr w:rsidR="00D173FA" w:rsidRPr="003555FF" w14:paraId="627A37AA"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425F6FC6"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IZLIVANJE METEORNIH IN FEKALNIH VOD NA JAVNO POVRŠINO, PRIKLOPI NA FEKALNO KANALIZACIJO</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624FE55B"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1134" w:type="dxa"/>
            <w:tcBorders>
              <w:top w:val="nil"/>
              <w:left w:val="nil"/>
              <w:bottom w:val="single" w:sz="8" w:space="0" w:color="auto"/>
              <w:right w:val="single" w:sz="8" w:space="0" w:color="auto"/>
            </w:tcBorders>
            <w:shd w:val="clear" w:color="auto" w:fill="92D050"/>
            <w:noWrap/>
            <w:vAlign w:val="center"/>
            <w:hideMark/>
          </w:tcPr>
          <w:p w14:paraId="2E1EB983"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c>
          <w:tcPr>
            <w:tcW w:w="1115" w:type="dxa"/>
            <w:tcBorders>
              <w:top w:val="nil"/>
              <w:left w:val="nil"/>
              <w:bottom w:val="single" w:sz="8" w:space="0" w:color="auto"/>
              <w:right w:val="single" w:sz="8" w:space="0" w:color="auto"/>
            </w:tcBorders>
            <w:shd w:val="clear" w:color="auto" w:fill="auto"/>
            <w:noWrap/>
            <w:vAlign w:val="center"/>
            <w:hideMark/>
          </w:tcPr>
          <w:p w14:paraId="6BBFAE2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1011" w:type="dxa"/>
            <w:tcBorders>
              <w:top w:val="nil"/>
              <w:left w:val="nil"/>
              <w:bottom w:val="single" w:sz="8" w:space="0" w:color="auto"/>
              <w:right w:val="single" w:sz="8" w:space="0" w:color="auto"/>
            </w:tcBorders>
            <w:shd w:val="clear" w:color="auto" w:fill="auto"/>
            <w:noWrap/>
            <w:vAlign w:val="center"/>
            <w:hideMark/>
          </w:tcPr>
          <w:p w14:paraId="338A0183"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9</w:t>
            </w:r>
          </w:p>
        </w:tc>
        <w:tc>
          <w:tcPr>
            <w:tcW w:w="850" w:type="dxa"/>
            <w:tcBorders>
              <w:top w:val="nil"/>
              <w:left w:val="nil"/>
              <w:bottom w:val="single" w:sz="8" w:space="0" w:color="auto"/>
              <w:right w:val="single" w:sz="8" w:space="0" w:color="auto"/>
            </w:tcBorders>
            <w:shd w:val="clear" w:color="auto" w:fill="auto"/>
            <w:noWrap/>
            <w:vAlign w:val="center"/>
            <w:hideMark/>
          </w:tcPr>
          <w:p w14:paraId="5068E085"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13</w:t>
            </w:r>
          </w:p>
        </w:tc>
      </w:tr>
      <w:tr w:rsidR="00D173FA" w:rsidRPr="003555FF" w14:paraId="4E06A3C5"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05B65D70"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POSEG V OBCESTNI PAS (mejni zid, postavitev ograje)</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402B3BA6"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c>
          <w:tcPr>
            <w:tcW w:w="1134" w:type="dxa"/>
            <w:tcBorders>
              <w:top w:val="nil"/>
              <w:left w:val="nil"/>
              <w:bottom w:val="single" w:sz="8" w:space="0" w:color="auto"/>
              <w:right w:val="single" w:sz="8" w:space="0" w:color="auto"/>
            </w:tcBorders>
            <w:shd w:val="clear" w:color="auto" w:fill="92D050"/>
            <w:noWrap/>
            <w:vAlign w:val="center"/>
            <w:hideMark/>
          </w:tcPr>
          <w:p w14:paraId="559C1E5A"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6</w:t>
            </w:r>
          </w:p>
        </w:tc>
        <w:tc>
          <w:tcPr>
            <w:tcW w:w="1115" w:type="dxa"/>
            <w:tcBorders>
              <w:top w:val="nil"/>
              <w:left w:val="nil"/>
              <w:bottom w:val="single" w:sz="8" w:space="0" w:color="auto"/>
              <w:right w:val="single" w:sz="8" w:space="0" w:color="auto"/>
            </w:tcBorders>
            <w:shd w:val="clear" w:color="auto" w:fill="auto"/>
            <w:noWrap/>
            <w:vAlign w:val="center"/>
            <w:hideMark/>
          </w:tcPr>
          <w:p w14:paraId="614554BC"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1011" w:type="dxa"/>
            <w:tcBorders>
              <w:top w:val="nil"/>
              <w:left w:val="nil"/>
              <w:bottom w:val="single" w:sz="8" w:space="0" w:color="auto"/>
              <w:right w:val="single" w:sz="8" w:space="0" w:color="auto"/>
            </w:tcBorders>
            <w:shd w:val="clear" w:color="auto" w:fill="auto"/>
            <w:noWrap/>
            <w:vAlign w:val="center"/>
            <w:hideMark/>
          </w:tcPr>
          <w:p w14:paraId="3BD09BAB"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3</w:t>
            </w:r>
          </w:p>
        </w:tc>
        <w:tc>
          <w:tcPr>
            <w:tcW w:w="850" w:type="dxa"/>
            <w:tcBorders>
              <w:top w:val="nil"/>
              <w:left w:val="nil"/>
              <w:bottom w:val="single" w:sz="8" w:space="0" w:color="auto"/>
              <w:right w:val="single" w:sz="8" w:space="0" w:color="auto"/>
            </w:tcBorders>
            <w:shd w:val="clear" w:color="auto" w:fill="auto"/>
            <w:noWrap/>
            <w:vAlign w:val="center"/>
            <w:hideMark/>
          </w:tcPr>
          <w:p w14:paraId="4CF0D42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12</w:t>
            </w:r>
          </w:p>
        </w:tc>
      </w:tr>
      <w:tr w:rsidR="00D173FA" w:rsidRPr="003555FF" w14:paraId="57414E61"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FC595BA"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NEVARNI OBJEKTI</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0A0E069F"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5720B397"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1C9679A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1011" w:type="dxa"/>
            <w:tcBorders>
              <w:top w:val="nil"/>
              <w:left w:val="nil"/>
              <w:bottom w:val="single" w:sz="8" w:space="0" w:color="auto"/>
              <w:right w:val="single" w:sz="8" w:space="0" w:color="auto"/>
            </w:tcBorders>
            <w:shd w:val="clear" w:color="auto" w:fill="auto"/>
            <w:noWrap/>
            <w:vAlign w:val="center"/>
            <w:hideMark/>
          </w:tcPr>
          <w:p w14:paraId="53C6C92C"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noWrap/>
            <w:vAlign w:val="center"/>
            <w:hideMark/>
          </w:tcPr>
          <w:p w14:paraId="0C208956"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r>
      <w:tr w:rsidR="00D173FA" w:rsidRPr="003555FF" w14:paraId="5AA166C2"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F68CA88"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UPORABA JAVNE POVRŠINE (dovoljenja)</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722EC7CD"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64</w:t>
            </w:r>
          </w:p>
        </w:tc>
        <w:tc>
          <w:tcPr>
            <w:tcW w:w="1134" w:type="dxa"/>
            <w:tcBorders>
              <w:top w:val="nil"/>
              <w:left w:val="nil"/>
              <w:bottom w:val="single" w:sz="8" w:space="0" w:color="auto"/>
              <w:right w:val="single" w:sz="8" w:space="0" w:color="auto"/>
            </w:tcBorders>
            <w:shd w:val="clear" w:color="auto" w:fill="92D050"/>
            <w:noWrap/>
            <w:vAlign w:val="center"/>
            <w:hideMark/>
          </w:tcPr>
          <w:p w14:paraId="07B4022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36</w:t>
            </w:r>
          </w:p>
        </w:tc>
        <w:tc>
          <w:tcPr>
            <w:tcW w:w="1115" w:type="dxa"/>
            <w:tcBorders>
              <w:top w:val="nil"/>
              <w:left w:val="nil"/>
              <w:bottom w:val="single" w:sz="8" w:space="0" w:color="auto"/>
              <w:right w:val="single" w:sz="8" w:space="0" w:color="auto"/>
            </w:tcBorders>
            <w:shd w:val="clear" w:color="auto" w:fill="auto"/>
            <w:noWrap/>
            <w:vAlign w:val="center"/>
            <w:hideMark/>
          </w:tcPr>
          <w:p w14:paraId="1FC4582F"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26</w:t>
            </w:r>
          </w:p>
        </w:tc>
        <w:tc>
          <w:tcPr>
            <w:tcW w:w="1011" w:type="dxa"/>
            <w:tcBorders>
              <w:top w:val="nil"/>
              <w:left w:val="nil"/>
              <w:bottom w:val="single" w:sz="8" w:space="0" w:color="auto"/>
              <w:right w:val="single" w:sz="8" w:space="0" w:color="auto"/>
            </w:tcBorders>
            <w:shd w:val="clear" w:color="auto" w:fill="auto"/>
            <w:noWrap/>
            <w:vAlign w:val="center"/>
            <w:hideMark/>
          </w:tcPr>
          <w:p w14:paraId="4A77C2C3"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61</w:t>
            </w:r>
          </w:p>
        </w:tc>
        <w:tc>
          <w:tcPr>
            <w:tcW w:w="850" w:type="dxa"/>
            <w:tcBorders>
              <w:top w:val="nil"/>
              <w:left w:val="nil"/>
              <w:bottom w:val="single" w:sz="8" w:space="0" w:color="auto"/>
              <w:right w:val="single" w:sz="8" w:space="0" w:color="auto"/>
            </w:tcBorders>
            <w:shd w:val="clear" w:color="auto" w:fill="auto"/>
            <w:noWrap/>
            <w:vAlign w:val="center"/>
            <w:hideMark/>
          </w:tcPr>
          <w:p w14:paraId="6F779BD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187</w:t>
            </w:r>
          </w:p>
        </w:tc>
      </w:tr>
      <w:tr w:rsidR="00D173FA" w:rsidRPr="003555FF" w14:paraId="27FA0FC1"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CF00567"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ENOSTAVNI OBJEKTI</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1F0C33F6"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c>
          <w:tcPr>
            <w:tcW w:w="1134" w:type="dxa"/>
            <w:tcBorders>
              <w:top w:val="nil"/>
              <w:left w:val="nil"/>
              <w:bottom w:val="single" w:sz="8" w:space="0" w:color="auto"/>
              <w:right w:val="single" w:sz="8" w:space="0" w:color="auto"/>
            </w:tcBorders>
            <w:shd w:val="clear" w:color="auto" w:fill="92D050"/>
            <w:noWrap/>
            <w:vAlign w:val="center"/>
            <w:hideMark/>
          </w:tcPr>
          <w:p w14:paraId="32321B71"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1115" w:type="dxa"/>
            <w:tcBorders>
              <w:top w:val="nil"/>
              <w:left w:val="nil"/>
              <w:bottom w:val="single" w:sz="8" w:space="0" w:color="auto"/>
              <w:right w:val="single" w:sz="8" w:space="0" w:color="auto"/>
            </w:tcBorders>
            <w:shd w:val="clear" w:color="auto" w:fill="auto"/>
            <w:noWrap/>
            <w:vAlign w:val="center"/>
            <w:hideMark/>
          </w:tcPr>
          <w:p w14:paraId="475384EF"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011" w:type="dxa"/>
            <w:tcBorders>
              <w:top w:val="nil"/>
              <w:left w:val="nil"/>
              <w:bottom w:val="single" w:sz="8" w:space="0" w:color="auto"/>
              <w:right w:val="single" w:sz="8" w:space="0" w:color="auto"/>
            </w:tcBorders>
            <w:shd w:val="clear" w:color="auto" w:fill="auto"/>
            <w:noWrap/>
            <w:vAlign w:val="center"/>
            <w:hideMark/>
          </w:tcPr>
          <w:p w14:paraId="6A1F9838"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noWrap/>
            <w:vAlign w:val="center"/>
            <w:hideMark/>
          </w:tcPr>
          <w:p w14:paraId="591F7C8D"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w:t>
            </w:r>
          </w:p>
        </w:tc>
      </w:tr>
      <w:tr w:rsidR="00D173FA" w:rsidRPr="003555FF" w14:paraId="64BB0CCC"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F3B337C"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TURISTIČNA TAKSA</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5D32E3C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0458367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472D199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1011" w:type="dxa"/>
            <w:tcBorders>
              <w:top w:val="nil"/>
              <w:left w:val="nil"/>
              <w:bottom w:val="single" w:sz="8" w:space="0" w:color="auto"/>
              <w:right w:val="single" w:sz="8" w:space="0" w:color="auto"/>
            </w:tcBorders>
            <w:shd w:val="clear" w:color="auto" w:fill="auto"/>
            <w:noWrap/>
            <w:vAlign w:val="center"/>
            <w:hideMark/>
          </w:tcPr>
          <w:p w14:paraId="283A8FF7"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w:t>
            </w:r>
          </w:p>
        </w:tc>
        <w:tc>
          <w:tcPr>
            <w:tcW w:w="850" w:type="dxa"/>
            <w:tcBorders>
              <w:top w:val="nil"/>
              <w:left w:val="nil"/>
              <w:bottom w:val="single" w:sz="8" w:space="0" w:color="auto"/>
              <w:right w:val="single" w:sz="8" w:space="0" w:color="auto"/>
            </w:tcBorders>
            <w:shd w:val="clear" w:color="auto" w:fill="auto"/>
            <w:noWrap/>
            <w:vAlign w:val="center"/>
            <w:hideMark/>
          </w:tcPr>
          <w:p w14:paraId="69B1CAB9"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w:t>
            </w:r>
          </w:p>
        </w:tc>
      </w:tr>
      <w:tr w:rsidR="00D173FA" w:rsidRPr="003555FF" w14:paraId="1D1C9E89"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6E6D608"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NADZOR ODL. COVID - 19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10ADEEA4"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20</w:t>
            </w:r>
          </w:p>
        </w:tc>
        <w:tc>
          <w:tcPr>
            <w:tcW w:w="1134" w:type="dxa"/>
            <w:tcBorders>
              <w:top w:val="nil"/>
              <w:left w:val="nil"/>
              <w:bottom w:val="single" w:sz="8" w:space="0" w:color="auto"/>
              <w:right w:val="single" w:sz="8" w:space="0" w:color="auto"/>
            </w:tcBorders>
            <w:shd w:val="clear" w:color="auto" w:fill="92D050"/>
            <w:noWrap/>
            <w:vAlign w:val="center"/>
            <w:hideMark/>
          </w:tcPr>
          <w:p w14:paraId="7BA8B542"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15</w:t>
            </w:r>
          </w:p>
        </w:tc>
        <w:tc>
          <w:tcPr>
            <w:tcW w:w="1115" w:type="dxa"/>
            <w:tcBorders>
              <w:top w:val="nil"/>
              <w:left w:val="nil"/>
              <w:bottom w:val="single" w:sz="8" w:space="0" w:color="auto"/>
              <w:right w:val="single" w:sz="8" w:space="0" w:color="auto"/>
            </w:tcBorders>
            <w:shd w:val="clear" w:color="auto" w:fill="auto"/>
            <w:noWrap/>
            <w:vAlign w:val="center"/>
            <w:hideMark/>
          </w:tcPr>
          <w:p w14:paraId="123EA136"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17</w:t>
            </w:r>
          </w:p>
        </w:tc>
        <w:tc>
          <w:tcPr>
            <w:tcW w:w="1011" w:type="dxa"/>
            <w:tcBorders>
              <w:top w:val="nil"/>
              <w:left w:val="nil"/>
              <w:bottom w:val="single" w:sz="8" w:space="0" w:color="auto"/>
              <w:right w:val="single" w:sz="8" w:space="0" w:color="auto"/>
            </w:tcBorders>
            <w:shd w:val="clear" w:color="auto" w:fill="auto"/>
            <w:noWrap/>
            <w:vAlign w:val="center"/>
            <w:hideMark/>
          </w:tcPr>
          <w:p w14:paraId="07BB4E64"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18</w:t>
            </w:r>
          </w:p>
        </w:tc>
        <w:tc>
          <w:tcPr>
            <w:tcW w:w="850" w:type="dxa"/>
            <w:tcBorders>
              <w:top w:val="nil"/>
              <w:left w:val="nil"/>
              <w:bottom w:val="single" w:sz="8" w:space="0" w:color="auto"/>
              <w:right w:val="single" w:sz="8" w:space="0" w:color="auto"/>
            </w:tcBorders>
            <w:shd w:val="clear" w:color="auto" w:fill="auto"/>
            <w:noWrap/>
            <w:vAlign w:val="center"/>
            <w:hideMark/>
          </w:tcPr>
          <w:p w14:paraId="37BB0787"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70</w:t>
            </w:r>
          </w:p>
        </w:tc>
      </w:tr>
      <w:tr w:rsidR="00D173FA" w:rsidRPr="003555FF" w14:paraId="7526B7B2"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DFAB519"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USTNA OPOZORILA - OSVEŠČANJE</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46027D4A"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110</w:t>
            </w:r>
          </w:p>
        </w:tc>
        <w:tc>
          <w:tcPr>
            <w:tcW w:w="1134" w:type="dxa"/>
            <w:tcBorders>
              <w:top w:val="nil"/>
              <w:left w:val="nil"/>
              <w:bottom w:val="single" w:sz="8" w:space="0" w:color="auto"/>
              <w:right w:val="single" w:sz="8" w:space="0" w:color="auto"/>
            </w:tcBorders>
            <w:shd w:val="clear" w:color="auto" w:fill="92D050"/>
            <w:noWrap/>
            <w:vAlign w:val="center"/>
            <w:hideMark/>
          </w:tcPr>
          <w:p w14:paraId="688D477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40</w:t>
            </w:r>
          </w:p>
        </w:tc>
        <w:tc>
          <w:tcPr>
            <w:tcW w:w="1115" w:type="dxa"/>
            <w:tcBorders>
              <w:top w:val="nil"/>
              <w:left w:val="nil"/>
              <w:bottom w:val="single" w:sz="8" w:space="0" w:color="auto"/>
              <w:right w:val="single" w:sz="8" w:space="0" w:color="auto"/>
            </w:tcBorders>
            <w:shd w:val="clear" w:color="auto" w:fill="auto"/>
            <w:noWrap/>
            <w:vAlign w:val="center"/>
            <w:hideMark/>
          </w:tcPr>
          <w:p w14:paraId="0EFA7F70"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42</w:t>
            </w:r>
          </w:p>
        </w:tc>
        <w:tc>
          <w:tcPr>
            <w:tcW w:w="1011" w:type="dxa"/>
            <w:tcBorders>
              <w:top w:val="nil"/>
              <w:left w:val="nil"/>
              <w:bottom w:val="single" w:sz="8" w:space="0" w:color="auto"/>
              <w:right w:val="single" w:sz="8" w:space="0" w:color="auto"/>
            </w:tcBorders>
            <w:shd w:val="clear" w:color="auto" w:fill="auto"/>
            <w:noWrap/>
            <w:vAlign w:val="center"/>
            <w:hideMark/>
          </w:tcPr>
          <w:p w14:paraId="3AF7A6CE"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60</w:t>
            </w:r>
          </w:p>
        </w:tc>
        <w:tc>
          <w:tcPr>
            <w:tcW w:w="850" w:type="dxa"/>
            <w:tcBorders>
              <w:top w:val="nil"/>
              <w:left w:val="nil"/>
              <w:bottom w:val="single" w:sz="8" w:space="0" w:color="auto"/>
              <w:right w:val="single" w:sz="8" w:space="0" w:color="auto"/>
            </w:tcBorders>
            <w:shd w:val="clear" w:color="auto" w:fill="auto"/>
            <w:noWrap/>
            <w:vAlign w:val="center"/>
            <w:hideMark/>
          </w:tcPr>
          <w:p w14:paraId="49C712BD"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252</w:t>
            </w:r>
          </w:p>
        </w:tc>
      </w:tr>
      <w:tr w:rsidR="00D173FA" w:rsidRPr="003555FF" w14:paraId="5F1504C8" w14:textId="77777777" w:rsidTr="00307409">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9621C1A" w14:textId="77777777" w:rsidR="00D173FA" w:rsidRPr="003555FF" w:rsidRDefault="00D173FA" w:rsidP="006F1F68">
            <w:pPr>
              <w:spacing w:after="0" w:line="240" w:lineRule="auto"/>
              <w:rPr>
                <w:rFonts w:eastAsia="Times New Roman"/>
                <w:color w:val="000000"/>
                <w:sz w:val="16"/>
                <w:szCs w:val="16"/>
                <w:lang w:eastAsia="sl-SI"/>
              </w:rPr>
            </w:pPr>
            <w:r w:rsidRPr="003555FF">
              <w:rPr>
                <w:rFonts w:eastAsia="Times New Roman"/>
                <w:color w:val="000000"/>
                <w:sz w:val="16"/>
                <w:szCs w:val="16"/>
                <w:lang w:eastAsia="sl-SI"/>
              </w:rPr>
              <w:t>SKUPAJ</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14:paraId="73DCF5C5"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394</w:t>
            </w:r>
          </w:p>
        </w:tc>
        <w:tc>
          <w:tcPr>
            <w:tcW w:w="1134" w:type="dxa"/>
            <w:tcBorders>
              <w:top w:val="nil"/>
              <w:left w:val="nil"/>
              <w:bottom w:val="single" w:sz="8" w:space="0" w:color="auto"/>
              <w:right w:val="single" w:sz="8" w:space="0" w:color="auto"/>
            </w:tcBorders>
            <w:shd w:val="clear" w:color="auto" w:fill="92D050"/>
            <w:noWrap/>
            <w:vAlign w:val="center"/>
            <w:hideMark/>
          </w:tcPr>
          <w:p w14:paraId="7ECD8F15"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216</w:t>
            </w:r>
          </w:p>
        </w:tc>
        <w:tc>
          <w:tcPr>
            <w:tcW w:w="1115" w:type="dxa"/>
            <w:tcBorders>
              <w:top w:val="nil"/>
              <w:left w:val="nil"/>
              <w:bottom w:val="single" w:sz="8" w:space="0" w:color="auto"/>
              <w:right w:val="single" w:sz="8" w:space="0" w:color="auto"/>
            </w:tcBorders>
            <w:shd w:val="clear" w:color="auto" w:fill="auto"/>
            <w:noWrap/>
            <w:vAlign w:val="center"/>
            <w:hideMark/>
          </w:tcPr>
          <w:p w14:paraId="2EF71709"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203</w:t>
            </w:r>
          </w:p>
        </w:tc>
        <w:tc>
          <w:tcPr>
            <w:tcW w:w="1011" w:type="dxa"/>
            <w:tcBorders>
              <w:top w:val="nil"/>
              <w:left w:val="nil"/>
              <w:bottom w:val="single" w:sz="8" w:space="0" w:color="auto"/>
              <w:right w:val="single" w:sz="8" w:space="0" w:color="auto"/>
            </w:tcBorders>
            <w:shd w:val="clear" w:color="auto" w:fill="auto"/>
            <w:noWrap/>
            <w:vAlign w:val="center"/>
            <w:hideMark/>
          </w:tcPr>
          <w:p w14:paraId="583B783A"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283</w:t>
            </w:r>
          </w:p>
        </w:tc>
        <w:tc>
          <w:tcPr>
            <w:tcW w:w="850" w:type="dxa"/>
            <w:tcBorders>
              <w:top w:val="nil"/>
              <w:left w:val="nil"/>
              <w:bottom w:val="single" w:sz="8" w:space="0" w:color="auto"/>
              <w:right w:val="single" w:sz="8" w:space="0" w:color="auto"/>
            </w:tcBorders>
            <w:shd w:val="clear" w:color="auto" w:fill="auto"/>
            <w:noWrap/>
            <w:vAlign w:val="center"/>
            <w:hideMark/>
          </w:tcPr>
          <w:p w14:paraId="7C803F9A" w14:textId="77777777" w:rsidR="00D173FA" w:rsidRPr="003555FF" w:rsidRDefault="00D173FA" w:rsidP="006F1F68">
            <w:pPr>
              <w:spacing w:after="0" w:line="240" w:lineRule="auto"/>
              <w:jc w:val="right"/>
              <w:rPr>
                <w:rFonts w:eastAsia="Times New Roman"/>
                <w:color w:val="000000"/>
                <w:sz w:val="16"/>
                <w:szCs w:val="16"/>
                <w:lang w:eastAsia="sl-SI"/>
              </w:rPr>
            </w:pPr>
            <w:r w:rsidRPr="003555FF">
              <w:rPr>
                <w:rFonts w:eastAsia="Times New Roman"/>
                <w:color w:val="000000"/>
                <w:sz w:val="16"/>
                <w:szCs w:val="16"/>
                <w:lang w:eastAsia="sl-SI"/>
              </w:rPr>
              <w:t>1096</w:t>
            </w:r>
          </w:p>
        </w:tc>
      </w:tr>
    </w:tbl>
    <w:p w14:paraId="44656704" w14:textId="77777777" w:rsidR="00D173FA" w:rsidRPr="00E438EC" w:rsidRDefault="00D173FA" w:rsidP="00D173FA">
      <w:pPr>
        <w:spacing w:after="0"/>
        <w:jc w:val="both"/>
        <w:rPr>
          <w:rFonts w:ascii="Garamond" w:hAnsi="Garamond"/>
          <w:b/>
          <w:sz w:val="24"/>
          <w:szCs w:val="24"/>
        </w:rPr>
      </w:pPr>
    </w:p>
    <w:p w14:paraId="43FDE1BF" w14:textId="77777777" w:rsidR="004F341C" w:rsidRPr="0050109B" w:rsidRDefault="004F341C" w:rsidP="004F341C">
      <w:pPr>
        <w:spacing w:after="0"/>
        <w:jc w:val="both"/>
        <w:rPr>
          <w:rFonts w:ascii="Garamond" w:hAnsi="Garamond"/>
          <w:b/>
          <w:sz w:val="24"/>
          <w:szCs w:val="24"/>
        </w:rPr>
      </w:pPr>
      <w:bookmarkStart w:id="1" w:name="_Hlk95467933"/>
      <w:r w:rsidRPr="0050109B">
        <w:rPr>
          <w:rFonts w:ascii="Garamond" w:hAnsi="Garamond"/>
          <w:b/>
          <w:sz w:val="24"/>
          <w:szCs w:val="24"/>
        </w:rPr>
        <w:t>Tabela 4: Inšpekcijska služba – št. zadev v letu 2021</w:t>
      </w:r>
    </w:p>
    <w:p w14:paraId="7DCA3745" w14:textId="77777777" w:rsidR="004F341C" w:rsidRPr="0050109B" w:rsidRDefault="004F341C" w:rsidP="004F341C">
      <w:pPr>
        <w:spacing w:after="0"/>
        <w:jc w:val="both"/>
        <w:rPr>
          <w:rFonts w:ascii="Garamond" w:hAnsi="Garamond"/>
          <w:b/>
          <w:sz w:val="24"/>
          <w:szCs w:val="24"/>
        </w:rPr>
      </w:pPr>
    </w:p>
    <w:tbl>
      <w:tblPr>
        <w:tblW w:w="9629" w:type="dxa"/>
        <w:tblCellMar>
          <w:left w:w="70" w:type="dxa"/>
          <w:right w:w="70" w:type="dxa"/>
        </w:tblCellMar>
        <w:tblLook w:val="04A0" w:firstRow="1" w:lastRow="0" w:firstColumn="1" w:lastColumn="0" w:noHBand="0" w:noVBand="1"/>
      </w:tblPr>
      <w:tblGrid>
        <w:gridCol w:w="4243"/>
        <w:gridCol w:w="1276"/>
        <w:gridCol w:w="1134"/>
        <w:gridCol w:w="1134"/>
        <w:gridCol w:w="992"/>
        <w:gridCol w:w="850"/>
      </w:tblGrid>
      <w:tr w:rsidR="004F341C" w:rsidRPr="0050109B" w14:paraId="528EF785" w14:textId="77777777" w:rsidTr="00727570">
        <w:trPr>
          <w:trHeight w:val="315"/>
        </w:trPr>
        <w:tc>
          <w:tcPr>
            <w:tcW w:w="4243"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51B75EEE" w14:textId="77777777" w:rsidR="004F341C" w:rsidRPr="0050109B" w:rsidRDefault="004F341C" w:rsidP="00F46D99">
            <w:pPr>
              <w:spacing w:after="0" w:line="240" w:lineRule="auto"/>
              <w:jc w:val="center"/>
              <w:rPr>
                <w:rFonts w:eastAsia="Times New Roman" w:cs="Calibri"/>
                <w:sz w:val="24"/>
                <w:szCs w:val="24"/>
                <w:lang w:eastAsia="sl-SI"/>
              </w:rPr>
            </w:pPr>
            <w:r w:rsidRPr="0050109B">
              <w:rPr>
                <w:rFonts w:eastAsia="Times New Roman" w:cs="Calibri"/>
                <w:sz w:val="24"/>
                <w:szCs w:val="24"/>
                <w:lang w:eastAsia="sl-SI"/>
              </w:rPr>
              <w:t>2021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02C1BCE3"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ŠEMPETER-VRTOJBA</w:t>
            </w:r>
          </w:p>
        </w:tc>
        <w:tc>
          <w:tcPr>
            <w:tcW w:w="1134" w:type="dxa"/>
            <w:tcBorders>
              <w:top w:val="single" w:sz="8" w:space="0" w:color="auto"/>
              <w:left w:val="nil"/>
              <w:bottom w:val="single" w:sz="8" w:space="0" w:color="auto"/>
              <w:right w:val="single" w:sz="8" w:space="0" w:color="auto"/>
            </w:tcBorders>
            <w:shd w:val="clear" w:color="auto" w:fill="92D050"/>
            <w:noWrap/>
            <w:vAlign w:val="center"/>
            <w:hideMark/>
          </w:tcPr>
          <w:p w14:paraId="5D77FD92"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RENČE-VOGRSKO</w:t>
            </w:r>
          </w:p>
        </w:tc>
        <w:tc>
          <w:tcPr>
            <w:tcW w:w="1134" w:type="dxa"/>
            <w:tcBorders>
              <w:top w:val="single" w:sz="8" w:space="0" w:color="auto"/>
              <w:left w:val="nil"/>
              <w:bottom w:val="single" w:sz="8" w:space="0" w:color="auto"/>
              <w:right w:val="single" w:sz="8" w:space="0" w:color="auto"/>
            </w:tcBorders>
            <w:noWrap/>
            <w:vAlign w:val="center"/>
            <w:hideMark/>
          </w:tcPr>
          <w:p w14:paraId="5F47B137"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MIREN-KOSTANJEVICA</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C668064"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VIPAVA</w:t>
            </w:r>
          </w:p>
        </w:tc>
        <w:tc>
          <w:tcPr>
            <w:tcW w:w="850" w:type="dxa"/>
            <w:tcBorders>
              <w:top w:val="single" w:sz="8" w:space="0" w:color="auto"/>
              <w:left w:val="nil"/>
              <w:bottom w:val="single" w:sz="8" w:space="0" w:color="auto"/>
              <w:right w:val="single" w:sz="8" w:space="0" w:color="auto"/>
            </w:tcBorders>
            <w:noWrap/>
            <w:vAlign w:val="center"/>
            <w:hideMark/>
          </w:tcPr>
          <w:p w14:paraId="63586E5E"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SKUPAJ</w:t>
            </w:r>
          </w:p>
        </w:tc>
      </w:tr>
      <w:tr w:rsidR="004F341C" w:rsidRPr="0050109B" w14:paraId="5F0ECEA5"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51BA8E52"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UREJANJE RASTLINJA (obrezovanje)</w:t>
            </w:r>
          </w:p>
        </w:tc>
        <w:tc>
          <w:tcPr>
            <w:tcW w:w="1276" w:type="dxa"/>
            <w:tcBorders>
              <w:top w:val="nil"/>
              <w:left w:val="nil"/>
              <w:bottom w:val="single" w:sz="8" w:space="0" w:color="auto"/>
              <w:right w:val="single" w:sz="8" w:space="0" w:color="auto"/>
            </w:tcBorders>
            <w:shd w:val="clear" w:color="auto" w:fill="auto"/>
            <w:noWrap/>
            <w:vAlign w:val="center"/>
            <w:hideMark/>
          </w:tcPr>
          <w:p w14:paraId="7CF2B3EE"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12</w:t>
            </w:r>
          </w:p>
        </w:tc>
        <w:tc>
          <w:tcPr>
            <w:tcW w:w="1134" w:type="dxa"/>
            <w:tcBorders>
              <w:top w:val="nil"/>
              <w:left w:val="nil"/>
              <w:bottom w:val="single" w:sz="8" w:space="0" w:color="auto"/>
              <w:right w:val="single" w:sz="8" w:space="0" w:color="auto"/>
            </w:tcBorders>
            <w:shd w:val="clear" w:color="auto" w:fill="92D050"/>
            <w:noWrap/>
            <w:vAlign w:val="center"/>
            <w:hideMark/>
          </w:tcPr>
          <w:p w14:paraId="05EDB0FE"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4</w:t>
            </w:r>
          </w:p>
        </w:tc>
        <w:tc>
          <w:tcPr>
            <w:tcW w:w="1134" w:type="dxa"/>
            <w:tcBorders>
              <w:top w:val="nil"/>
              <w:left w:val="nil"/>
              <w:bottom w:val="single" w:sz="8" w:space="0" w:color="auto"/>
              <w:right w:val="single" w:sz="8" w:space="0" w:color="auto"/>
            </w:tcBorders>
            <w:noWrap/>
            <w:vAlign w:val="center"/>
            <w:hideMark/>
          </w:tcPr>
          <w:p w14:paraId="0AABB9BF"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79019413"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4</w:t>
            </w:r>
          </w:p>
        </w:tc>
        <w:tc>
          <w:tcPr>
            <w:tcW w:w="850" w:type="dxa"/>
            <w:tcBorders>
              <w:top w:val="nil"/>
              <w:left w:val="nil"/>
              <w:bottom w:val="single" w:sz="8" w:space="0" w:color="auto"/>
              <w:right w:val="single" w:sz="8" w:space="0" w:color="auto"/>
            </w:tcBorders>
            <w:noWrap/>
            <w:vAlign w:val="center"/>
            <w:hideMark/>
          </w:tcPr>
          <w:p w14:paraId="4C9A85E0"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r>
              <w:rPr>
                <w:rFonts w:eastAsia="Times New Roman" w:cs="Calibri"/>
                <w:sz w:val="16"/>
                <w:szCs w:val="16"/>
                <w:lang w:eastAsia="sl-SI"/>
              </w:rPr>
              <w:t>3</w:t>
            </w:r>
          </w:p>
        </w:tc>
      </w:tr>
      <w:tr w:rsidR="004F341C" w:rsidRPr="0050109B" w14:paraId="3DCAC200"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561A7BD6"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RAVNANJE Z ODPADKI</w:t>
            </w:r>
          </w:p>
        </w:tc>
        <w:tc>
          <w:tcPr>
            <w:tcW w:w="1276" w:type="dxa"/>
            <w:tcBorders>
              <w:top w:val="nil"/>
              <w:left w:val="nil"/>
              <w:bottom w:val="single" w:sz="8" w:space="0" w:color="auto"/>
              <w:right w:val="single" w:sz="8" w:space="0" w:color="auto"/>
            </w:tcBorders>
            <w:shd w:val="clear" w:color="auto" w:fill="auto"/>
            <w:noWrap/>
            <w:vAlign w:val="center"/>
            <w:hideMark/>
          </w:tcPr>
          <w:p w14:paraId="510DB029"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4</w:t>
            </w:r>
            <w:r>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152BF28F"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14</w:t>
            </w:r>
          </w:p>
        </w:tc>
        <w:tc>
          <w:tcPr>
            <w:tcW w:w="1134" w:type="dxa"/>
            <w:tcBorders>
              <w:top w:val="nil"/>
              <w:left w:val="nil"/>
              <w:bottom w:val="single" w:sz="8" w:space="0" w:color="auto"/>
              <w:right w:val="single" w:sz="8" w:space="0" w:color="auto"/>
            </w:tcBorders>
            <w:noWrap/>
            <w:vAlign w:val="center"/>
            <w:hideMark/>
          </w:tcPr>
          <w:p w14:paraId="52050D5F"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w:t>
            </w:r>
            <w:r>
              <w:rPr>
                <w:rFonts w:eastAsia="Times New Roman" w:cs="Calibri"/>
                <w:sz w:val="16"/>
                <w:szCs w:val="16"/>
                <w:lang w:eastAsia="sl-SI"/>
              </w:rPr>
              <w:t>8</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26DEE2E9"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8</w:t>
            </w:r>
          </w:p>
        </w:tc>
        <w:tc>
          <w:tcPr>
            <w:tcW w:w="850" w:type="dxa"/>
            <w:tcBorders>
              <w:top w:val="nil"/>
              <w:left w:val="nil"/>
              <w:bottom w:val="single" w:sz="8" w:space="0" w:color="auto"/>
              <w:right w:val="single" w:sz="8" w:space="0" w:color="auto"/>
            </w:tcBorders>
            <w:noWrap/>
            <w:vAlign w:val="center"/>
            <w:hideMark/>
          </w:tcPr>
          <w:p w14:paraId="4FB3BF9D"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80</w:t>
            </w:r>
          </w:p>
        </w:tc>
      </w:tr>
      <w:tr w:rsidR="004F341C" w:rsidRPr="0050109B" w14:paraId="797F5B92"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26815D48"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ORANJE, KURJENJE</w:t>
            </w:r>
          </w:p>
        </w:tc>
        <w:tc>
          <w:tcPr>
            <w:tcW w:w="1276" w:type="dxa"/>
            <w:tcBorders>
              <w:top w:val="nil"/>
              <w:left w:val="nil"/>
              <w:bottom w:val="single" w:sz="8" w:space="0" w:color="auto"/>
              <w:right w:val="single" w:sz="8" w:space="0" w:color="auto"/>
            </w:tcBorders>
            <w:shd w:val="clear" w:color="auto" w:fill="auto"/>
            <w:noWrap/>
            <w:vAlign w:val="center"/>
            <w:hideMark/>
          </w:tcPr>
          <w:p w14:paraId="4BE4607B" w14:textId="77777777" w:rsidR="004F341C" w:rsidRPr="00883C59" w:rsidRDefault="004F341C" w:rsidP="00F46D99">
            <w:pPr>
              <w:spacing w:after="0" w:line="240" w:lineRule="auto"/>
              <w:jc w:val="right"/>
              <w:rPr>
                <w:rFonts w:eastAsia="Times New Roman" w:cs="Calibri"/>
                <w:color w:val="FF0000"/>
                <w:sz w:val="16"/>
                <w:szCs w:val="16"/>
                <w:lang w:eastAsia="sl-SI"/>
              </w:rPr>
            </w:pPr>
            <w:r>
              <w:rPr>
                <w:rFonts w:eastAsia="Times New Roman" w:cs="Calibri"/>
                <w:sz w:val="16"/>
                <w:szCs w:val="16"/>
                <w:lang w:eastAsia="sl-SI"/>
              </w:rPr>
              <w:t>4</w:t>
            </w:r>
          </w:p>
        </w:tc>
        <w:tc>
          <w:tcPr>
            <w:tcW w:w="1134" w:type="dxa"/>
            <w:tcBorders>
              <w:top w:val="nil"/>
              <w:left w:val="nil"/>
              <w:bottom w:val="single" w:sz="8" w:space="0" w:color="auto"/>
              <w:right w:val="single" w:sz="8" w:space="0" w:color="auto"/>
            </w:tcBorders>
            <w:shd w:val="clear" w:color="auto" w:fill="92D050"/>
            <w:noWrap/>
            <w:vAlign w:val="center"/>
            <w:hideMark/>
          </w:tcPr>
          <w:p w14:paraId="135639E9"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noWrap/>
            <w:vAlign w:val="center"/>
            <w:hideMark/>
          </w:tcPr>
          <w:p w14:paraId="6DF85058"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6A2F42B7"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850" w:type="dxa"/>
            <w:tcBorders>
              <w:top w:val="nil"/>
              <w:left w:val="nil"/>
              <w:bottom w:val="single" w:sz="8" w:space="0" w:color="auto"/>
              <w:right w:val="single" w:sz="8" w:space="0" w:color="auto"/>
            </w:tcBorders>
            <w:noWrap/>
            <w:vAlign w:val="center"/>
            <w:hideMark/>
          </w:tcPr>
          <w:p w14:paraId="321F6556"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11</w:t>
            </w:r>
          </w:p>
        </w:tc>
      </w:tr>
      <w:tr w:rsidR="004F341C" w:rsidRPr="0050109B" w14:paraId="6EBBBB6E"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25E8ED3F"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OGLAŠEVANJE IN PLAKATIRANJE</w:t>
            </w:r>
          </w:p>
        </w:tc>
        <w:tc>
          <w:tcPr>
            <w:tcW w:w="1276" w:type="dxa"/>
            <w:tcBorders>
              <w:top w:val="nil"/>
              <w:left w:val="nil"/>
              <w:bottom w:val="single" w:sz="8" w:space="0" w:color="auto"/>
              <w:right w:val="single" w:sz="8" w:space="0" w:color="auto"/>
            </w:tcBorders>
            <w:shd w:val="clear" w:color="auto" w:fill="auto"/>
            <w:noWrap/>
            <w:vAlign w:val="center"/>
            <w:hideMark/>
          </w:tcPr>
          <w:p w14:paraId="73E25171"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92D050"/>
            <w:noWrap/>
            <w:vAlign w:val="center"/>
            <w:hideMark/>
          </w:tcPr>
          <w:p w14:paraId="4C5B47CC"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noWrap/>
            <w:vAlign w:val="center"/>
            <w:hideMark/>
          </w:tcPr>
          <w:p w14:paraId="64DE3EBD"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3D19CC80"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850" w:type="dxa"/>
            <w:tcBorders>
              <w:top w:val="nil"/>
              <w:left w:val="nil"/>
              <w:bottom w:val="single" w:sz="8" w:space="0" w:color="auto"/>
              <w:right w:val="single" w:sz="8" w:space="0" w:color="auto"/>
            </w:tcBorders>
            <w:noWrap/>
            <w:vAlign w:val="center"/>
            <w:hideMark/>
          </w:tcPr>
          <w:p w14:paraId="21C71D4C"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r>
      <w:tr w:rsidR="004F341C" w:rsidRPr="0050109B" w14:paraId="347AE90D"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33126E76"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NADZOR NAD STANJEM OBČINSKIH CEST, PROMET, PROMETNA SIGNALIZACIJA</w:t>
            </w:r>
          </w:p>
        </w:tc>
        <w:tc>
          <w:tcPr>
            <w:tcW w:w="1276" w:type="dxa"/>
            <w:tcBorders>
              <w:top w:val="nil"/>
              <w:left w:val="nil"/>
              <w:bottom w:val="single" w:sz="8" w:space="0" w:color="auto"/>
              <w:right w:val="single" w:sz="8" w:space="0" w:color="auto"/>
            </w:tcBorders>
            <w:shd w:val="clear" w:color="auto" w:fill="auto"/>
            <w:noWrap/>
            <w:vAlign w:val="center"/>
            <w:hideMark/>
          </w:tcPr>
          <w:p w14:paraId="65247650"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70</w:t>
            </w:r>
          </w:p>
        </w:tc>
        <w:tc>
          <w:tcPr>
            <w:tcW w:w="1134" w:type="dxa"/>
            <w:tcBorders>
              <w:top w:val="nil"/>
              <w:left w:val="nil"/>
              <w:bottom w:val="single" w:sz="8" w:space="0" w:color="auto"/>
              <w:right w:val="single" w:sz="8" w:space="0" w:color="auto"/>
            </w:tcBorders>
            <w:shd w:val="clear" w:color="auto" w:fill="92D050"/>
            <w:noWrap/>
            <w:vAlign w:val="center"/>
            <w:hideMark/>
          </w:tcPr>
          <w:p w14:paraId="42DBC5E9"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60</w:t>
            </w:r>
          </w:p>
        </w:tc>
        <w:tc>
          <w:tcPr>
            <w:tcW w:w="1134" w:type="dxa"/>
            <w:tcBorders>
              <w:top w:val="nil"/>
              <w:left w:val="nil"/>
              <w:bottom w:val="single" w:sz="8" w:space="0" w:color="auto"/>
              <w:right w:val="single" w:sz="8" w:space="0" w:color="auto"/>
            </w:tcBorders>
            <w:noWrap/>
            <w:vAlign w:val="center"/>
            <w:hideMark/>
          </w:tcPr>
          <w:p w14:paraId="0444563D"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60</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4CAD066D"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50</w:t>
            </w:r>
          </w:p>
        </w:tc>
        <w:tc>
          <w:tcPr>
            <w:tcW w:w="850" w:type="dxa"/>
            <w:tcBorders>
              <w:top w:val="nil"/>
              <w:left w:val="nil"/>
              <w:bottom w:val="single" w:sz="8" w:space="0" w:color="auto"/>
              <w:right w:val="single" w:sz="8" w:space="0" w:color="auto"/>
            </w:tcBorders>
            <w:noWrap/>
            <w:vAlign w:val="center"/>
            <w:hideMark/>
          </w:tcPr>
          <w:p w14:paraId="24DC5A24"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r>
              <w:rPr>
                <w:rFonts w:eastAsia="Times New Roman" w:cs="Calibri"/>
                <w:sz w:val="16"/>
                <w:szCs w:val="16"/>
                <w:lang w:eastAsia="sl-SI"/>
              </w:rPr>
              <w:t>40</w:t>
            </w:r>
          </w:p>
        </w:tc>
      </w:tr>
      <w:tr w:rsidR="004F341C" w:rsidRPr="0050109B" w14:paraId="677088C1"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6A4B669F"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IZLIVANJE METEORNIH IN FEKALNIH VOD NA JAVNO POVRŠINO, PRIKLOPI NA FEKALNO KANALIZACIJO</w:t>
            </w:r>
          </w:p>
        </w:tc>
        <w:tc>
          <w:tcPr>
            <w:tcW w:w="1276" w:type="dxa"/>
            <w:tcBorders>
              <w:top w:val="nil"/>
              <w:left w:val="nil"/>
              <w:bottom w:val="single" w:sz="8" w:space="0" w:color="auto"/>
              <w:right w:val="single" w:sz="8" w:space="0" w:color="auto"/>
            </w:tcBorders>
            <w:shd w:val="clear" w:color="auto" w:fill="auto"/>
            <w:noWrap/>
            <w:vAlign w:val="center"/>
            <w:hideMark/>
          </w:tcPr>
          <w:p w14:paraId="69ACC5DD"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w:t>
            </w:r>
          </w:p>
        </w:tc>
        <w:tc>
          <w:tcPr>
            <w:tcW w:w="1134" w:type="dxa"/>
            <w:tcBorders>
              <w:top w:val="nil"/>
              <w:left w:val="nil"/>
              <w:bottom w:val="single" w:sz="8" w:space="0" w:color="auto"/>
              <w:right w:val="single" w:sz="8" w:space="0" w:color="auto"/>
            </w:tcBorders>
            <w:shd w:val="clear" w:color="auto" w:fill="92D050"/>
            <w:noWrap/>
            <w:vAlign w:val="center"/>
            <w:hideMark/>
          </w:tcPr>
          <w:p w14:paraId="242FA2E7"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noWrap/>
            <w:vAlign w:val="center"/>
            <w:hideMark/>
          </w:tcPr>
          <w:p w14:paraId="528935CF"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74E22162"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10</w:t>
            </w:r>
          </w:p>
        </w:tc>
        <w:tc>
          <w:tcPr>
            <w:tcW w:w="850" w:type="dxa"/>
            <w:tcBorders>
              <w:top w:val="nil"/>
              <w:left w:val="nil"/>
              <w:bottom w:val="single" w:sz="8" w:space="0" w:color="auto"/>
              <w:right w:val="single" w:sz="8" w:space="0" w:color="auto"/>
            </w:tcBorders>
            <w:noWrap/>
            <w:vAlign w:val="center"/>
            <w:hideMark/>
          </w:tcPr>
          <w:p w14:paraId="2227AEFB"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15</w:t>
            </w:r>
          </w:p>
        </w:tc>
      </w:tr>
      <w:tr w:rsidR="004F341C" w:rsidRPr="0050109B" w14:paraId="2AF04A1E"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633B4F72"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POSEG V OBCESTNI PAS (mejni zid, postavitev ograje)</w:t>
            </w:r>
          </w:p>
        </w:tc>
        <w:tc>
          <w:tcPr>
            <w:tcW w:w="1276" w:type="dxa"/>
            <w:tcBorders>
              <w:top w:val="nil"/>
              <w:left w:val="nil"/>
              <w:bottom w:val="single" w:sz="8" w:space="0" w:color="auto"/>
              <w:right w:val="single" w:sz="8" w:space="0" w:color="auto"/>
            </w:tcBorders>
            <w:shd w:val="clear" w:color="auto" w:fill="auto"/>
            <w:noWrap/>
            <w:vAlign w:val="center"/>
            <w:hideMark/>
          </w:tcPr>
          <w:p w14:paraId="7563A180"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1134" w:type="dxa"/>
            <w:tcBorders>
              <w:top w:val="nil"/>
              <w:left w:val="nil"/>
              <w:bottom w:val="single" w:sz="8" w:space="0" w:color="auto"/>
              <w:right w:val="single" w:sz="8" w:space="0" w:color="auto"/>
            </w:tcBorders>
            <w:shd w:val="clear" w:color="auto" w:fill="92D050"/>
            <w:noWrap/>
            <w:vAlign w:val="center"/>
            <w:hideMark/>
          </w:tcPr>
          <w:p w14:paraId="0A37AA95"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noWrap/>
            <w:vAlign w:val="center"/>
            <w:hideMark/>
          </w:tcPr>
          <w:p w14:paraId="1497CC01"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E7A0CD8"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7</w:t>
            </w:r>
          </w:p>
        </w:tc>
        <w:tc>
          <w:tcPr>
            <w:tcW w:w="850" w:type="dxa"/>
            <w:tcBorders>
              <w:top w:val="nil"/>
              <w:left w:val="nil"/>
              <w:bottom w:val="single" w:sz="8" w:space="0" w:color="auto"/>
              <w:right w:val="single" w:sz="8" w:space="0" w:color="auto"/>
            </w:tcBorders>
            <w:noWrap/>
            <w:vAlign w:val="center"/>
            <w:hideMark/>
          </w:tcPr>
          <w:p w14:paraId="4B4B8313"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15</w:t>
            </w:r>
          </w:p>
        </w:tc>
      </w:tr>
      <w:tr w:rsidR="004F341C" w:rsidRPr="0050109B" w14:paraId="4AB63C9B"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5F582F0C"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NEVARNI OBJEKTI</w:t>
            </w:r>
          </w:p>
        </w:tc>
        <w:tc>
          <w:tcPr>
            <w:tcW w:w="1276" w:type="dxa"/>
            <w:tcBorders>
              <w:top w:val="nil"/>
              <w:left w:val="nil"/>
              <w:bottom w:val="single" w:sz="8" w:space="0" w:color="auto"/>
              <w:right w:val="single" w:sz="8" w:space="0" w:color="auto"/>
            </w:tcBorders>
            <w:shd w:val="clear" w:color="auto" w:fill="auto"/>
            <w:noWrap/>
            <w:vAlign w:val="center"/>
            <w:hideMark/>
          </w:tcPr>
          <w:p w14:paraId="5511CA82"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shd w:val="clear" w:color="auto" w:fill="92D050"/>
            <w:noWrap/>
            <w:vAlign w:val="center"/>
            <w:hideMark/>
          </w:tcPr>
          <w:p w14:paraId="2692AD54"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noWrap/>
            <w:vAlign w:val="center"/>
            <w:hideMark/>
          </w:tcPr>
          <w:p w14:paraId="641029A8"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5B1B106F"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5</w:t>
            </w:r>
          </w:p>
        </w:tc>
        <w:tc>
          <w:tcPr>
            <w:tcW w:w="850" w:type="dxa"/>
            <w:tcBorders>
              <w:top w:val="nil"/>
              <w:left w:val="nil"/>
              <w:bottom w:val="single" w:sz="8" w:space="0" w:color="auto"/>
              <w:right w:val="single" w:sz="8" w:space="0" w:color="auto"/>
            </w:tcBorders>
            <w:noWrap/>
            <w:vAlign w:val="center"/>
            <w:hideMark/>
          </w:tcPr>
          <w:p w14:paraId="38525C93"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8</w:t>
            </w:r>
          </w:p>
        </w:tc>
      </w:tr>
      <w:tr w:rsidR="004F341C" w:rsidRPr="0050109B" w14:paraId="20691A75"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4C3FF1E8"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UPORABA JAVNE POVRŠINE (dovoljenja)</w:t>
            </w:r>
          </w:p>
        </w:tc>
        <w:tc>
          <w:tcPr>
            <w:tcW w:w="1276" w:type="dxa"/>
            <w:tcBorders>
              <w:top w:val="nil"/>
              <w:left w:val="nil"/>
              <w:bottom w:val="single" w:sz="8" w:space="0" w:color="auto"/>
              <w:right w:val="single" w:sz="8" w:space="0" w:color="auto"/>
            </w:tcBorders>
            <w:shd w:val="clear" w:color="auto" w:fill="auto"/>
            <w:noWrap/>
            <w:vAlign w:val="center"/>
          </w:tcPr>
          <w:p w14:paraId="4C3024D3"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26</w:t>
            </w:r>
          </w:p>
        </w:tc>
        <w:tc>
          <w:tcPr>
            <w:tcW w:w="1134" w:type="dxa"/>
            <w:tcBorders>
              <w:top w:val="nil"/>
              <w:left w:val="nil"/>
              <w:bottom w:val="single" w:sz="8" w:space="0" w:color="auto"/>
              <w:right w:val="single" w:sz="8" w:space="0" w:color="auto"/>
            </w:tcBorders>
            <w:shd w:val="clear" w:color="auto" w:fill="92D050"/>
            <w:noWrap/>
            <w:vAlign w:val="center"/>
          </w:tcPr>
          <w:p w14:paraId="6E01A0CB"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21</w:t>
            </w:r>
          </w:p>
        </w:tc>
        <w:tc>
          <w:tcPr>
            <w:tcW w:w="1134" w:type="dxa"/>
            <w:tcBorders>
              <w:top w:val="nil"/>
              <w:left w:val="nil"/>
              <w:bottom w:val="single" w:sz="8" w:space="0" w:color="auto"/>
              <w:right w:val="single" w:sz="8" w:space="0" w:color="auto"/>
            </w:tcBorders>
            <w:noWrap/>
            <w:vAlign w:val="center"/>
          </w:tcPr>
          <w:p w14:paraId="4F828C66"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12</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E50FA3F"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32</w:t>
            </w:r>
          </w:p>
        </w:tc>
        <w:tc>
          <w:tcPr>
            <w:tcW w:w="850" w:type="dxa"/>
            <w:tcBorders>
              <w:top w:val="nil"/>
              <w:left w:val="nil"/>
              <w:bottom w:val="single" w:sz="8" w:space="0" w:color="auto"/>
              <w:right w:val="single" w:sz="8" w:space="0" w:color="auto"/>
            </w:tcBorders>
            <w:noWrap/>
            <w:vAlign w:val="center"/>
          </w:tcPr>
          <w:p w14:paraId="639D30E1"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91</w:t>
            </w:r>
          </w:p>
        </w:tc>
      </w:tr>
      <w:tr w:rsidR="004F341C" w:rsidRPr="0050109B" w14:paraId="46FF1489"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7B28B17F"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ENOSTAVNI OBJEKTI</w:t>
            </w:r>
          </w:p>
        </w:tc>
        <w:tc>
          <w:tcPr>
            <w:tcW w:w="1276" w:type="dxa"/>
            <w:tcBorders>
              <w:top w:val="nil"/>
              <w:left w:val="nil"/>
              <w:bottom w:val="single" w:sz="8" w:space="0" w:color="auto"/>
              <w:right w:val="single" w:sz="8" w:space="0" w:color="auto"/>
            </w:tcBorders>
            <w:shd w:val="clear" w:color="auto" w:fill="auto"/>
            <w:noWrap/>
            <w:vAlign w:val="center"/>
            <w:hideMark/>
          </w:tcPr>
          <w:p w14:paraId="632E61C6"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w:t>
            </w:r>
          </w:p>
        </w:tc>
        <w:tc>
          <w:tcPr>
            <w:tcW w:w="1134" w:type="dxa"/>
            <w:tcBorders>
              <w:top w:val="nil"/>
              <w:left w:val="nil"/>
              <w:bottom w:val="single" w:sz="8" w:space="0" w:color="auto"/>
              <w:right w:val="single" w:sz="8" w:space="0" w:color="auto"/>
            </w:tcBorders>
            <w:shd w:val="clear" w:color="auto" w:fill="92D050"/>
            <w:noWrap/>
            <w:vAlign w:val="center"/>
            <w:hideMark/>
          </w:tcPr>
          <w:p w14:paraId="0569E6E3"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w:t>
            </w:r>
          </w:p>
        </w:tc>
        <w:tc>
          <w:tcPr>
            <w:tcW w:w="1134" w:type="dxa"/>
            <w:tcBorders>
              <w:top w:val="nil"/>
              <w:left w:val="nil"/>
              <w:bottom w:val="single" w:sz="8" w:space="0" w:color="auto"/>
              <w:right w:val="single" w:sz="8" w:space="0" w:color="auto"/>
            </w:tcBorders>
            <w:noWrap/>
            <w:vAlign w:val="center"/>
            <w:hideMark/>
          </w:tcPr>
          <w:p w14:paraId="4ACB52E7" w14:textId="77777777" w:rsidR="004F341C" w:rsidRPr="0050109B" w:rsidRDefault="004F341C"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753849D9"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c>
          <w:tcPr>
            <w:tcW w:w="850" w:type="dxa"/>
            <w:tcBorders>
              <w:top w:val="nil"/>
              <w:left w:val="nil"/>
              <w:bottom w:val="single" w:sz="8" w:space="0" w:color="auto"/>
              <w:right w:val="single" w:sz="8" w:space="0" w:color="auto"/>
            </w:tcBorders>
            <w:noWrap/>
            <w:vAlign w:val="center"/>
            <w:hideMark/>
          </w:tcPr>
          <w:p w14:paraId="0B75F32F"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8</w:t>
            </w:r>
          </w:p>
        </w:tc>
      </w:tr>
      <w:tr w:rsidR="004F341C" w:rsidRPr="0050109B" w14:paraId="5F513D98"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42C3AA08"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USTNA OPOZORILA - OSVEŠČANJE</w:t>
            </w:r>
          </w:p>
        </w:tc>
        <w:tc>
          <w:tcPr>
            <w:tcW w:w="1276" w:type="dxa"/>
            <w:tcBorders>
              <w:top w:val="nil"/>
              <w:left w:val="nil"/>
              <w:bottom w:val="single" w:sz="8" w:space="0" w:color="auto"/>
              <w:right w:val="single" w:sz="8" w:space="0" w:color="auto"/>
            </w:tcBorders>
            <w:shd w:val="clear" w:color="auto" w:fill="auto"/>
            <w:noWrap/>
            <w:vAlign w:val="center"/>
            <w:hideMark/>
          </w:tcPr>
          <w:p w14:paraId="675EBBB6"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60</w:t>
            </w:r>
            <w:r w:rsidRPr="0050109B">
              <w:rPr>
                <w:rFonts w:eastAsia="Times New Roman" w:cs="Calibri"/>
                <w:sz w:val="16"/>
                <w:szCs w:val="16"/>
                <w:lang w:eastAsia="sl-SI"/>
              </w:rPr>
              <w:t> </w:t>
            </w:r>
          </w:p>
        </w:tc>
        <w:tc>
          <w:tcPr>
            <w:tcW w:w="1134" w:type="dxa"/>
            <w:tcBorders>
              <w:top w:val="nil"/>
              <w:left w:val="nil"/>
              <w:bottom w:val="single" w:sz="8" w:space="0" w:color="auto"/>
              <w:right w:val="single" w:sz="8" w:space="0" w:color="auto"/>
            </w:tcBorders>
            <w:shd w:val="clear" w:color="auto" w:fill="92D050"/>
            <w:noWrap/>
            <w:vAlign w:val="center"/>
            <w:hideMark/>
          </w:tcPr>
          <w:p w14:paraId="385427E8"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30</w:t>
            </w:r>
            <w:r w:rsidRPr="0050109B">
              <w:rPr>
                <w:rFonts w:eastAsia="Times New Roman" w:cs="Calibri"/>
                <w:sz w:val="16"/>
                <w:szCs w:val="16"/>
                <w:lang w:eastAsia="sl-SI"/>
              </w:rPr>
              <w:t> </w:t>
            </w:r>
          </w:p>
        </w:tc>
        <w:tc>
          <w:tcPr>
            <w:tcW w:w="1134" w:type="dxa"/>
            <w:tcBorders>
              <w:top w:val="nil"/>
              <w:left w:val="nil"/>
              <w:bottom w:val="single" w:sz="8" w:space="0" w:color="auto"/>
              <w:right w:val="single" w:sz="8" w:space="0" w:color="auto"/>
            </w:tcBorders>
            <w:noWrap/>
            <w:vAlign w:val="center"/>
            <w:hideMark/>
          </w:tcPr>
          <w:p w14:paraId="0F8BD39D"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32</w:t>
            </w:r>
            <w:r w:rsidRPr="0050109B">
              <w:rPr>
                <w:rFonts w:eastAsia="Times New Roman" w:cs="Calibri"/>
                <w:sz w:val="16"/>
                <w:szCs w:val="16"/>
                <w:lang w:eastAsia="sl-SI"/>
              </w:rPr>
              <w:t> </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0241E9D5"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40</w:t>
            </w:r>
            <w:r w:rsidRPr="0050109B">
              <w:rPr>
                <w:rFonts w:eastAsia="Times New Roman" w:cs="Calibri"/>
                <w:sz w:val="16"/>
                <w:szCs w:val="16"/>
                <w:lang w:eastAsia="sl-SI"/>
              </w:rPr>
              <w:t> </w:t>
            </w:r>
          </w:p>
        </w:tc>
        <w:tc>
          <w:tcPr>
            <w:tcW w:w="850" w:type="dxa"/>
            <w:tcBorders>
              <w:top w:val="nil"/>
              <w:left w:val="nil"/>
              <w:bottom w:val="single" w:sz="8" w:space="0" w:color="auto"/>
              <w:right w:val="single" w:sz="8" w:space="0" w:color="auto"/>
            </w:tcBorders>
            <w:noWrap/>
            <w:vAlign w:val="center"/>
            <w:hideMark/>
          </w:tcPr>
          <w:p w14:paraId="35B441E8"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162</w:t>
            </w:r>
          </w:p>
        </w:tc>
      </w:tr>
      <w:tr w:rsidR="004F341C" w:rsidRPr="0050109B" w14:paraId="0DB2CA21" w14:textId="77777777" w:rsidTr="00727570">
        <w:trPr>
          <w:trHeight w:val="315"/>
        </w:trPr>
        <w:tc>
          <w:tcPr>
            <w:tcW w:w="4243" w:type="dxa"/>
            <w:tcBorders>
              <w:top w:val="nil"/>
              <w:left w:val="single" w:sz="8" w:space="0" w:color="auto"/>
              <w:bottom w:val="single" w:sz="8" w:space="0" w:color="auto"/>
              <w:right w:val="single" w:sz="8" w:space="0" w:color="auto"/>
            </w:tcBorders>
            <w:noWrap/>
            <w:vAlign w:val="center"/>
            <w:hideMark/>
          </w:tcPr>
          <w:p w14:paraId="4AB4D8AB" w14:textId="77777777" w:rsidR="004F341C" w:rsidRPr="0050109B" w:rsidRDefault="004F341C"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SKUPAJ</w:t>
            </w:r>
          </w:p>
        </w:tc>
        <w:tc>
          <w:tcPr>
            <w:tcW w:w="1276" w:type="dxa"/>
            <w:tcBorders>
              <w:top w:val="nil"/>
              <w:left w:val="nil"/>
              <w:bottom w:val="single" w:sz="8" w:space="0" w:color="auto"/>
              <w:right w:val="single" w:sz="8" w:space="0" w:color="auto"/>
            </w:tcBorders>
            <w:shd w:val="clear" w:color="auto" w:fill="auto"/>
            <w:noWrap/>
            <w:vAlign w:val="center"/>
          </w:tcPr>
          <w:p w14:paraId="16E8F9E8"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219</w:t>
            </w:r>
          </w:p>
        </w:tc>
        <w:tc>
          <w:tcPr>
            <w:tcW w:w="1134" w:type="dxa"/>
            <w:tcBorders>
              <w:top w:val="nil"/>
              <w:left w:val="nil"/>
              <w:bottom w:val="single" w:sz="8" w:space="0" w:color="auto"/>
              <w:right w:val="single" w:sz="8" w:space="0" w:color="auto"/>
            </w:tcBorders>
            <w:shd w:val="clear" w:color="auto" w:fill="92D050"/>
            <w:noWrap/>
            <w:vAlign w:val="center"/>
          </w:tcPr>
          <w:p w14:paraId="02C7EE56"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138</w:t>
            </w:r>
          </w:p>
        </w:tc>
        <w:tc>
          <w:tcPr>
            <w:tcW w:w="1134" w:type="dxa"/>
            <w:tcBorders>
              <w:top w:val="nil"/>
              <w:left w:val="nil"/>
              <w:bottom w:val="single" w:sz="8" w:space="0" w:color="auto"/>
              <w:right w:val="single" w:sz="8" w:space="0" w:color="auto"/>
            </w:tcBorders>
            <w:noWrap/>
            <w:vAlign w:val="center"/>
          </w:tcPr>
          <w:p w14:paraId="4B0EFD6F"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137</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91D5AE7"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159</w:t>
            </w:r>
          </w:p>
        </w:tc>
        <w:tc>
          <w:tcPr>
            <w:tcW w:w="850" w:type="dxa"/>
            <w:tcBorders>
              <w:top w:val="nil"/>
              <w:left w:val="nil"/>
              <w:bottom w:val="single" w:sz="8" w:space="0" w:color="auto"/>
              <w:right w:val="single" w:sz="8" w:space="0" w:color="auto"/>
            </w:tcBorders>
            <w:noWrap/>
            <w:vAlign w:val="center"/>
          </w:tcPr>
          <w:p w14:paraId="163516A7" w14:textId="77777777" w:rsidR="004F341C" w:rsidRPr="0050109B" w:rsidRDefault="004F341C"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653</w:t>
            </w:r>
          </w:p>
        </w:tc>
      </w:tr>
      <w:bookmarkEnd w:id="1"/>
    </w:tbl>
    <w:p w14:paraId="1F011614" w14:textId="77777777" w:rsidR="004F341C" w:rsidRPr="00090203" w:rsidRDefault="004F341C" w:rsidP="004F341C">
      <w:pPr>
        <w:jc w:val="both"/>
        <w:rPr>
          <w:rFonts w:ascii="Garamond" w:hAnsi="Garamond"/>
          <w:sz w:val="24"/>
          <w:szCs w:val="24"/>
        </w:rPr>
      </w:pPr>
    </w:p>
    <w:p w14:paraId="378890BF" w14:textId="5294D331" w:rsidR="00FD1A6F" w:rsidRDefault="00FD1A6F" w:rsidP="00FD1A6F">
      <w:pPr>
        <w:spacing w:after="0"/>
        <w:jc w:val="both"/>
        <w:rPr>
          <w:rFonts w:ascii="Garamond" w:hAnsi="Garamond"/>
          <w:sz w:val="24"/>
          <w:szCs w:val="24"/>
        </w:rPr>
      </w:pPr>
      <w:r w:rsidRPr="001A6B2A">
        <w:rPr>
          <w:rFonts w:ascii="Garamond" w:hAnsi="Garamond"/>
          <w:sz w:val="24"/>
          <w:szCs w:val="24"/>
        </w:rPr>
        <w:t>Na področju občine Renče-Vogrsko je MU redno izvajala nadzor nad spoštovanjem pogojev</w:t>
      </w:r>
      <w:r w:rsidR="001A6B2A" w:rsidRPr="001A6B2A">
        <w:rPr>
          <w:rFonts w:ascii="Garamond" w:hAnsi="Garamond"/>
          <w:sz w:val="24"/>
          <w:szCs w:val="24"/>
        </w:rPr>
        <w:t xml:space="preserve"> kateri so</w:t>
      </w:r>
      <w:r w:rsidRPr="001A6B2A">
        <w:rPr>
          <w:rFonts w:ascii="Garamond" w:hAnsi="Garamond"/>
          <w:sz w:val="24"/>
          <w:szCs w:val="24"/>
        </w:rPr>
        <w:t xml:space="preserve"> navedenih v dovoljenjih oz. soglasjih izdanih s strani </w:t>
      </w:r>
      <w:r w:rsidR="001A6B2A" w:rsidRPr="001A6B2A">
        <w:rPr>
          <w:rFonts w:ascii="Garamond" w:hAnsi="Garamond"/>
          <w:sz w:val="24"/>
          <w:szCs w:val="24"/>
        </w:rPr>
        <w:t>O</w:t>
      </w:r>
      <w:r w:rsidRPr="001A6B2A">
        <w:rPr>
          <w:rFonts w:ascii="Garamond" w:hAnsi="Garamond"/>
          <w:sz w:val="24"/>
          <w:szCs w:val="24"/>
        </w:rPr>
        <w:t>bčine.</w:t>
      </w:r>
    </w:p>
    <w:p w14:paraId="39395911" w14:textId="77777777" w:rsidR="00BE4C1A" w:rsidRDefault="00BE4C1A" w:rsidP="00764023">
      <w:pPr>
        <w:spacing w:after="0"/>
        <w:jc w:val="both"/>
        <w:rPr>
          <w:rFonts w:ascii="Garamond" w:hAnsi="Garamond"/>
          <w:color w:val="000000" w:themeColor="text1"/>
          <w:sz w:val="24"/>
          <w:szCs w:val="24"/>
        </w:rPr>
      </w:pPr>
    </w:p>
    <w:p w14:paraId="632C69A4" w14:textId="77777777" w:rsidR="00BE4C1A" w:rsidRDefault="00BE4C1A" w:rsidP="00764023">
      <w:pPr>
        <w:spacing w:after="0"/>
        <w:jc w:val="both"/>
        <w:rPr>
          <w:rFonts w:ascii="Garamond" w:hAnsi="Garamond"/>
          <w:color w:val="000000" w:themeColor="text1"/>
          <w:sz w:val="24"/>
          <w:szCs w:val="24"/>
        </w:rPr>
      </w:pPr>
    </w:p>
    <w:p w14:paraId="05301025" w14:textId="681AB205" w:rsidR="00764023" w:rsidRDefault="001A6B2A" w:rsidP="00764023">
      <w:pPr>
        <w:spacing w:after="0"/>
        <w:jc w:val="both"/>
        <w:rPr>
          <w:rFonts w:ascii="Garamond" w:hAnsi="Garamond"/>
          <w:color w:val="000000" w:themeColor="text1"/>
          <w:sz w:val="24"/>
          <w:szCs w:val="24"/>
        </w:rPr>
      </w:pPr>
      <w:r>
        <w:rPr>
          <w:rFonts w:ascii="Garamond" w:hAnsi="Garamond"/>
          <w:color w:val="000000" w:themeColor="text1"/>
          <w:sz w:val="24"/>
          <w:szCs w:val="24"/>
        </w:rPr>
        <w:t>Nadzirali smo</w:t>
      </w:r>
      <w:r w:rsidR="007619B6" w:rsidRPr="00307409">
        <w:rPr>
          <w:rFonts w:ascii="Garamond" w:hAnsi="Garamond"/>
          <w:color w:val="000000" w:themeColor="text1"/>
          <w:sz w:val="24"/>
          <w:szCs w:val="24"/>
        </w:rPr>
        <w:t xml:space="preserve"> </w:t>
      </w:r>
      <w:r w:rsidR="009725B7" w:rsidRPr="00307409">
        <w:rPr>
          <w:rFonts w:ascii="Garamond" w:hAnsi="Garamond"/>
          <w:color w:val="000000" w:themeColor="text1"/>
          <w:sz w:val="24"/>
          <w:szCs w:val="24"/>
        </w:rPr>
        <w:t>uporab</w:t>
      </w:r>
      <w:r>
        <w:rPr>
          <w:rFonts w:ascii="Garamond" w:hAnsi="Garamond"/>
          <w:color w:val="000000" w:themeColor="text1"/>
          <w:sz w:val="24"/>
          <w:szCs w:val="24"/>
        </w:rPr>
        <w:t>o</w:t>
      </w:r>
      <w:r w:rsidR="009725B7" w:rsidRPr="00307409">
        <w:rPr>
          <w:rFonts w:ascii="Garamond" w:hAnsi="Garamond"/>
          <w:color w:val="000000" w:themeColor="text1"/>
          <w:sz w:val="24"/>
          <w:szCs w:val="24"/>
        </w:rPr>
        <w:t xml:space="preserve"> javnih površin, zlasti v varovanem pasu občinskih cest</w:t>
      </w:r>
      <w:r>
        <w:rPr>
          <w:rFonts w:ascii="Garamond" w:hAnsi="Garamond"/>
          <w:color w:val="000000" w:themeColor="text1"/>
          <w:sz w:val="24"/>
          <w:szCs w:val="24"/>
        </w:rPr>
        <w:t>. U</w:t>
      </w:r>
      <w:r w:rsidR="007619B6" w:rsidRPr="00307409">
        <w:rPr>
          <w:rFonts w:ascii="Garamond" w:hAnsi="Garamond"/>
          <w:color w:val="000000" w:themeColor="text1"/>
          <w:sz w:val="24"/>
          <w:szCs w:val="24"/>
        </w:rPr>
        <w:t>gotavljamo, da nekateri še vedno niso</w:t>
      </w:r>
      <w:r w:rsidR="00764023" w:rsidRPr="00307409">
        <w:rPr>
          <w:rFonts w:ascii="Garamond" w:hAnsi="Garamond"/>
          <w:color w:val="000000" w:themeColor="text1"/>
          <w:sz w:val="24"/>
          <w:szCs w:val="24"/>
        </w:rPr>
        <w:t xml:space="preserve"> ustrezno seznanjeni z obveznostmi pridobivanja soglasij in </w:t>
      </w:r>
      <w:r w:rsidR="00AD7BEE" w:rsidRPr="00307409">
        <w:rPr>
          <w:rFonts w:ascii="Garamond" w:hAnsi="Garamond"/>
          <w:color w:val="000000" w:themeColor="text1"/>
          <w:sz w:val="24"/>
          <w:szCs w:val="24"/>
        </w:rPr>
        <w:t>d</w:t>
      </w:r>
      <w:r w:rsidR="00764023" w:rsidRPr="00307409">
        <w:rPr>
          <w:rFonts w:ascii="Garamond" w:hAnsi="Garamond"/>
          <w:color w:val="000000" w:themeColor="text1"/>
          <w:sz w:val="24"/>
          <w:szCs w:val="24"/>
        </w:rPr>
        <w:t>ovoljenj za posege v varovalni pas občinske ceste (npr.: vzdrževalna dela na fasadah stanovanjskih hiš, obnovah ograj, zasaditev živih mej, vzpostavitev priključkov na občinsko javno cesto, postavitev delovnega odra</w:t>
      </w:r>
      <w:r w:rsidR="00D929CC" w:rsidRPr="00307409">
        <w:rPr>
          <w:rFonts w:ascii="Garamond" w:hAnsi="Garamond"/>
          <w:color w:val="000000" w:themeColor="text1"/>
          <w:sz w:val="24"/>
          <w:szCs w:val="24"/>
        </w:rPr>
        <w:t>, nelegalna gradnja podpornega zida,</w:t>
      </w:r>
      <w:r w:rsidR="00764023" w:rsidRPr="00307409">
        <w:rPr>
          <w:rFonts w:ascii="Garamond" w:hAnsi="Garamond"/>
          <w:color w:val="000000" w:themeColor="text1"/>
          <w:sz w:val="24"/>
          <w:szCs w:val="24"/>
        </w:rPr>
        <w:t xml:space="preserve"> </w:t>
      </w:r>
      <w:r w:rsidR="00A6253C" w:rsidRPr="00307409">
        <w:rPr>
          <w:rFonts w:ascii="Garamond" w:hAnsi="Garamond"/>
          <w:color w:val="000000" w:themeColor="text1"/>
          <w:sz w:val="24"/>
          <w:szCs w:val="24"/>
        </w:rPr>
        <w:t xml:space="preserve">nelegalen prizidek k objektu, </w:t>
      </w:r>
      <w:r w:rsidR="00D929CC" w:rsidRPr="00307409">
        <w:rPr>
          <w:rFonts w:ascii="Garamond" w:hAnsi="Garamond"/>
          <w:color w:val="000000" w:themeColor="text1"/>
          <w:sz w:val="24"/>
          <w:szCs w:val="24"/>
        </w:rPr>
        <w:t xml:space="preserve">nedovoljen odvzem vode iz hidranta </w:t>
      </w:r>
      <w:r w:rsidR="00764023" w:rsidRPr="00307409">
        <w:rPr>
          <w:rFonts w:ascii="Garamond" w:hAnsi="Garamond"/>
          <w:color w:val="000000" w:themeColor="text1"/>
          <w:sz w:val="24"/>
          <w:szCs w:val="24"/>
        </w:rPr>
        <w:t>ipd.).</w:t>
      </w:r>
      <w:r w:rsidR="009725B7" w:rsidRPr="00307409">
        <w:rPr>
          <w:rFonts w:ascii="Garamond" w:hAnsi="Garamond"/>
          <w:color w:val="000000" w:themeColor="text1"/>
          <w:sz w:val="24"/>
          <w:szCs w:val="24"/>
        </w:rPr>
        <w:t xml:space="preserve"> </w:t>
      </w:r>
      <w:r w:rsidR="00764023" w:rsidRPr="00307409">
        <w:rPr>
          <w:rFonts w:ascii="Garamond" w:hAnsi="Garamond"/>
          <w:color w:val="000000" w:themeColor="text1"/>
          <w:sz w:val="24"/>
          <w:szCs w:val="24"/>
        </w:rPr>
        <w:t>V primeru odkritja nepravilnosti občane najprej opozorimo, da dela ustavijo, na občini pridobijo ustrezno dovoljenje in nato dela izvedejo v skladu s pogoji, ki so navedeni v dovoljenju. Ali so dela izvedena v skladu s pogoji, preverimo na terenu. Kljub izboljšani situaciji nadaljujemo z nadzorom in osveščanjem, saj lahko le tako izboljšamo razmere</w:t>
      </w:r>
      <w:r w:rsidR="00B5740F" w:rsidRPr="00307409">
        <w:rPr>
          <w:rFonts w:ascii="Garamond" w:hAnsi="Garamond"/>
          <w:color w:val="000000" w:themeColor="text1"/>
          <w:sz w:val="24"/>
          <w:szCs w:val="24"/>
        </w:rPr>
        <w:t>,</w:t>
      </w:r>
      <w:r w:rsidR="00764023" w:rsidRPr="00307409">
        <w:rPr>
          <w:rFonts w:ascii="Garamond" w:hAnsi="Garamond"/>
          <w:color w:val="000000" w:themeColor="text1"/>
          <w:sz w:val="24"/>
          <w:szCs w:val="24"/>
        </w:rPr>
        <w:t xml:space="preserve"> ter zagotovimo bolj varen promet v občini. </w:t>
      </w:r>
    </w:p>
    <w:p w14:paraId="2E76CE6F" w14:textId="77777777" w:rsidR="00FD1A6F" w:rsidRPr="00307409" w:rsidRDefault="00FD1A6F" w:rsidP="00FD1A6F">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Pogosto smo nadzirali razmere na tržnici </w:t>
      </w:r>
      <w:proofErr w:type="spellStart"/>
      <w:r w:rsidRPr="00307409">
        <w:rPr>
          <w:rFonts w:ascii="Garamond" w:hAnsi="Garamond"/>
          <w:color w:val="000000" w:themeColor="text1"/>
          <w:sz w:val="24"/>
          <w:szCs w:val="24"/>
        </w:rPr>
        <w:t>Vogrinka</w:t>
      </w:r>
      <w:proofErr w:type="spellEnd"/>
      <w:r w:rsidRPr="00307409">
        <w:rPr>
          <w:rFonts w:ascii="Garamond" w:hAnsi="Garamond"/>
          <w:color w:val="000000" w:themeColor="text1"/>
          <w:sz w:val="24"/>
          <w:szCs w:val="24"/>
        </w:rPr>
        <w:t xml:space="preserve"> (pod avtocesto), kjer je občasno prihajalo do težav vendar smo zadeve s pogovori z uporabniki tržnice uspešno rešili. Tudi v nadaljevanju bomo prisotni na tem območju.</w:t>
      </w:r>
    </w:p>
    <w:p w14:paraId="37D12F77" w14:textId="77777777" w:rsidR="00FD1A6F" w:rsidRPr="00307409" w:rsidRDefault="00FD1A6F" w:rsidP="00FD1A6F">
      <w:pPr>
        <w:spacing w:after="0"/>
        <w:jc w:val="both"/>
        <w:rPr>
          <w:rFonts w:ascii="Garamond" w:hAnsi="Garamond"/>
          <w:color w:val="000000" w:themeColor="text1"/>
          <w:sz w:val="24"/>
          <w:szCs w:val="24"/>
        </w:rPr>
      </w:pPr>
      <w:r w:rsidRPr="00307409">
        <w:rPr>
          <w:rFonts w:ascii="Garamond" w:hAnsi="Garamond"/>
          <w:color w:val="000000" w:themeColor="text1"/>
          <w:sz w:val="24"/>
          <w:szCs w:val="24"/>
        </w:rPr>
        <w:t>Inšpekcijska služba je obravnavala tudi primere enostavnih objektov, kjer je ugotavljala ustrezna soglasja.</w:t>
      </w:r>
    </w:p>
    <w:p w14:paraId="6799D0C6" w14:textId="77777777" w:rsidR="00A6253C" w:rsidRPr="00307409" w:rsidRDefault="00A6253C" w:rsidP="00764023">
      <w:pPr>
        <w:spacing w:after="0"/>
        <w:jc w:val="both"/>
        <w:rPr>
          <w:rFonts w:ascii="Garamond" w:hAnsi="Garamond"/>
          <w:color w:val="000000" w:themeColor="text1"/>
          <w:sz w:val="24"/>
          <w:szCs w:val="24"/>
        </w:rPr>
      </w:pPr>
    </w:p>
    <w:p w14:paraId="23EA668C" w14:textId="474793B5" w:rsidR="00764023" w:rsidRPr="00307409" w:rsidRDefault="00412446" w:rsidP="00764023">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Ugotavljamo, da se </w:t>
      </w:r>
      <w:r w:rsidR="000E5BA6" w:rsidRPr="00307409">
        <w:rPr>
          <w:rFonts w:ascii="Garamond" w:hAnsi="Garamond"/>
          <w:color w:val="000000" w:themeColor="text1"/>
          <w:sz w:val="24"/>
          <w:szCs w:val="24"/>
        </w:rPr>
        <w:t>v letu 202</w:t>
      </w:r>
      <w:r w:rsidR="006E245B" w:rsidRPr="00307409">
        <w:rPr>
          <w:rFonts w:ascii="Garamond" w:hAnsi="Garamond"/>
          <w:color w:val="000000" w:themeColor="text1"/>
          <w:sz w:val="24"/>
          <w:szCs w:val="24"/>
        </w:rPr>
        <w:t>1</w:t>
      </w:r>
      <w:r w:rsidR="00764023" w:rsidRPr="00307409">
        <w:rPr>
          <w:rFonts w:ascii="Garamond" w:hAnsi="Garamond"/>
          <w:color w:val="000000" w:themeColor="text1"/>
          <w:sz w:val="24"/>
          <w:szCs w:val="24"/>
        </w:rPr>
        <w:t xml:space="preserve"> v Občini Renče-Vogrsko število kršitev povezanih z razraščanjem rastlinja na ceste in pločnike oziroma javno dobro</w:t>
      </w:r>
      <w:r w:rsidR="008C6595" w:rsidRPr="00307409">
        <w:rPr>
          <w:rFonts w:ascii="Garamond" w:hAnsi="Garamond"/>
          <w:color w:val="000000" w:themeColor="text1"/>
          <w:sz w:val="24"/>
          <w:szCs w:val="24"/>
        </w:rPr>
        <w:t>,</w:t>
      </w:r>
      <w:r w:rsidR="00764023" w:rsidRPr="00307409">
        <w:rPr>
          <w:rFonts w:ascii="Garamond" w:hAnsi="Garamond"/>
          <w:color w:val="000000" w:themeColor="text1"/>
          <w:sz w:val="24"/>
          <w:szCs w:val="24"/>
        </w:rPr>
        <w:t xml:space="preserve"> v primerjavi z lanskim letom </w:t>
      </w:r>
      <w:r w:rsidRPr="00307409">
        <w:rPr>
          <w:rFonts w:ascii="Garamond" w:hAnsi="Garamond"/>
          <w:color w:val="000000" w:themeColor="text1"/>
          <w:sz w:val="24"/>
          <w:szCs w:val="24"/>
        </w:rPr>
        <w:t>ni bistveno spremenilo.</w:t>
      </w:r>
      <w:r w:rsidR="00764023" w:rsidRPr="00307409">
        <w:rPr>
          <w:rFonts w:ascii="Garamond" w:hAnsi="Garamond"/>
          <w:color w:val="000000" w:themeColor="text1"/>
          <w:sz w:val="24"/>
          <w:szCs w:val="24"/>
        </w:rPr>
        <w:t xml:space="preserve"> </w:t>
      </w:r>
      <w:r w:rsidR="001A4BD5" w:rsidRPr="00307409">
        <w:rPr>
          <w:rFonts w:ascii="Garamond" w:hAnsi="Garamond"/>
          <w:color w:val="000000" w:themeColor="text1"/>
          <w:sz w:val="24"/>
          <w:szCs w:val="24"/>
        </w:rPr>
        <w:t>Z</w:t>
      </w:r>
      <w:r w:rsidR="00D13691" w:rsidRPr="00307409">
        <w:rPr>
          <w:rFonts w:ascii="Garamond" w:hAnsi="Garamond"/>
          <w:color w:val="000000" w:themeColor="text1"/>
          <w:sz w:val="24"/>
          <w:szCs w:val="24"/>
        </w:rPr>
        <w:t xml:space="preserve">adeve smo uspešno reševali z našo prisotnostjo in opozarjanjem občanov, </w:t>
      </w:r>
      <w:r w:rsidR="004C3124" w:rsidRPr="00307409">
        <w:rPr>
          <w:rFonts w:ascii="Garamond" w:hAnsi="Garamond"/>
          <w:color w:val="000000" w:themeColor="text1"/>
          <w:sz w:val="24"/>
          <w:szCs w:val="24"/>
        </w:rPr>
        <w:t>d</w:t>
      </w:r>
      <w:r w:rsidR="00D13691" w:rsidRPr="00307409">
        <w:rPr>
          <w:rFonts w:ascii="Garamond" w:hAnsi="Garamond"/>
          <w:color w:val="000000" w:themeColor="text1"/>
          <w:sz w:val="24"/>
          <w:szCs w:val="24"/>
        </w:rPr>
        <w:t xml:space="preserve">a naj zadeve </w:t>
      </w:r>
      <w:r w:rsidR="004C3124" w:rsidRPr="00307409">
        <w:rPr>
          <w:rFonts w:ascii="Garamond" w:hAnsi="Garamond"/>
          <w:color w:val="000000" w:themeColor="text1"/>
          <w:sz w:val="24"/>
          <w:szCs w:val="24"/>
        </w:rPr>
        <w:t xml:space="preserve">sami čim prej </w:t>
      </w:r>
      <w:r w:rsidR="00D13691" w:rsidRPr="00307409">
        <w:rPr>
          <w:rFonts w:ascii="Garamond" w:hAnsi="Garamond"/>
          <w:color w:val="000000" w:themeColor="text1"/>
          <w:sz w:val="24"/>
          <w:szCs w:val="24"/>
        </w:rPr>
        <w:t>ustrezno uredijo. Na tem področju bomo posebej pozorni tudi v n</w:t>
      </w:r>
      <w:r w:rsidRPr="00307409">
        <w:rPr>
          <w:rFonts w:ascii="Garamond" w:hAnsi="Garamond"/>
          <w:color w:val="000000" w:themeColor="text1"/>
          <w:sz w:val="24"/>
          <w:szCs w:val="24"/>
        </w:rPr>
        <w:t>adaljeva</w:t>
      </w:r>
      <w:r w:rsidR="00D13691" w:rsidRPr="00307409">
        <w:rPr>
          <w:rFonts w:ascii="Garamond" w:hAnsi="Garamond"/>
          <w:color w:val="000000" w:themeColor="text1"/>
          <w:sz w:val="24"/>
          <w:szCs w:val="24"/>
        </w:rPr>
        <w:t xml:space="preserve">nju </w:t>
      </w:r>
      <w:r w:rsidR="00F66DD0" w:rsidRPr="00307409">
        <w:rPr>
          <w:rFonts w:ascii="Garamond" w:hAnsi="Garamond"/>
          <w:color w:val="000000" w:themeColor="text1"/>
          <w:sz w:val="24"/>
          <w:szCs w:val="24"/>
        </w:rPr>
        <w:t>z izvajanjem rednega nadzora, osvešča</w:t>
      </w:r>
      <w:r w:rsidRPr="00307409">
        <w:rPr>
          <w:rFonts w:ascii="Garamond" w:hAnsi="Garamond"/>
          <w:color w:val="000000" w:themeColor="text1"/>
          <w:sz w:val="24"/>
          <w:szCs w:val="24"/>
        </w:rPr>
        <w:t>njem</w:t>
      </w:r>
      <w:r w:rsidR="00F66DD0" w:rsidRPr="00307409">
        <w:rPr>
          <w:rFonts w:ascii="Garamond" w:hAnsi="Garamond"/>
          <w:color w:val="000000" w:themeColor="text1"/>
          <w:sz w:val="24"/>
          <w:szCs w:val="24"/>
        </w:rPr>
        <w:t xml:space="preserve"> in opozarja</w:t>
      </w:r>
      <w:r w:rsidRPr="00307409">
        <w:rPr>
          <w:rFonts w:ascii="Garamond" w:hAnsi="Garamond"/>
          <w:color w:val="000000" w:themeColor="text1"/>
          <w:sz w:val="24"/>
          <w:szCs w:val="24"/>
        </w:rPr>
        <w:t>njem občanov</w:t>
      </w:r>
      <w:r w:rsidR="00F66DD0" w:rsidRPr="00307409">
        <w:rPr>
          <w:rFonts w:ascii="Garamond" w:hAnsi="Garamond"/>
          <w:color w:val="000000" w:themeColor="text1"/>
          <w:sz w:val="24"/>
          <w:szCs w:val="24"/>
        </w:rPr>
        <w:t>.</w:t>
      </w:r>
      <w:r w:rsidR="00764023" w:rsidRPr="00307409">
        <w:rPr>
          <w:rFonts w:ascii="Garamond" w:hAnsi="Garamond"/>
          <w:color w:val="000000" w:themeColor="text1"/>
          <w:sz w:val="24"/>
          <w:szCs w:val="24"/>
        </w:rPr>
        <w:t xml:space="preserve"> </w:t>
      </w:r>
    </w:p>
    <w:p w14:paraId="726CC4B9" w14:textId="77777777" w:rsidR="00764023" w:rsidRPr="00307409" w:rsidRDefault="00764023" w:rsidP="00764023">
      <w:pPr>
        <w:spacing w:after="0"/>
        <w:jc w:val="both"/>
        <w:rPr>
          <w:rFonts w:ascii="Garamond" w:hAnsi="Garamond"/>
          <w:color w:val="000000" w:themeColor="text1"/>
          <w:sz w:val="24"/>
          <w:szCs w:val="24"/>
        </w:rPr>
      </w:pPr>
    </w:p>
    <w:p w14:paraId="51C3F26E" w14:textId="530A3D56" w:rsidR="00764023" w:rsidRPr="00307409" w:rsidRDefault="00764023" w:rsidP="00764023">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Na področju inšpekcijske in redarske službe </w:t>
      </w:r>
      <w:r w:rsidR="00F66DD0" w:rsidRPr="00307409">
        <w:rPr>
          <w:rFonts w:ascii="Garamond" w:hAnsi="Garamond"/>
          <w:color w:val="000000" w:themeColor="text1"/>
          <w:sz w:val="24"/>
          <w:szCs w:val="24"/>
        </w:rPr>
        <w:t xml:space="preserve">nismo </w:t>
      </w:r>
      <w:r w:rsidRPr="00307409">
        <w:rPr>
          <w:rFonts w:ascii="Garamond" w:hAnsi="Garamond"/>
          <w:color w:val="000000" w:themeColor="text1"/>
          <w:sz w:val="24"/>
          <w:szCs w:val="24"/>
        </w:rPr>
        <w:t>odkrili hujših kršitev na področju oranja njiv ob občinskih cestah in javnih poteh. Nekaj oračev, ki so nameravali orati preblizu ceste in obračati traktorje na cestišču, kar ima lahko za posledico poškodovanje le-te oziroma povzroča nevarnost za udeležence v prometu, smo osvestili s pravi</w:t>
      </w:r>
      <w:r w:rsidR="00E15411" w:rsidRPr="00307409">
        <w:rPr>
          <w:rFonts w:ascii="Garamond" w:hAnsi="Garamond"/>
          <w:color w:val="000000" w:themeColor="text1"/>
          <w:sz w:val="24"/>
          <w:szCs w:val="24"/>
        </w:rPr>
        <w:t xml:space="preserve">lnim </w:t>
      </w:r>
      <w:r w:rsidRPr="00307409">
        <w:rPr>
          <w:rFonts w:ascii="Garamond" w:hAnsi="Garamond"/>
          <w:color w:val="000000" w:themeColor="text1"/>
          <w:sz w:val="24"/>
          <w:szCs w:val="24"/>
        </w:rPr>
        <w:t xml:space="preserve">načinom oranja. </w:t>
      </w:r>
    </w:p>
    <w:p w14:paraId="65383E4D" w14:textId="77777777" w:rsidR="001A4BD5" w:rsidRPr="00307409" w:rsidRDefault="001A4BD5" w:rsidP="00764023">
      <w:pPr>
        <w:spacing w:after="0"/>
        <w:jc w:val="both"/>
        <w:rPr>
          <w:rFonts w:ascii="Garamond" w:hAnsi="Garamond"/>
          <w:color w:val="000000" w:themeColor="text1"/>
          <w:sz w:val="24"/>
          <w:szCs w:val="24"/>
        </w:rPr>
      </w:pPr>
    </w:p>
    <w:p w14:paraId="39BAEFBB" w14:textId="14CF9C32" w:rsidR="00132BBC" w:rsidRPr="00307409" w:rsidRDefault="00764023" w:rsidP="00764023">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V MU namenjamo veliko pozornost prometni signalizaciji in oviram na cestiščih. </w:t>
      </w:r>
      <w:r w:rsidR="00132BBC" w:rsidRPr="00307409">
        <w:rPr>
          <w:rFonts w:ascii="Garamond" w:hAnsi="Garamond"/>
          <w:color w:val="000000" w:themeColor="text1"/>
          <w:sz w:val="24"/>
          <w:szCs w:val="24"/>
        </w:rPr>
        <w:t xml:space="preserve">Vse zaznane nepravilnosti </w:t>
      </w:r>
      <w:r w:rsidRPr="00307409">
        <w:rPr>
          <w:rFonts w:ascii="Garamond" w:hAnsi="Garamond"/>
          <w:color w:val="000000" w:themeColor="text1"/>
          <w:sz w:val="24"/>
          <w:szCs w:val="24"/>
        </w:rPr>
        <w:t>(pomanjkljiva prometna signalizacija, onesnaženje cestišča zaradi izvajanja del v varovanem pasu</w:t>
      </w:r>
      <w:r w:rsidR="00D929CC" w:rsidRPr="00307409">
        <w:rPr>
          <w:rFonts w:ascii="Garamond" w:hAnsi="Garamond"/>
          <w:color w:val="000000" w:themeColor="text1"/>
          <w:sz w:val="24"/>
          <w:szCs w:val="24"/>
        </w:rPr>
        <w:t xml:space="preserve">, nepreglednost </w:t>
      </w:r>
      <w:r w:rsidR="00A6253C" w:rsidRPr="00307409">
        <w:rPr>
          <w:rFonts w:ascii="Garamond" w:hAnsi="Garamond"/>
          <w:color w:val="000000" w:themeColor="text1"/>
          <w:sz w:val="24"/>
          <w:szCs w:val="24"/>
        </w:rPr>
        <w:t>ceste v križišču</w:t>
      </w:r>
      <w:r w:rsidR="00047418" w:rsidRPr="00307409">
        <w:rPr>
          <w:rFonts w:ascii="Garamond" w:hAnsi="Garamond"/>
          <w:color w:val="000000" w:themeColor="text1"/>
          <w:sz w:val="24"/>
          <w:szCs w:val="24"/>
        </w:rPr>
        <w:t xml:space="preserve">, </w:t>
      </w:r>
      <w:r w:rsidR="00EF3C2C" w:rsidRPr="00307409">
        <w:rPr>
          <w:rFonts w:ascii="Garamond" w:hAnsi="Garamond"/>
          <w:color w:val="000000" w:themeColor="text1"/>
          <w:sz w:val="24"/>
          <w:szCs w:val="24"/>
        </w:rPr>
        <w:t xml:space="preserve">postavljanju ovir na cesto </w:t>
      </w:r>
      <w:r w:rsidRPr="00307409">
        <w:rPr>
          <w:rFonts w:ascii="Garamond" w:hAnsi="Garamond"/>
          <w:color w:val="000000" w:themeColor="text1"/>
          <w:sz w:val="24"/>
          <w:szCs w:val="24"/>
        </w:rPr>
        <w:t>ipd</w:t>
      </w:r>
      <w:r w:rsidR="00412446" w:rsidRPr="00307409">
        <w:rPr>
          <w:rFonts w:ascii="Garamond" w:hAnsi="Garamond"/>
          <w:color w:val="000000" w:themeColor="text1"/>
          <w:sz w:val="24"/>
          <w:szCs w:val="24"/>
        </w:rPr>
        <w:t>.</w:t>
      </w:r>
      <w:r w:rsidRPr="00307409">
        <w:rPr>
          <w:rFonts w:ascii="Garamond" w:hAnsi="Garamond"/>
          <w:color w:val="000000" w:themeColor="text1"/>
          <w:sz w:val="24"/>
          <w:szCs w:val="24"/>
        </w:rPr>
        <w:t>)</w:t>
      </w:r>
      <w:r w:rsidR="00132BBC" w:rsidRPr="00307409">
        <w:rPr>
          <w:rFonts w:ascii="Garamond" w:hAnsi="Garamond"/>
          <w:color w:val="000000" w:themeColor="text1"/>
          <w:sz w:val="24"/>
          <w:szCs w:val="24"/>
        </w:rPr>
        <w:t xml:space="preserve"> so bile po opozorilu</w:t>
      </w:r>
      <w:r w:rsidR="00F133E5">
        <w:rPr>
          <w:rFonts w:ascii="Garamond" w:hAnsi="Garamond"/>
          <w:color w:val="000000" w:themeColor="text1"/>
          <w:sz w:val="24"/>
          <w:szCs w:val="24"/>
        </w:rPr>
        <w:t xml:space="preserve"> in</w:t>
      </w:r>
      <w:r w:rsidR="00132BBC" w:rsidRPr="00307409">
        <w:rPr>
          <w:rFonts w:ascii="Garamond" w:hAnsi="Garamond"/>
          <w:color w:val="000000" w:themeColor="text1"/>
          <w:sz w:val="24"/>
          <w:szCs w:val="24"/>
        </w:rPr>
        <w:t xml:space="preserve"> osveščanju,  nemudoma odpravljene s strani</w:t>
      </w:r>
      <w:r w:rsidR="00EF3C2C" w:rsidRPr="00307409">
        <w:rPr>
          <w:rFonts w:ascii="Garamond" w:hAnsi="Garamond"/>
          <w:color w:val="000000" w:themeColor="text1"/>
          <w:sz w:val="24"/>
          <w:szCs w:val="24"/>
        </w:rPr>
        <w:t xml:space="preserve"> kršitelja,</w:t>
      </w:r>
      <w:r w:rsidR="00132BBC" w:rsidRPr="00307409">
        <w:rPr>
          <w:rFonts w:ascii="Garamond" w:hAnsi="Garamond"/>
          <w:color w:val="000000" w:themeColor="text1"/>
          <w:sz w:val="24"/>
          <w:szCs w:val="24"/>
        </w:rPr>
        <w:t xml:space="preserve"> izvajalca del ali vzdrževalca cest</w:t>
      </w:r>
      <w:r w:rsidRPr="00307409">
        <w:rPr>
          <w:rFonts w:ascii="Garamond" w:hAnsi="Garamond"/>
          <w:color w:val="000000" w:themeColor="text1"/>
          <w:sz w:val="24"/>
          <w:szCs w:val="24"/>
        </w:rPr>
        <w:t xml:space="preserve">. </w:t>
      </w:r>
    </w:p>
    <w:p w14:paraId="40384D6C" w14:textId="6D5EB7AD" w:rsidR="00764474" w:rsidRDefault="00764023" w:rsidP="00764474">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V obdobju deževja smo izvajali aktiven nadzor na področju urejenosti in prevoznosti cest, čiščenju nanosov sipkega materiala na cestišče ter čiščenju obcestnih jarkov in odtokov. </w:t>
      </w:r>
      <w:r w:rsidR="00764474" w:rsidRPr="00307409">
        <w:rPr>
          <w:rFonts w:ascii="Garamond" w:hAnsi="Garamond"/>
          <w:color w:val="000000" w:themeColor="text1"/>
          <w:sz w:val="24"/>
          <w:szCs w:val="24"/>
        </w:rPr>
        <w:t>V zimskem času smo veliko pozornosti namenili razmeram na občinskih cestah in obveščali vzdrževalca cest, da je v primeru zmrzali posipal prometne in javne površine. Še vedno smo pozorni na ažurno košnjo, čiščenje bankin, obcestnih odtokov in jarkov, ki lahko povzročijo zastoje vode in poplavljanje cestišča ter posledično nevarnost v prometu. Redno vzdrževani odtoki so ključni za odvajanje padavinskih voda, zlasti ob hudih nalivih, ko je povečana stopnja poplavljanja in nanašanja sipkega materiala na cestišča.</w:t>
      </w:r>
    </w:p>
    <w:p w14:paraId="65B962F4" w14:textId="14161544" w:rsidR="00090203" w:rsidRDefault="00090203" w:rsidP="00764474">
      <w:pPr>
        <w:spacing w:after="0"/>
        <w:jc w:val="both"/>
        <w:rPr>
          <w:rFonts w:ascii="Garamond" w:hAnsi="Garamond"/>
          <w:color w:val="000000" w:themeColor="text1"/>
          <w:sz w:val="24"/>
          <w:szCs w:val="24"/>
        </w:rPr>
      </w:pPr>
    </w:p>
    <w:p w14:paraId="2362B574" w14:textId="39DDB423" w:rsidR="00D13691" w:rsidRDefault="00D13691" w:rsidP="00764023">
      <w:pPr>
        <w:spacing w:after="0"/>
        <w:jc w:val="both"/>
        <w:rPr>
          <w:rFonts w:ascii="Garamond" w:hAnsi="Garamond"/>
          <w:color w:val="000000" w:themeColor="text1"/>
          <w:sz w:val="24"/>
          <w:szCs w:val="24"/>
        </w:rPr>
      </w:pPr>
    </w:p>
    <w:p w14:paraId="09546A5A" w14:textId="77777777" w:rsidR="00BE4C1A" w:rsidRPr="00307409" w:rsidRDefault="00BE4C1A" w:rsidP="00764023">
      <w:pPr>
        <w:spacing w:after="0"/>
        <w:jc w:val="both"/>
        <w:rPr>
          <w:rFonts w:ascii="Garamond" w:hAnsi="Garamond"/>
          <w:color w:val="000000" w:themeColor="text1"/>
          <w:sz w:val="24"/>
          <w:szCs w:val="24"/>
        </w:rPr>
      </w:pPr>
    </w:p>
    <w:p w14:paraId="1CD7DF16" w14:textId="4B5042DB" w:rsidR="00764023" w:rsidRPr="00307409" w:rsidRDefault="0028047C" w:rsidP="00764023">
      <w:pPr>
        <w:spacing w:after="0"/>
        <w:jc w:val="both"/>
        <w:rPr>
          <w:rFonts w:ascii="Garamond" w:hAnsi="Garamond"/>
          <w:color w:val="000000" w:themeColor="text1"/>
          <w:sz w:val="24"/>
          <w:szCs w:val="24"/>
        </w:rPr>
      </w:pPr>
      <w:r w:rsidRPr="00307409">
        <w:rPr>
          <w:rFonts w:ascii="Garamond" w:hAnsi="Garamond"/>
          <w:color w:val="000000" w:themeColor="text1"/>
          <w:sz w:val="24"/>
          <w:szCs w:val="24"/>
        </w:rPr>
        <w:t>Ugotavljamo, da</w:t>
      </w:r>
      <w:r w:rsidR="00764023" w:rsidRPr="00307409">
        <w:rPr>
          <w:rFonts w:ascii="Garamond" w:hAnsi="Garamond"/>
          <w:color w:val="000000" w:themeColor="text1"/>
          <w:sz w:val="24"/>
          <w:szCs w:val="24"/>
        </w:rPr>
        <w:t xml:space="preserve"> je stanje na področju zapuščenih vozil </w:t>
      </w:r>
      <w:r w:rsidRPr="00307409">
        <w:rPr>
          <w:rFonts w:ascii="Garamond" w:hAnsi="Garamond"/>
          <w:color w:val="000000" w:themeColor="text1"/>
          <w:sz w:val="24"/>
          <w:szCs w:val="24"/>
        </w:rPr>
        <w:t>zadovoljivo in brez posebnosti,</w:t>
      </w:r>
      <w:r w:rsidR="00764023" w:rsidRPr="00307409">
        <w:rPr>
          <w:rFonts w:ascii="Garamond" w:hAnsi="Garamond"/>
          <w:color w:val="000000" w:themeColor="text1"/>
          <w:sz w:val="24"/>
          <w:szCs w:val="24"/>
        </w:rPr>
        <w:t xml:space="preserve"> </w:t>
      </w:r>
      <w:r w:rsidR="0014333B" w:rsidRPr="00307409">
        <w:rPr>
          <w:rFonts w:ascii="Garamond" w:hAnsi="Garamond"/>
          <w:color w:val="000000" w:themeColor="text1"/>
          <w:sz w:val="24"/>
          <w:szCs w:val="24"/>
        </w:rPr>
        <w:t>vendar kljub temu</w:t>
      </w:r>
      <w:r w:rsidR="00764023" w:rsidRPr="00307409">
        <w:rPr>
          <w:rFonts w:ascii="Garamond" w:hAnsi="Garamond"/>
          <w:color w:val="000000" w:themeColor="text1"/>
          <w:sz w:val="24"/>
          <w:szCs w:val="24"/>
        </w:rPr>
        <w:t xml:space="preserve"> nadaljujemo z izvajanjem ukrepov. </w:t>
      </w:r>
      <w:r w:rsidR="00F133E5">
        <w:rPr>
          <w:rFonts w:ascii="Garamond" w:hAnsi="Garamond"/>
          <w:color w:val="000000" w:themeColor="text1"/>
          <w:sz w:val="24"/>
          <w:szCs w:val="24"/>
        </w:rPr>
        <w:t>Prizadevamo si,</w:t>
      </w:r>
      <w:r w:rsidR="00764023" w:rsidRPr="00307409">
        <w:rPr>
          <w:rFonts w:ascii="Garamond" w:hAnsi="Garamond"/>
          <w:color w:val="000000" w:themeColor="text1"/>
          <w:sz w:val="24"/>
          <w:szCs w:val="24"/>
        </w:rPr>
        <w:t xml:space="preserve"> da bo</w:t>
      </w:r>
      <w:r w:rsidR="00F133E5">
        <w:rPr>
          <w:rFonts w:ascii="Garamond" w:hAnsi="Garamond"/>
          <w:color w:val="000000" w:themeColor="text1"/>
          <w:sz w:val="24"/>
          <w:szCs w:val="24"/>
        </w:rPr>
        <w:t xml:space="preserve"> zapuščenih vozil</w:t>
      </w:r>
      <w:r w:rsidR="00764023" w:rsidRPr="00307409">
        <w:rPr>
          <w:rFonts w:ascii="Garamond" w:hAnsi="Garamond"/>
          <w:color w:val="000000" w:themeColor="text1"/>
          <w:sz w:val="24"/>
          <w:szCs w:val="24"/>
        </w:rPr>
        <w:t xml:space="preserve"> v prihodnosti čim manj na javnih površinah, saj le-ta onesnažujejo okolje ter kvarijo podobo naše okolice.</w:t>
      </w:r>
      <w:r w:rsidR="001A4BD5" w:rsidRPr="00307409">
        <w:rPr>
          <w:rFonts w:ascii="Garamond" w:hAnsi="Garamond"/>
          <w:color w:val="000000" w:themeColor="text1"/>
          <w:sz w:val="24"/>
          <w:szCs w:val="24"/>
        </w:rPr>
        <w:t xml:space="preserve"> V kolikor se bodo razmere poslabšale bomo predlagali sprejem Odloka, ki ureja zapuščena vozila.</w:t>
      </w:r>
    </w:p>
    <w:p w14:paraId="7B7DED19" w14:textId="77777777" w:rsidR="00307409" w:rsidRPr="00307409" w:rsidRDefault="00307409" w:rsidP="00764023">
      <w:pPr>
        <w:spacing w:after="0"/>
        <w:jc w:val="both"/>
        <w:rPr>
          <w:rFonts w:ascii="Garamond" w:hAnsi="Garamond"/>
          <w:color w:val="000000" w:themeColor="text1"/>
          <w:sz w:val="24"/>
          <w:szCs w:val="24"/>
        </w:rPr>
      </w:pPr>
    </w:p>
    <w:p w14:paraId="37B57293" w14:textId="129B61DE" w:rsidR="00514016" w:rsidRPr="00307409" w:rsidRDefault="00514016" w:rsidP="00764023">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Na področju plakatiranja </w:t>
      </w:r>
      <w:r w:rsidR="00E12EAB" w:rsidRPr="00307409">
        <w:rPr>
          <w:rFonts w:ascii="Garamond" w:hAnsi="Garamond"/>
          <w:color w:val="000000" w:themeColor="text1"/>
          <w:sz w:val="24"/>
          <w:szCs w:val="24"/>
        </w:rPr>
        <w:t>ni bilo zaznati</w:t>
      </w:r>
      <w:r w:rsidR="00F47739" w:rsidRPr="00307409">
        <w:rPr>
          <w:rFonts w:ascii="Garamond" w:hAnsi="Garamond"/>
          <w:color w:val="000000" w:themeColor="text1"/>
          <w:sz w:val="24"/>
          <w:szCs w:val="24"/>
        </w:rPr>
        <w:t xml:space="preserve"> kršitev, kar je verjetno posledica </w:t>
      </w:r>
      <w:r w:rsidR="001467E0" w:rsidRPr="00307409">
        <w:rPr>
          <w:rFonts w:ascii="Garamond" w:hAnsi="Garamond"/>
          <w:color w:val="000000" w:themeColor="text1"/>
          <w:sz w:val="24"/>
          <w:szCs w:val="24"/>
        </w:rPr>
        <w:t xml:space="preserve">zmanjšanja priložnosti za druženje. </w:t>
      </w:r>
      <w:r w:rsidR="00A23974" w:rsidRPr="00307409">
        <w:rPr>
          <w:rFonts w:ascii="Garamond" w:hAnsi="Garamond"/>
          <w:color w:val="000000" w:themeColor="text1"/>
          <w:sz w:val="24"/>
          <w:szCs w:val="24"/>
        </w:rPr>
        <w:t>Tudi v prihodnje bomo namenjali pozornost</w:t>
      </w:r>
      <w:r w:rsidR="00F133E5">
        <w:rPr>
          <w:rFonts w:ascii="Garamond" w:hAnsi="Garamond"/>
          <w:color w:val="000000" w:themeColor="text1"/>
          <w:sz w:val="24"/>
          <w:szCs w:val="24"/>
        </w:rPr>
        <w:t xml:space="preserve"> na</w:t>
      </w:r>
      <w:r w:rsidR="00A23974" w:rsidRPr="00307409">
        <w:rPr>
          <w:rFonts w:ascii="Garamond" w:hAnsi="Garamond"/>
          <w:color w:val="000000" w:themeColor="text1"/>
          <w:sz w:val="24"/>
          <w:szCs w:val="24"/>
        </w:rPr>
        <w:t xml:space="preserve"> temu področju</w:t>
      </w:r>
      <w:r w:rsidR="00E12EAB" w:rsidRPr="00307409">
        <w:rPr>
          <w:rFonts w:ascii="Garamond" w:hAnsi="Garamond"/>
          <w:color w:val="000000" w:themeColor="text1"/>
          <w:sz w:val="24"/>
          <w:szCs w:val="24"/>
        </w:rPr>
        <w:t>,</w:t>
      </w:r>
      <w:r w:rsidR="00A23974" w:rsidRPr="00307409">
        <w:rPr>
          <w:rFonts w:ascii="Garamond" w:hAnsi="Garamond"/>
          <w:color w:val="000000" w:themeColor="text1"/>
          <w:sz w:val="24"/>
          <w:szCs w:val="24"/>
        </w:rPr>
        <w:t xml:space="preserve"> posebno v času volitev, ko največkrat prihaja do težav.</w:t>
      </w:r>
      <w:r w:rsidR="00AD7BEE" w:rsidRPr="00307409">
        <w:rPr>
          <w:rFonts w:ascii="Garamond" w:hAnsi="Garamond"/>
          <w:color w:val="000000" w:themeColor="text1"/>
          <w:sz w:val="24"/>
          <w:szCs w:val="24"/>
        </w:rPr>
        <w:t xml:space="preserve">  </w:t>
      </w:r>
    </w:p>
    <w:p w14:paraId="46F94399" w14:textId="77777777" w:rsidR="008042A1" w:rsidRPr="0043684E" w:rsidRDefault="008042A1" w:rsidP="00764023">
      <w:pPr>
        <w:spacing w:after="0"/>
        <w:jc w:val="both"/>
        <w:rPr>
          <w:rFonts w:ascii="Garamond" w:hAnsi="Garamond"/>
          <w:sz w:val="24"/>
          <w:szCs w:val="24"/>
        </w:rPr>
      </w:pPr>
    </w:p>
    <w:p w14:paraId="1B94222E" w14:textId="7AA51A5C" w:rsidR="00CD4B11" w:rsidRPr="0043684E" w:rsidRDefault="00764023" w:rsidP="00C84CA2">
      <w:pPr>
        <w:spacing w:after="0"/>
        <w:jc w:val="both"/>
        <w:rPr>
          <w:rFonts w:ascii="Garamond" w:hAnsi="Garamond"/>
          <w:sz w:val="24"/>
          <w:szCs w:val="24"/>
        </w:rPr>
      </w:pPr>
      <w:r w:rsidRPr="0043684E">
        <w:rPr>
          <w:rFonts w:ascii="Garamond" w:hAnsi="Garamond"/>
          <w:sz w:val="24"/>
          <w:szCs w:val="24"/>
        </w:rPr>
        <w:t>Nadzor smo izvajali nad urejenostjo ekoloških otokov</w:t>
      </w:r>
      <w:r w:rsidR="0014333B" w:rsidRPr="0043684E">
        <w:rPr>
          <w:rFonts w:ascii="Garamond" w:hAnsi="Garamond"/>
          <w:sz w:val="24"/>
          <w:szCs w:val="24"/>
        </w:rPr>
        <w:t>,</w:t>
      </w:r>
      <w:r w:rsidRPr="0043684E">
        <w:rPr>
          <w:rFonts w:ascii="Garamond" w:hAnsi="Garamond"/>
          <w:sz w:val="24"/>
          <w:szCs w:val="24"/>
        </w:rPr>
        <w:t xml:space="preserve"> ter osveščali ljudi o pravilnem odlaganju in ločevanju odpadkov. Opažamo, da še vedno veliko občanov ne ločuje odpadkov.</w:t>
      </w:r>
      <w:r w:rsidR="00C84CA2" w:rsidRPr="0043684E">
        <w:rPr>
          <w:rFonts w:ascii="Garamond" w:hAnsi="Garamond"/>
          <w:sz w:val="24"/>
          <w:szCs w:val="24"/>
        </w:rPr>
        <w:t xml:space="preserve"> </w:t>
      </w:r>
      <w:r w:rsidR="00E12EAB" w:rsidRPr="0043684E">
        <w:rPr>
          <w:rFonts w:ascii="Garamond" w:hAnsi="Garamond"/>
          <w:sz w:val="24"/>
          <w:szCs w:val="24"/>
        </w:rPr>
        <w:t>Še</w:t>
      </w:r>
      <w:r w:rsidR="003E3806" w:rsidRPr="0043684E">
        <w:rPr>
          <w:rFonts w:ascii="Garamond" w:hAnsi="Garamond"/>
          <w:sz w:val="24"/>
          <w:szCs w:val="24"/>
        </w:rPr>
        <w:t xml:space="preserve"> vedno</w:t>
      </w:r>
      <w:r w:rsidR="00E12EAB" w:rsidRPr="0043684E">
        <w:rPr>
          <w:rFonts w:ascii="Garamond" w:hAnsi="Garamond"/>
          <w:sz w:val="24"/>
          <w:szCs w:val="24"/>
        </w:rPr>
        <w:t xml:space="preserve"> se</w:t>
      </w:r>
      <w:r w:rsidR="003E3806" w:rsidRPr="0043684E">
        <w:rPr>
          <w:rFonts w:ascii="Garamond" w:hAnsi="Garamond"/>
          <w:sz w:val="24"/>
          <w:szCs w:val="24"/>
        </w:rPr>
        <w:t xml:space="preserve"> pojavljajo težave z nepravilnim odlaganjem odpadkov</w:t>
      </w:r>
      <w:r w:rsidR="009725B7" w:rsidRPr="0043684E">
        <w:rPr>
          <w:rFonts w:ascii="Garamond" w:hAnsi="Garamond"/>
          <w:sz w:val="24"/>
          <w:szCs w:val="24"/>
        </w:rPr>
        <w:t>, a</w:t>
      </w:r>
      <w:r w:rsidR="00F133E5" w:rsidRPr="0043684E">
        <w:rPr>
          <w:rFonts w:ascii="Garamond" w:hAnsi="Garamond"/>
          <w:sz w:val="24"/>
          <w:szCs w:val="24"/>
        </w:rPr>
        <w:t>v</w:t>
      </w:r>
      <w:r w:rsidR="009725B7" w:rsidRPr="0043684E">
        <w:rPr>
          <w:rFonts w:ascii="Garamond" w:hAnsi="Garamond"/>
          <w:sz w:val="24"/>
          <w:szCs w:val="24"/>
        </w:rPr>
        <w:t>to</w:t>
      </w:r>
      <w:r w:rsidR="00F133E5" w:rsidRPr="0043684E">
        <w:rPr>
          <w:rFonts w:ascii="Garamond" w:hAnsi="Garamond"/>
          <w:sz w:val="24"/>
          <w:szCs w:val="24"/>
        </w:rPr>
        <w:t xml:space="preserve"> </w:t>
      </w:r>
      <w:r w:rsidR="009725B7" w:rsidRPr="0043684E">
        <w:rPr>
          <w:rFonts w:ascii="Garamond" w:hAnsi="Garamond"/>
          <w:sz w:val="24"/>
          <w:szCs w:val="24"/>
        </w:rPr>
        <w:t>delov</w:t>
      </w:r>
      <w:r w:rsidR="00E12EAB" w:rsidRPr="0043684E">
        <w:rPr>
          <w:rFonts w:ascii="Garamond" w:hAnsi="Garamond"/>
          <w:sz w:val="24"/>
          <w:szCs w:val="24"/>
        </w:rPr>
        <w:t>,</w:t>
      </w:r>
      <w:r w:rsidR="003E3806" w:rsidRPr="0043684E">
        <w:rPr>
          <w:rFonts w:ascii="Garamond" w:hAnsi="Garamond"/>
          <w:sz w:val="24"/>
          <w:szCs w:val="24"/>
        </w:rPr>
        <w:t xml:space="preserve"> </w:t>
      </w:r>
      <w:r w:rsidR="00A23974" w:rsidRPr="0043684E">
        <w:rPr>
          <w:rFonts w:ascii="Garamond" w:hAnsi="Garamond"/>
          <w:sz w:val="24"/>
          <w:szCs w:val="24"/>
        </w:rPr>
        <w:t>največ pri pokopališču v Renčah in</w:t>
      </w:r>
      <w:r w:rsidR="00E12EAB" w:rsidRPr="0043684E">
        <w:rPr>
          <w:rFonts w:ascii="Garamond" w:hAnsi="Garamond"/>
          <w:sz w:val="24"/>
          <w:szCs w:val="24"/>
        </w:rPr>
        <w:t xml:space="preserve"> nasproti Goriških opekarn d.d.</w:t>
      </w:r>
      <w:r w:rsidR="00A23974" w:rsidRPr="0043684E">
        <w:rPr>
          <w:rFonts w:ascii="Garamond" w:hAnsi="Garamond"/>
          <w:sz w:val="24"/>
          <w:szCs w:val="24"/>
        </w:rPr>
        <w:t xml:space="preserve"> pri zbirnem centru</w:t>
      </w:r>
      <w:r w:rsidR="001E6BD6" w:rsidRPr="0043684E">
        <w:rPr>
          <w:rFonts w:ascii="Garamond" w:hAnsi="Garamond"/>
          <w:sz w:val="24"/>
          <w:szCs w:val="24"/>
        </w:rPr>
        <w:t>. N</w:t>
      </w:r>
      <w:r w:rsidR="003E3806" w:rsidRPr="0043684E">
        <w:rPr>
          <w:rFonts w:ascii="Garamond" w:hAnsi="Garamond"/>
          <w:sz w:val="24"/>
          <w:szCs w:val="24"/>
        </w:rPr>
        <w:t xml:space="preserve">a </w:t>
      </w:r>
      <w:r w:rsidR="001E6BD6" w:rsidRPr="0043684E">
        <w:rPr>
          <w:rFonts w:ascii="Garamond" w:hAnsi="Garamond"/>
          <w:sz w:val="24"/>
          <w:szCs w:val="24"/>
        </w:rPr>
        <w:t>to</w:t>
      </w:r>
      <w:r w:rsidR="003E3806" w:rsidRPr="0043684E">
        <w:rPr>
          <w:rFonts w:ascii="Garamond" w:hAnsi="Garamond"/>
          <w:sz w:val="24"/>
          <w:szCs w:val="24"/>
        </w:rPr>
        <w:t xml:space="preserve"> bomo tudi v prihodnosti posebej pozorni.</w:t>
      </w:r>
      <w:r w:rsidR="00CD4B11" w:rsidRPr="0043684E">
        <w:rPr>
          <w:rFonts w:ascii="Garamond" w:hAnsi="Garamond"/>
          <w:sz w:val="24"/>
          <w:szCs w:val="24"/>
        </w:rPr>
        <w:t xml:space="preserve"> Pri nadzoru smo</w:t>
      </w:r>
      <w:r w:rsidR="001E6BD6" w:rsidRPr="0043684E">
        <w:rPr>
          <w:rFonts w:ascii="Garamond" w:hAnsi="Garamond"/>
          <w:sz w:val="24"/>
          <w:szCs w:val="24"/>
        </w:rPr>
        <w:t xml:space="preserve"> naleteli na kar</w:t>
      </w:r>
      <w:r w:rsidR="00CD4B11" w:rsidRPr="0043684E">
        <w:rPr>
          <w:rFonts w:ascii="Garamond" w:hAnsi="Garamond"/>
          <w:sz w:val="24"/>
          <w:szCs w:val="24"/>
        </w:rPr>
        <w:t xml:space="preserve"> nekaj krajanov</w:t>
      </w:r>
      <w:r w:rsidR="007F1340" w:rsidRPr="0043684E">
        <w:rPr>
          <w:rFonts w:ascii="Garamond" w:hAnsi="Garamond"/>
          <w:sz w:val="24"/>
          <w:szCs w:val="24"/>
        </w:rPr>
        <w:t xml:space="preserve">, </w:t>
      </w:r>
      <w:r w:rsidR="001E6BD6" w:rsidRPr="0043684E">
        <w:rPr>
          <w:rFonts w:ascii="Garamond" w:hAnsi="Garamond"/>
          <w:sz w:val="24"/>
          <w:szCs w:val="24"/>
        </w:rPr>
        <w:t>ki</w:t>
      </w:r>
      <w:r w:rsidR="008262E8">
        <w:rPr>
          <w:rFonts w:ascii="Garamond" w:hAnsi="Garamond"/>
          <w:sz w:val="24"/>
          <w:szCs w:val="24"/>
        </w:rPr>
        <w:t xml:space="preserve"> niso pravilno odlagali smeti. Kot sankcije smo izrekli nekaj opominov</w:t>
      </w:r>
      <w:r w:rsidR="00CD4B11" w:rsidRPr="0043684E">
        <w:rPr>
          <w:rFonts w:ascii="Garamond" w:hAnsi="Garamond"/>
          <w:sz w:val="24"/>
          <w:szCs w:val="24"/>
        </w:rPr>
        <w:t xml:space="preserve">, še največ pa smo izrekli </w:t>
      </w:r>
      <w:r w:rsidR="007F1340" w:rsidRPr="0043684E">
        <w:rPr>
          <w:rFonts w:ascii="Garamond" w:hAnsi="Garamond"/>
          <w:sz w:val="24"/>
          <w:szCs w:val="24"/>
        </w:rPr>
        <w:t>ustn</w:t>
      </w:r>
      <w:r w:rsidR="008262E8">
        <w:rPr>
          <w:rFonts w:ascii="Garamond" w:hAnsi="Garamond"/>
          <w:sz w:val="24"/>
          <w:szCs w:val="24"/>
        </w:rPr>
        <w:t>ih</w:t>
      </w:r>
      <w:r w:rsidR="00CD4B11" w:rsidRPr="0043684E">
        <w:rPr>
          <w:rFonts w:ascii="Garamond" w:hAnsi="Garamond"/>
          <w:sz w:val="24"/>
          <w:szCs w:val="24"/>
        </w:rPr>
        <w:t xml:space="preserve"> opozoril</w:t>
      </w:r>
      <w:r w:rsidR="008262E8">
        <w:rPr>
          <w:rFonts w:ascii="Garamond" w:hAnsi="Garamond"/>
          <w:sz w:val="24"/>
          <w:szCs w:val="24"/>
        </w:rPr>
        <w:t xml:space="preserve"> na kraju samem</w:t>
      </w:r>
      <w:r w:rsidR="00CD4B11" w:rsidRPr="0043684E">
        <w:rPr>
          <w:rFonts w:ascii="Garamond" w:hAnsi="Garamond"/>
          <w:sz w:val="24"/>
          <w:szCs w:val="24"/>
        </w:rPr>
        <w:t>. Veliko smo osveščali občane glede pravilnega odlaganja in ločenega zbiranja odpadkov. Opažamo, da še vedno veliko občanov ne ločuje pravilno odpadkov. Vendar lahko zaključimo, da se je situacija v letu 2021 izboljšala</w:t>
      </w:r>
      <w:r w:rsidR="004D7167" w:rsidRPr="0043684E">
        <w:rPr>
          <w:rFonts w:ascii="Garamond" w:hAnsi="Garamond"/>
          <w:sz w:val="24"/>
          <w:szCs w:val="24"/>
        </w:rPr>
        <w:t>.</w:t>
      </w:r>
      <w:r w:rsidR="00CD4B11" w:rsidRPr="0043684E">
        <w:rPr>
          <w:rFonts w:ascii="Garamond" w:hAnsi="Garamond"/>
          <w:sz w:val="24"/>
          <w:szCs w:val="24"/>
        </w:rPr>
        <w:t xml:space="preserve"> Tudi v prihodnjem letu bomo posebej pozorni na to problematiko. Vsi v MU poskušamo odkriti povzročitelje, ki nepravilno odlagajo odpadke, kar pa je v praksi zelo težko. Pomagamo si tudi z občani, ki pa se dostikrat ne želijo izpostaviti in prijaviti nepravilnosti.</w:t>
      </w:r>
    </w:p>
    <w:p w14:paraId="3F5C9556" w14:textId="77777777" w:rsidR="00A23974" w:rsidRPr="00307409" w:rsidRDefault="00A23974" w:rsidP="00764023">
      <w:pPr>
        <w:spacing w:after="0"/>
        <w:jc w:val="both"/>
        <w:rPr>
          <w:rFonts w:ascii="Garamond" w:hAnsi="Garamond"/>
          <w:color w:val="000000" w:themeColor="text1"/>
          <w:sz w:val="24"/>
          <w:szCs w:val="24"/>
        </w:rPr>
      </w:pPr>
    </w:p>
    <w:p w14:paraId="6E9373CC" w14:textId="2E3EB236" w:rsidR="00D173FA" w:rsidRDefault="00D173FA" w:rsidP="00D173FA">
      <w:pPr>
        <w:spacing w:after="0"/>
        <w:jc w:val="both"/>
        <w:rPr>
          <w:rFonts w:ascii="Garamond" w:hAnsi="Garamond"/>
          <w:b/>
          <w:sz w:val="24"/>
          <w:szCs w:val="24"/>
        </w:rPr>
      </w:pPr>
      <w:r>
        <w:rPr>
          <w:rFonts w:ascii="Garamond" w:hAnsi="Garamond"/>
          <w:b/>
          <w:sz w:val="24"/>
          <w:szCs w:val="24"/>
        </w:rPr>
        <w:t>Tabela 5: Nadzor mirujočega prometa in ostale inšpekcijske zadeve</w:t>
      </w:r>
      <w:r w:rsidRPr="004239CD">
        <w:rPr>
          <w:rFonts w:ascii="Garamond" w:hAnsi="Garamond"/>
          <w:b/>
          <w:sz w:val="24"/>
          <w:szCs w:val="24"/>
        </w:rPr>
        <w:t xml:space="preserve"> </w:t>
      </w:r>
      <w:r>
        <w:rPr>
          <w:rFonts w:ascii="Garamond" w:hAnsi="Garamond"/>
          <w:b/>
          <w:sz w:val="24"/>
          <w:szCs w:val="24"/>
        </w:rPr>
        <w:t>v letu 2020</w:t>
      </w:r>
    </w:p>
    <w:p w14:paraId="29CE3B7E" w14:textId="77777777" w:rsidR="00D173FA" w:rsidRDefault="00D173FA" w:rsidP="00D173FA">
      <w:pPr>
        <w:spacing w:after="0"/>
        <w:jc w:val="both"/>
        <w:rPr>
          <w:rFonts w:ascii="Garamond" w:hAnsi="Garamond"/>
          <w:b/>
          <w:sz w:val="24"/>
          <w:szCs w:val="24"/>
        </w:rPr>
      </w:pPr>
    </w:p>
    <w:tbl>
      <w:tblPr>
        <w:tblW w:w="9356" w:type="dxa"/>
        <w:tblInd w:w="-10" w:type="dxa"/>
        <w:tblCellMar>
          <w:left w:w="70" w:type="dxa"/>
          <w:right w:w="70" w:type="dxa"/>
        </w:tblCellMar>
        <w:tblLook w:val="04A0" w:firstRow="1" w:lastRow="0" w:firstColumn="1" w:lastColumn="0" w:noHBand="0" w:noVBand="1"/>
      </w:tblPr>
      <w:tblGrid>
        <w:gridCol w:w="4253"/>
        <w:gridCol w:w="1134"/>
        <w:gridCol w:w="992"/>
        <w:gridCol w:w="1115"/>
        <w:gridCol w:w="1011"/>
        <w:gridCol w:w="851"/>
      </w:tblGrid>
      <w:tr w:rsidR="00D173FA" w:rsidRPr="00473287" w14:paraId="362319BB" w14:textId="77777777" w:rsidTr="00307409">
        <w:trPr>
          <w:trHeight w:val="330"/>
        </w:trPr>
        <w:tc>
          <w:tcPr>
            <w:tcW w:w="4253" w:type="dxa"/>
            <w:tcBorders>
              <w:top w:val="single" w:sz="8" w:space="0" w:color="auto"/>
              <w:left w:val="single" w:sz="8" w:space="0" w:color="auto"/>
              <w:bottom w:val="single" w:sz="8" w:space="0" w:color="auto"/>
              <w:right w:val="nil"/>
            </w:tcBorders>
            <w:shd w:val="clear" w:color="auto" w:fill="92D050"/>
            <w:noWrap/>
            <w:vAlign w:val="center"/>
            <w:hideMark/>
          </w:tcPr>
          <w:p w14:paraId="67CD1747" w14:textId="77777777" w:rsidR="00D173FA" w:rsidRPr="00473287" w:rsidRDefault="00D173FA" w:rsidP="006F1F68">
            <w:pPr>
              <w:spacing w:after="0" w:line="240" w:lineRule="auto"/>
              <w:jc w:val="center"/>
              <w:rPr>
                <w:rFonts w:eastAsia="Times New Roman"/>
                <w:color w:val="000000"/>
                <w:sz w:val="24"/>
                <w:szCs w:val="24"/>
                <w:lang w:eastAsia="sl-SI"/>
              </w:rPr>
            </w:pPr>
            <w:r w:rsidRPr="00473287">
              <w:rPr>
                <w:rFonts w:eastAsia="Times New Roman"/>
                <w:color w:val="000000"/>
                <w:sz w:val="24"/>
                <w:szCs w:val="24"/>
                <w:lang w:eastAsia="sl-SI"/>
              </w:rPr>
              <w:t>2020</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4202FC13"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OBČINA ŠEMPETER-VRTOJBA</w:t>
            </w:r>
          </w:p>
        </w:tc>
        <w:tc>
          <w:tcPr>
            <w:tcW w:w="992" w:type="dxa"/>
            <w:tcBorders>
              <w:top w:val="single" w:sz="8" w:space="0" w:color="auto"/>
              <w:left w:val="nil"/>
              <w:bottom w:val="single" w:sz="8" w:space="0" w:color="auto"/>
              <w:right w:val="single" w:sz="8" w:space="0" w:color="auto"/>
            </w:tcBorders>
            <w:shd w:val="clear" w:color="auto" w:fill="92D050"/>
            <w:noWrap/>
            <w:vAlign w:val="center"/>
            <w:hideMark/>
          </w:tcPr>
          <w:p w14:paraId="078D335B"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OBČINA RENČE-VOGRSKO</w:t>
            </w:r>
          </w:p>
        </w:tc>
        <w:tc>
          <w:tcPr>
            <w:tcW w:w="1115" w:type="dxa"/>
            <w:tcBorders>
              <w:top w:val="single" w:sz="8" w:space="0" w:color="auto"/>
              <w:left w:val="nil"/>
              <w:bottom w:val="single" w:sz="8" w:space="0" w:color="auto"/>
              <w:right w:val="single" w:sz="8" w:space="0" w:color="auto"/>
            </w:tcBorders>
            <w:shd w:val="clear" w:color="auto" w:fill="auto"/>
            <w:noWrap/>
            <w:vAlign w:val="center"/>
            <w:hideMark/>
          </w:tcPr>
          <w:p w14:paraId="4EF7E45A"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OBČINA MIREN-KOSTANJEVICA</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170036AD"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OBČINA VIPAVA</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7E3E467D"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SKUPAJ</w:t>
            </w:r>
          </w:p>
        </w:tc>
      </w:tr>
      <w:tr w:rsidR="00D173FA" w:rsidRPr="00473287" w14:paraId="7785457A"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7B9ED932"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PREKRŠKI - IZDANI PN</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17FF5132"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227</w:t>
            </w:r>
          </w:p>
        </w:tc>
        <w:tc>
          <w:tcPr>
            <w:tcW w:w="992" w:type="dxa"/>
            <w:tcBorders>
              <w:top w:val="nil"/>
              <w:left w:val="nil"/>
              <w:bottom w:val="single" w:sz="8" w:space="0" w:color="auto"/>
              <w:right w:val="single" w:sz="8" w:space="0" w:color="auto"/>
            </w:tcBorders>
            <w:shd w:val="clear" w:color="auto" w:fill="92D050"/>
            <w:noWrap/>
            <w:vAlign w:val="center"/>
            <w:hideMark/>
          </w:tcPr>
          <w:p w14:paraId="38DAB2B9"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15</w:t>
            </w:r>
          </w:p>
        </w:tc>
        <w:tc>
          <w:tcPr>
            <w:tcW w:w="1115" w:type="dxa"/>
            <w:tcBorders>
              <w:top w:val="nil"/>
              <w:left w:val="nil"/>
              <w:bottom w:val="single" w:sz="8" w:space="0" w:color="auto"/>
              <w:right w:val="single" w:sz="8" w:space="0" w:color="auto"/>
            </w:tcBorders>
            <w:shd w:val="clear" w:color="auto" w:fill="auto"/>
            <w:noWrap/>
            <w:vAlign w:val="center"/>
            <w:hideMark/>
          </w:tcPr>
          <w:p w14:paraId="39072897"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28</w:t>
            </w:r>
          </w:p>
        </w:tc>
        <w:tc>
          <w:tcPr>
            <w:tcW w:w="1011" w:type="dxa"/>
            <w:tcBorders>
              <w:top w:val="nil"/>
              <w:left w:val="nil"/>
              <w:bottom w:val="single" w:sz="8" w:space="0" w:color="auto"/>
              <w:right w:val="single" w:sz="8" w:space="0" w:color="auto"/>
            </w:tcBorders>
            <w:shd w:val="clear" w:color="auto" w:fill="auto"/>
            <w:noWrap/>
            <w:vAlign w:val="center"/>
            <w:hideMark/>
          </w:tcPr>
          <w:p w14:paraId="62AD0A56"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225</w:t>
            </w:r>
          </w:p>
        </w:tc>
        <w:tc>
          <w:tcPr>
            <w:tcW w:w="851" w:type="dxa"/>
            <w:tcBorders>
              <w:top w:val="nil"/>
              <w:left w:val="nil"/>
              <w:bottom w:val="single" w:sz="8" w:space="0" w:color="auto"/>
              <w:right w:val="single" w:sz="8" w:space="0" w:color="auto"/>
            </w:tcBorders>
            <w:shd w:val="clear" w:color="auto" w:fill="auto"/>
            <w:noWrap/>
            <w:vAlign w:val="center"/>
            <w:hideMark/>
          </w:tcPr>
          <w:p w14:paraId="23726B26"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495</w:t>
            </w:r>
          </w:p>
        </w:tc>
      </w:tr>
      <w:tr w:rsidR="00D173FA" w:rsidRPr="00473287" w14:paraId="35B853E5"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EC74DC2"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USTNA OPOZORILA, OSVEŠČANJE, POJASNILA</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4EFEEFCE"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1782</w:t>
            </w:r>
          </w:p>
        </w:tc>
        <w:tc>
          <w:tcPr>
            <w:tcW w:w="992" w:type="dxa"/>
            <w:tcBorders>
              <w:top w:val="nil"/>
              <w:left w:val="nil"/>
              <w:bottom w:val="single" w:sz="8" w:space="0" w:color="auto"/>
              <w:right w:val="single" w:sz="8" w:space="0" w:color="auto"/>
            </w:tcBorders>
            <w:shd w:val="clear" w:color="auto" w:fill="92D050"/>
            <w:noWrap/>
            <w:vAlign w:val="center"/>
            <w:hideMark/>
          </w:tcPr>
          <w:p w14:paraId="254293FE"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572</w:t>
            </w:r>
          </w:p>
        </w:tc>
        <w:tc>
          <w:tcPr>
            <w:tcW w:w="1115" w:type="dxa"/>
            <w:tcBorders>
              <w:top w:val="nil"/>
              <w:left w:val="nil"/>
              <w:bottom w:val="single" w:sz="8" w:space="0" w:color="auto"/>
              <w:right w:val="single" w:sz="8" w:space="0" w:color="auto"/>
            </w:tcBorders>
            <w:shd w:val="clear" w:color="auto" w:fill="auto"/>
            <w:noWrap/>
            <w:vAlign w:val="center"/>
            <w:hideMark/>
          </w:tcPr>
          <w:p w14:paraId="06344F2B"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780</w:t>
            </w:r>
          </w:p>
        </w:tc>
        <w:tc>
          <w:tcPr>
            <w:tcW w:w="1011" w:type="dxa"/>
            <w:tcBorders>
              <w:top w:val="nil"/>
              <w:left w:val="nil"/>
              <w:bottom w:val="single" w:sz="8" w:space="0" w:color="auto"/>
              <w:right w:val="single" w:sz="8" w:space="0" w:color="auto"/>
            </w:tcBorders>
            <w:shd w:val="clear" w:color="auto" w:fill="auto"/>
            <w:noWrap/>
            <w:vAlign w:val="center"/>
            <w:hideMark/>
          </w:tcPr>
          <w:p w14:paraId="1FCDDA92"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2220</w:t>
            </w:r>
          </w:p>
        </w:tc>
        <w:tc>
          <w:tcPr>
            <w:tcW w:w="851" w:type="dxa"/>
            <w:tcBorders>
              <w:top w:val="nil"/>
              <w:left w:val="nil"/>
              <w:bottom w:val="single" w:sz="8" w:space="0" w:color="auto"/>
              <w:right w:val="single" w:sz="8" w:space="0" w:color="auto"/>
            </w:tcBorders>
            <w:shd w:val="clear" w:color="auto" w:fill="auto"/>
            <w:noWrap/>
            <w:vAlign w:val="center"/>
            <w:hideMark/>
          </w:tcPr>
          <w:p w14:paraId="3746E47D"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5354</w:t>
            </w:r>
          </w:p>
        </w:tc>
      </w:tr>
      <w:tr w:rsidR="00D173FA" w:rsidRPr="00473287" w14:paraId="7A180C91"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7B7752C7"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ZSV</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2BAF8D49"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w:t>
            </w:r>
          </w:p>
        </w:tc>
        <w:tc>
          <w:tcPr>
            <w:tcW w:w="992" w:type="dxa"/>
            <w:tcBorders>
              <w:top w:val="nil"/>
              <w:left w:val="nil"/>
              <w:bottom w:val="single" w:sz="8" w:space="0" w:color="auto"/>
              <w:right w:val="single" w:sz="8" w:space="0" w:color="auto"/>
            </w:tcBorders>
            <w:shd w:val="clear" w:color="auto" w:fill="92D050"/>
            <w:noWrap/>
            <w:vAlign w:val="center"/>
            <w:hideMark/>
          </w:tcPr>
          <w:p w14:paraId="08CC0011"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152B37C9"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011" w:type="dxa"/>
            <w:tcBorders>
              <w:top w:val="nil"/>
              <w:left w:val="nil"/>
              <w:bottom w:val="single" w:sz="8" w:space="0" w:color="auto"/>
              <w:right w:val="single" w:sz="8" w:space="0" w:color="auto"/>
            </w:tcBorders>
            <w:shd w:val="clear" w:color="auto" w:fill="auto"/>
            <w:noWrap/>
            <w:vAlign w:val="center"/>
            <w:hideMark/>
          </w:tcPr>
          <w:p w14:paraId="3607E8EC"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687F6379"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w:t>
            </w:r>
          </w:p>
        </w:tc>
      </w:tr>
      <w:tr w:rsidR="00D173FA" w:rsidRPr="00473287" w14:paraId="41B0EF80"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07A7214C"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UGOVORI</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31B51596"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w:t>
            </w:r>
          </w:p>
        </w:tc>
        <w:tc>
          <w:tcPr>
            <w:tcW w:w="992" w:type="dxa"/>
            <w:tcBorders>
              <w:top w:val="nil"/>
              <w:left w:val="nil"/>
              <w:bottom w:val="single" w:sz="8" w:space="0" w:color="auto"/>
              <w:right w:val="single" w:sz="8" w:space="0" w:color="auto"/>
            </w:tcBorders>
            <w:shd w:val="clear" w:color="auto" w:fill="92D050"/>
            <w:noWrap/>
            <w:vAlign w:val="center"/>
            <w:hideMark/>
          </w:tcPr>
          <w:p w14:paraId="0B09DF15"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14BFD5F7"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011" w:type="dxa"/>
            <w:tcBorders>
              <w:top w:val="nil"/>
              <w:left w:val="nil"/>
              <w:bottom w:val="single" w:sz="8" w:space="0" w:color="auto"/>
              <w:right w:val="single" w:sz="8" w:space="0" w:color="auto"/>
            </w:tcBorders>
            <w:shd w:val="clear" w:color="auto" w:fill="auto"/>
            <w:noWrap/>
            <w:vAlign w:val="center"/>
            <w:hideMark/>
          </w:tcPr>
          <w:p w14:paraId="1E801416"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328F620A"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w:t>
            </w:r>
          </w:p>
        </w:tc>
      </w:tr>
      <w:tr w:rsidR="00D173FA" w:rsidRPr="00473287" w14:paraId="6BD7B068"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3BE0E17C"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 xml:space="preserve">ODLOČBE - </w:t>
            </w:r>
            <w:proofErr w:type="spellStart"/>
            <w:r w:rsidRPr="00473287">
              <w:rPr>
                <w:rFonts w:eastAsia="Times New Roman"/>
                <w:color w:val="000000"/>
                <w:sz w:val="16"/>
                <w:szCs w:val="16"/>
                <w:lang w:eastAsia="sl-SI"/>
              </w:rPr>
              <w:t>prekrškovni</w:t>
            </w:r>
            <w:proofErr w:type="spellEnd"/>
            <w:r w:rsidRPr="00473287">
              <w:rPr>
                <w:rFonts w:eastAsia="Times New Roman"/>
                <w:color w:val="000000"/>
                <w:sz w:val="16"/>
                <w:szCs w:val="16"/>
                <w:lang w:eastAsia="sl-SI"/>
              </w:rPr>
              <w:t xml:space="preserve"> organ</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3D371FAC"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6</w:t>
            </w:r>
          </w:p>
        </w:tc>
        <w:tc>
          <w:tcPr>
            <w:tcW w:w="992" w:type="dxa"/>
            <w:tcBorders>
              <w:top w:val="nil"/>
              <w:left w:val="nil"/>
              <w:bottom w:val="single" w:sz="8" w:space="0" w:color="auto"/>
              <w:right w:val="single" w:sz="8" w:space="0" w:color="auto"/>
            </w:tcBorders>
            <w:shd w:val="clear" w:color="auto" w:fill="92D050"/>
            <w:noWrap/>
            <w:vAlign w:val="center"/>
            <w:hideMark/>
          </w:tcPr>
          <w:p w14:paraId="06C6EA38"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1</w:t>
            </w:r>
          </w:p>
        </w:tc>
        <w:tc>
          <w:tcPr>
            <w:tcW w:w="1115" w:type="dxa"/>
            <w:tcBorders>
              <w:top w:val="nil"/>
              <w:left w:val="nil"/>
              <w:bottom w:val="single" w:sz="8" w:space="0" w:color="auto"/>
              <w:right w:val="single" w:sz="8" w:space="0" w:color="auto"/>
            </w:tcBorders>
            <w:shd w:val="clear" w:color="auto" w:fill="auto"/>
            <w:noWrap/>
            <w:vAlign w:val="center"/>
            <w:hideMark/>
          </w:tcPr>
          <w:p w14:paraId="18142CEE"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1</w:t>
            </w:r>
          </w:p>
        </w:tc>
        <w:tc>
          <w:tcPr>
            <w:tcW w:w="1011" w:type="dxa"/>
            <w:tcBorders>
              <w:top w:val="nil"/>
              <w:left w:val="nil"/>
              <w:bottom w:val="single" w:sz="8" w:space="0" w:color="auto"/>
              <w:right w:val="single" w:sz="8" w:space="0" w:color="auto"/>
            </w:tcBorders>
            <w:shd w:val="clear" w:color="auto" w:fill="auto"/>
            <w:noWrap/>
            <w:vAlign w:val="center"/>
            <w:hideMark/>
          </w:tcPr>
          <w:p w14:paraId="590C5DFB"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4A7E56E0"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8</w:t>
            </w:r>
          </w:p>
        </w:tc>
      </w:tr>
      <w:tr w:rsidR="00D173FA" w:rsidRPr="00473287" w14:paraId="61066659"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C97683D"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 xml:space="preserve">SKLEPI - </w:t>
            </w:r>
            <w:proofErr w:type="spellStart"/>
            <w:r w:rsidRPr="00473287">
              <w:rPr>
                <w:rFonts w:eastAsia="Times New Roman"/>
                <w:color w:val="000000"/>
                <w:sz w:val="16"/>
                <w:szCs w:val="16"/>
                <w:lang w:eastAsia="sl-SI"/>
              </w:rPr>
              <w:t>prekrškovni</w:t>
            </w:r>
            <w:proofErr w:type="spellEnd"/>
            <w:r w:rsidRPr="00473287">
              <w:rPr>
                <w:rFonts w:eastAsia="Times New Roman"/>
                <w:color w:val="000000"/>
                <w:sz w:val="16"/>
                <w:szCs w:val="16"/>
                <w:lang w:eastAsia="sl-SI"/>
              </w:rPr>
              <w:t xml:space="preserve"> organ</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6786B9B5"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992" w:type="dxa"/>
            <w:tcBorders>
              <w:top w:val="nil"/>
              <w:left w:val="nil"/>
              <w:bottom w:val="single" w:sz="8" w:space="0" w:color="auto"/>
              <w:right w:val="single" w:sz="8" w:space="0" w:color="auto"/>
            </w:tcBorders>
            <w:shd w:val="clear" w:color="auto" w:fill="92D050"/>
            <w:noWrap/>
            <w:vAlign w:val="center"/>
            <w:hideMark/>
          </w:tcPr>
          <w:p w14:paraId="368F54E2"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33B82CCE"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011" w:type="dxa"/>
            <w:tcBorders>
              <w:top w:val="nil"/>
              <w:left w:val="nil"/>
              <w:bottom w:val="single" w:sz="8" w:space="0" w:color="auto"/>
              <w:right w:val="single" w:sz="8" w:space="0" w:color="auto"/>
            </w:tcBorders>
            <w:shd w:val="clear" w:color="auto" w:fill="auto"/>
            <w:noWrap/>
            <w:vAlign w:val="center"/>
            <w:hideMark/>
          </w:tcPr>
          <w:p w14:paraId="3B9BB859"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5FFBFC2E"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r>
      <w:tr w:rsidR="00D173FA" w:rsidRPr="00473287" w14:paraId="403A3C3A"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D9144EA"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ODGOVORI</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590DA404"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1</w:t>
            </w:r>
          </w:p>
        </w:tc>
        <w:tc>
          <w:tcPr>
            <w:tcW w:w="992" w:type="dxa"/>
            <w:tcBorders>
              <w:top w:val="nil"/>
              <w:left w:val="nil"/>
              <w:bottom w:val="single" w:sz="8" w:space="0" w:color="auto"/>
              <w:right w:val="single" w:sz="8" w:space="0" w:color="auto"/>
            </w:tcBorders>
            <w:shd w:val="clear" w:color="auto" w:fill="92D050"/>
            <w:noWrap/>
            <w:vAlign w:val="center"/>
            <w:hideMark/>
          </w:tcPr>
          <w:p w14:paraId="7B5A1394"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115" w:type="dxa"/>
            <w:tcBorders>
              <w:top w:val="nil"/>
              <w:left w:val="nil"/>
              <w:bottom w:val="single" w:sz="8" w:space="0" w:color="auto"/>
              <w:right w:val="single" w:sz="8" w:space="0" w:color="auto"/>
            </w:tcBorders>
            <w:shd w:val="clear" w:color="auto" w:fill="auto"/>
            <w:noWrap/>
            <w:vAlign w:val="center"/>
            <w:hideMark/>
          </w:tcPr>
          <w:p w14:paraId="49AE04B5"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1011" w:type="dxa"/>
            <w:tcBorders>
              <w:top w:val="nil"/>
              <w:left w:val="nil"/>
              <w:bottom w:val="single" w:sz="8" w:space="0" w:color="auto"/>
              <w:right w:val="single" w:sz="8" w:space="0" w:color="auto"/>
            </w:tcBorders>
            <w:shd w:val="clear" w:color="auto" w:fill="auto"/>
            <w:noWrap/>
            <w:vAlign w:val="center"/>
            <w:hideMark/>
          </w:tcPr>
          <w:p w14:paraId="33F77BFB"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385C1910"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1</w:t>
            </w:r>
          </w:p>
        </w:tc>
      </w:tr>
      <w:tr w:rsidR="00D173FA" w:rsidRPr="00473287" w14:paraId="1B62732D" w14:textId="77777777" w:rsidTr="00307409">
        <w:trPr>
          <w:trHeight w:val="315"/>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15254681" w14:textId="77777777" w:rsidR="00D173FA" w:rsidRPr="00473287" w:rsidRDefault="00D173FA" w:rsidP="006F1F68">
            <w:pPr>
              <w:spacing w:after="0" w:line="240" w:lineRule="auto"/>
              <w:rPr>
                <w:rFonts w:eastAsia="Times New Roman"/>
                <w:color w:val="000000"/>
                <w:sz w:val="16"/>
                <w:szCs w:val="16"/>
                <w:lang w:eastAsia="sl-SI"/>
              </w:rPr>
            </w:pPr>
            <w:r w:rsidRPr="00473287">
              <w:rPr>
                <w:rFonts w:eastAsia="Times New Roman"/>
                <w:color w:val="000000"/>
                <w:sz w:val="16"/>
                <w:szCs w:val="16"/>
                <w:lang w:eastAsia="sl-SI"/>
              </w:rPr>
              <w:t>SKUPAJ</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520E76A3"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2020</w:t>
            </w:r>
          </w:p>
        </w:tc>
        <w:tc>
          <w:tcPr>
            <w:tcW w:w="992" w:type="dxa"/>
            <w:tcBorders>
              <w:top w:val="nil"/>
              <w:left w:val="nil"/>
              <w:bottom w:val="single" w:sz="8" w:space="0" w:color="auto"/>
              <w:right w:val="single" w:sz="8" w:space="0" w:color="auto"/>
            </w:tcBorders>
            <w:shd w:val="clear" w:color="auto" w:fill="92D050"/>
            <w:noWrap/>
            <w:vAlign w:val="center"/>
            <w:hideMark/>
          </w:tcPr>
          <w:p w14:paraId="0FEA38C3"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588</w:t>
            </w:r>
          </w:p>
        </w:tc>
        <w:tc>
          <w:tcPr>
            <w:tcW w:w="1115" w:type="dxa"/>
            <w:tcBorders>
              <w:top w:val="nil"/>
              <w:left w:val="nil"/>
              <w:bottom w:val="single" w:sz="8" w:space="0" w:color="auto"/>
              <w:right w:val="single" w:sz="8" w:space="0" w:color="auto"/>
            </w:tcBorders>
            <w:shd w:val="clear" w:color="auto" w:fill="auto"/>
            <w:noWrap/>
            <w:vAlign w:val="center"/>
            <w:hideMark/>
          </w:tcPr>
          <w:p w14:paraId="279059BF"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809</w:t>
            </w:r>
          </w:p>
        </w:tc>
        <w:tc>
          <w:tcPr>
            <w:tcW w:w="1011" w:type="dxa"/>
            <w:tcBorders>
              <w:top w:val="nil"/>
              <w:left w:val="nil"/>
              <w:bottom w:val="single" w:sz="8" w:space="0" w:color="auto"/>
              <w:right w:val="single" w:sz="8" w:space="0" w:color="auto"/>
            </w:tcBorders>
            <w:shd w:val="clear" w:color="auto" w:fill="auto"/>
            <w:noWrap/>
            <w:vAlign w:val="center"/>
            <w:hideMark/>
          </w:tcPr>
          <w:p w14:paraId="67CFC41C"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2445</w:t>
            </w:r>
          </w:p>
        </w:tc>
        <w:tc>
          <w:tcPr>
            <w:tcW w:w="851" w:type="dxa"/>
            <w:tcBorders>
              <w:top w:val="nil"/>
              <w:left w:val="nil"/>
              <w:bottom w:val="single" w:sz="8" w:space="0" w:color="auto"/>
              <w:right w:val="single" w:sz="8" w:space="0" w:color="auto"/>
            </w:tcBorders>
            <w:shd w:val="clear" w:color="auto" w:fill="auto"/>
            <w:noWrap/>
            <w:vAlign w:val="center"/>
            <w:hideMark/>
          </w:tcPr>
          <w:p w14:paraId="28A34A34" w14:textId="77777777" w:rsidR="00D173FA" w:rsidRPr="00473287" w:rsidRDefault="00D173FA" w:rsidP="006F1F68">
            <w:pPr>
              <w:spacing w:after="0" w:line="240" w:lineRule="auto"/>
              <w:jc w:val="right"/>
              <w:rPr>
                <w:rFonts w:eastAsia="Times New Roman"/>
                <w:color w:val="000000"/>
                <w:sz w:val="16"/>
                <w:szCs w:val="16"/>
                <w:lang w:eastAsia="sl-SI"/>
              </w:rPr>
            </w:pPr>
            <w:r w:rsidRPr="00473287">
              <w:rPr>
                <w:rFonts w:eastAsia="Times New Roman"/>
                <w:color w:val="000000"/>
                <w:sz w:val="16"/>
                <w:szCs w:val="16"/>
                <w:lang w:eastAsia="sl-SI"/>
              </w:rPr>
              <w:t>5862</w:t>
            </w:r>
          </w:p>
        </w:tc>
      </w:tr>
    </w:tbl>
    <w:p w14:paraId="2AE9475C" w14:textId="7D413B52" w:rsidR="00D173FA" w:rsidRDefault="00D173FA" w:rsidP="00D173FA">
      <w:pPr>
        <w:spacing w:after="0"/>
        <w:jc w:val="both"/>
        <w:rPr>
          <w:rFonts w:ascii="Garamond" w:hAnsi="Garamond"/>
          <w:b/>
          <w:sz w:val="24"/>
          <w:szCs w:val="24"/>
        </w:rPr>
      </w:pPr>
    </w:p>
    <w:p w14:paraId="4A8DB29F" w14:textId="4F133D45" w:rsidR="00307409" w:rsidRDefault="00307409" w:rsidP="00D173FA">
      <w:pPr>
        <w:spacing w:after="0"/>
        <w:jc w:val="both"/>
        <w:rPr>
          <w:rFonts w:ascii="Garamond" w:hAnsi="Garamond"/>
          <w:b/>
          <w:sz w:val="24"/>
          <w:szCs w:val="24"/>
        </w:rPr>
      </w:pPr>
    </w:p>
    <w:p w14:paraId="30225C75" w14:textId="3141B432" w:rsidR="00307409" w:rsidRDefault="00307409" w:rsidP="00D173FA">
      <w:pPr>
        <w:spacing w:after="0"/>
        <w:jc w:val="both"/>
        <w:rPr>
          <w:rFonts w:ascii="Garamond" w:hAnsi="Garamond"/>
          <w:b/>
          <w:sz w:val="24"/>
          <w:szCs w:val="24"/>
        </w:rPr>
      </w:pPr>
    </w:p>
    <w:p w14:paraId="40AAA4C7" w14:textId="6D802C20" w:rsidR="00307409" w:rsidRDefault="00307409" w:rsidP="00D173FA">
      <w:pPr>
        <w:spacing w:after="0"/>
        <w:jc w:val="both"/>
        <w:rPr>
          <w:rFonts w:ascii="Garamond" w:hAnsi="Garamond"/>
          <w:b/>
          <w:sz w:val="24"/>
          <w:szCs w:val="24"/>
        </w:rPr>
      </w:pPr>
    </w:p>
    <w:p w14:paraId="6929AC8D" w14:textId="7ECD90D5" w:rsidR="00307409" w:rsidRDefault="00307409" w:rsidP="00D173FA">
      <w:pPr>
        <w:spacing w:after="0"/>
        <w:jc w:val="both"/>
        <w:rPr>
          <w:rFonts w:ascii="Garamond" w:hAnsi="Garamond"/>
          <w:b/>
          <w:sz w:val="24"/>
          <w:szCs w:val="24"/>
        </w:rPr>
      </w:pPr>
    </w:p>
    <w:p w14:paraId="2F3A45FF" w14:textId="699C22F9" w:rsidR="00307409" w:rsidRDefault="00307409" w:rsidP="00D173FA">
      <w:pPr>
        <w:spacing w:after="0"/>
        <w:jc w:val="both"/>
        <w:rPr>
          <w:rFonts w:ascii="Garamond" w:hAnsi="Garamond"/>
          <w:b/>
          <w:sz w:val="24"/>
          <w:szCs w:val="24"/>
        </w:rPr>
      </w:pPr>
    </w:p>
    <w:p w14:paraId="25F69468" w14:textId="7FA82D79" w:rsidR="00307409" w:rsidRDefault="00307409" w:rsidP="00D173FA">
      <w:pPr>
        <w:spacing w:after="0"/>
        <w:jc w:val="both"/>
        <w:rPr>
          <w:rFonts w:ascii="Garamond" w:hAnsi="Garamond"/>
          <w:b/>
          <w:sz w:val="24"/>
          <w:szCs w:val="24"/>
        </w:rPr>
      </w:pPr>
    </w:p>
    <w:p w14:paraId="71E57709" w14:textId="18CE87F6" w:rsidR="00307409" w:rsidRDefault="00307409" w:rsidP="00D173FA">
      <w:pPr>
        <w:spacing w:after="0"/>
        <w:jc w:val="both"/>
        <w:rPr>
          <w:rFonts w:ascii="Garamond" w:hAnsi="Garamond"/>
          <w:b/>
          <w:sz w:val="24"/>
          <w:szCs w:val="24"/>
        </w:rPr>
      </w:pPr>
    </w:p>
    <w:p w14:paraId="268F2C67" w14:textId="77777777" w:rsidR="00F35B8D" w:rsidRPr="0050109B" w:rsidRDefault="00F35B8D" w:rsidP="00F35B8D">
      <w:pPr>
        <w:spacing w:after="0"/>
        <w:jc w:val="both"/>
        <w:rPr>
          <w:rFonts w:ascii="Garamond" w:hAnsi="Garamond"/>
          <w:b/>
          <w:sz w:val="24"/>
          <w:szCs w:val="24"/>
        </w:rPr>
      </w:pPr>
      <w:r w:rsidRPr="0050109B">
        <w:rPr>
          <w:rFonts w:ascii="Garamond" w:hAnsi="Garamond"/>
          <w:b/>
          <w:sz w:val="24"/>
          <w:szCs w:val="24"/>
        </w:rPr>
        <w:t>Tabela 6: Nadzor mirujočega prometa in ostale inšpekcijske zadeve v letu 2021</w:t>
      </w:r>
    </w:p>
    <w:p w14:paraId="5DA72975" w14:textId="77777777" w:rsidR="00F35B8D" w:rsidRPr="0050109B" w:rsidRDefault="00F35B8D" w:rsidP="00F35B8D">
      <w:pPr>
        <w:spacing w:after="0"/>
        <w:jc w:val="both"/>
        <w:rPr>
          <w:rFonts w:ascii="Garamond" w:hAnsi="Garamond"/>
          <w:b/>
          <w:sz w:val="24"/>
          <w:szCs w:val="24"/>
        </w:rPr>
      </w:pPr>
    </w:p>
    <w:tbl>
      <w:tblPr>
        <w:tblW w:w="9346" w:type="dxa"/>
        <w:tblCellMar>
          <w:left w:w="70" w:type="dxa"/>
          <w:right w:w="70" w:type="dxa"/>
        </w:tblCellMar>
        <w:tblLook w:val="04A0" w:firstRow="1" w:lastRow="0" w:firstColumn="1" w:lastColumn="0" w:noHBand="0" w:noVBand="1"/>
      </w:tblPr>
      <w:tblGrid>
        <w:gridCol w:w="4243"/>
        <w:gridCol w:w="1134"/>
        <w:gridCol w:w="992"/>
        <w:gridCol w:w="1134"/>
        <w:gridCol w:w="992"/>
        <w:gridCol w:w="851"/>
      </w:tblGrid>
      <w:tr w:rsidR="00F35B8D" w:rsidRPr="0050109B" w14:paraId="5E034A85" w14:textId="77777777" w:rsidTr="00727570">
        <w:trPr>
          <w:trHeight w:val="315"/>
        </w:trPr>
        <w:tc>
          <w:tcPr>
            <w:tcW w:w="4243" w:type="dxa"/>
            <w:tcBorders>
              <w:top w:val="single" w:sz="8" w:space="0" w:color="auto"/>
              <w:left w:val="single" w:sz="8" w:space="0" w:color="auto"/>
              <w:bottom w:val="single" w:sz="8" w:space="0" w:color="auto"/>
              <w:right w:val="nil"/>
            </w:tcBorders>
            <w:shd w:val="clear" w:color="000000" w:fill="92D050"/>
            <w:noWrap/>
            <w:vAlign w:val="center"/>
            <w:hideMark/>
          </w:tcPr>
          <w:p w14:paraId="70EE56A0" w14:textId="77777777" w:rsidR="00F35B8D" w:rsidRPr="0050109B" w:rsidRDefault="00F35B8D" w:rsidP="00F46D99">
            <w:pPr>
              <w:spacing w:after="0" w:line="240" w:lineRule="auto"/>
              <w:jc w:val="center"/>
              <w:rPr>
                <w:rFonts w:eastAsia="Times New Roman" w:cs="Calibri"/>
                <w:sz w:val="24"/>
                <w:szCs w:val="24"/>
                <w:lang w:eastAsia="sl-SI"/>
              </w:rPr>
            </w:pPr>
            <w:r w:rsidRPr="0050109B">
              <w:rPr>
                <w:rFonts w:eastAsia="Times New Roman" w:cs="Calibri"/>
                <w:sz w:val="24"/>
                <w:szCs w:val="24"/>
                <w:lang w:eastAsia="sl-SI"/>
              </w:rPr>
              <w:t>2021</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027E3243"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ŠEMPETER-VRTOJBA</w:t>
            </w:r>
          </w:p>
        </w:tc>
        <w:tc>
          <w:tcPr>
            <w:tcW w:w="992" w:type="dxa"/>
            <w:tcBorders>
              <w:top w:val="single" w:sz="8" w:space="0" w:color="auto"/>
              <w:left w:val="nil"/>
              <w:bottom w:val="single" w:sz="8" w:space="0" w:color="auto"/>
              <w:right w:val="single" w:sz="8" w:space="0" w:color="auto"/>
            </w:tcBorders>
            <w:shd w:val="clear" w:color="auto" w:fill="92D050"/>
            <w:noWrap/>
            <w:vAlign w:val="center"/>
            <w:hideMark/>
          </w:tcPr>
          <w:p w14:paraId="3E5AEAD0"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RENČE-VOGRSKO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0EF096D"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MIREN-KOSTANJEVICA</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2D497F9A"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OBČINA VIPAVA</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77B10B16"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SKUPAJ</w:t>
            </w:r>
          </w:p>
        </w:tc>
      </w:tr>
      <w:tr w:rsidR="00F35B8D" w:rsidRPr="0050109B" w14:paraId="02063283"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F4EB026"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PREKRŠKI - IZDANI PN</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48C887DB"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204</w:t>
            </w:r>
          </w:p>
        </w:tc>
        <w:tc>
          <w:tcPr>
            <w:tcW w:w="992" w:type="dxa"/>
            <w:tcBorders>
              <w:top w:val="nil"/>
              <w:left w:val="nil"/>
              <w:bottom w:val="single" w:sz="8" w:space="0" w:color="auto"/>
              <w:right w:val="single" w:sz="8" w:space="0" w:color="auto"/>
            </w:tcBorders>
            <w:shd w:val="clear" w:color="auto" w:fill="92D050"/>
            <w:noWrap/>
            <w:vAlign w:val="center"/>
            <w:hideMark/>
          </w:tcPr>
          <w:p w14:paraId="5010C588"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31</w:t>
            </w:r>
          </w:p>
        </w:tc>
        <w:tc>
          <w:tcPr>
            <w:tcW w:w="1134" w:type="dxa"/>
            <w:tcBorders>
              <w:top w:val="nil"/>
              <w:left w:val="nil"/>
              <w:bottom w:val="single" w:sz="8" w:space="0" w:color="auto"/>
              <w:right w:val="single" w:sz="8" w:space="0" w:color="auto"/>
            </w:tcBorders>
            <w:shd w:val="clear" w:color="auto" w:fill="auto"/>
            <w:noWrap/>
            <w:vAlign w:val="center"/>
            <w:hideMark/>
          </w:tcPr>
          <w:p w14:paraId="2E76DE9B"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31</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21469EE0"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394</w:t>
            </w:r>
          </w:p>
        </w:tc>
        <w:tc>
          <w:tcPr>
            <w:tcW w:w="851" w:type="dxa"/>
            <w:tcBorders>
              <w:top w:val="nil"/>
              <w:left w:val="nil"/>
              <w:bottom w:val="single" w:sz="8" w:space="0" w:color="auto"/>
              <w:right w:val="single" w:sz="8" w:space="0" w:color="auto"/>
            </w:tcBorders>
            <w:shd w:val="clear" w:color="auto" w:fill="auto"/>
            <w:noWrap/>
            <w:vAlign w:val="center"/>
            <w:hideMark/>
          </w:tcPr>
          <w:p w14:paraId="2D49C48D"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660</w:t>
            </w:r>
          </w:p>
        </w:tc>
      </w:tr>
      <w:tr w:rsidR="00F35B8D" w:rsidRPr="0050109B" w14:paraId="74AB5276"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42CC8489"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USTNA OPOZORILA, OSVEŠČANJE, POJASNILA</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3B055769"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1065</w:t>
            </w:r>
          </w:p>
        </w:tc>
        <w:tc>
          <w:tcPr>
            <w:tcW w:w="992" w:type="dxa"/>
            <w:tcBorders>
              <w:top w:val="nil"/>
              <w:left w:val="nil"/>
              <w:bottom w:val="single" w:sz="8" w:space="0" w:color="auto"/>
              <w:right w:val="single" w:sz="8" w:space="0" w:color="auto"/>
            </w:tcBorders>
            <w:shd w:val="clear" w:color="auto" w:fill="92D050"/>
            <w:noWrap/>
            <w:vAlign w:val="center"/>
            <w:hideMark/>
          </w:tcPr>
          <w:p w14:paraId="56F7273E"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205</w:t>
            </w:r>
          </w:p>
        </w:tc>
        <w:tc>
          <w:tcPr>
            <w:tcW w:w="1134" w:type="dxa"/>
            <w:tcBorders>
              <w:top w:val="nil"/>
              <w:left w:val="nil"/>
              <w:bottom w:val="single" w:sz="8" w:space="0" w:color="auto"/>
              <w:right w:val="single" w:sz="8" w:space="0" w:color="auto"/>
            </w:tcBorders>
            <w:shd w:val="clear" w:color="auto" w:fill="auto"/>
            <w:noWrap/>
            <w:vAlign w:val="center"/>
            <w:hideMark/>
          </w:tcPr>
          <w:p w14:paraId="62A95607"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314</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55648F3"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1432</w:t>
            </w:r>
          </w:p>
        </w:tc>
        <w:tc>
          <w:tcPr>
            <w:tcW w:w="851" w:type="dxa"/>
            <w:tcBorders>
              <w:top w:val="nil"/>
              <w:left w:val="nil"/>
              <w:bottom w:val="single" w:sz="8" w:space="0" w:color="auto"/>
              <w:right w:val="single" w:sz="8" w:space="0" w:color="auto"/>
            </w:tcBorders>
            <w:shd w:val="clear" w:color="auto" w:fill="auto"/>
            <w:noWrap/>
            <w:vAlign w:val="center"/>
            <w:hideMark/>
          </w:tcPr>
          <w:p w14:paraId="2A39562A"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3016</w:t>
            </w:r>
          </w:p>
        </w:tc>
      </w:tr>
      <w:tr w:rsidR="00F35B8D" w:rsidRPr="0050109B" w14:paraId="4E44CF11"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B876476"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ZSV</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4425FCC7"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92D050"/>
            <w:noWrap/>
            <w:vAlign w:val="center"/>
            <w:hideMark/>
          </w:tcPr>
          <w:p w14:paraId="005F2627"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1134" w:type="dxa"/>
            <w:tcBorders>
              <w:top w:val="nil"/>
              <w:left w:val="nil"/>
              <w:bottom w:val="single" w:sz="8" w:space="0" w:color="auto"/>
              <w:right w:val="single" w:sz="8" w:space="0" w:color="auto"/>
            </w:tcBorders>
            <w:shd w:val="clear" w:color="auto" w:fill="auto"/>
            <w:noWrap/>
            <w:vAlign w:val="center"/>
            <w:hideMark/>
          </w:tcPr>
          <w:p w14:paraId="5D47610F"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66373D0"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005EC1FE"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r>
      <w:tr w:rsidR="00F35B8D" w:rsidRPr="0050109B" w14:paraId="4130A157"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40C895F2"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UGOVORI</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6A2D33D0"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6</w:t>
            </w:r>
          </w:p>
        </w:tc>
        <w:tc>
          <w:tcPr>
            <w:tcW w:w="992" w:type="dxa"/>
            <w:tcBorders>
              <w:top w:val="nil"/>
              <w:left w:val="nil"/>
              <w:bottom w:val="single" w:sz="8" w:space="0" w:color="auto"/>
              <w:right w:val="single" w:sz="8" w:space="0" w:color="auto"/>
            </w:tcBorders>
            <w:shd w:val="clear" w:color="auto" w:fill="92D050"/>
            <w:noWrap/>
            <w:vAlign w:val="center"/>
            <w:hideMark/>
          </w:tcPr>
          <w:p w14:paraId="632996AA"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shd w:val="clear" w:color="auto" w:fill="auto"/>
            <w:noWrap/>
            <w:vAlign w:val="center"/>
            <w:hideMark/>
          </w:tcPr>
          <w:p w14:paraId="4D85EB5F"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25A37FC5"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p>
        </w:tc>
        <w:tc>
          <w:tcPr>
            <w:tcW w:w="851" w:type="dxa"/>
            <w:tcBorders>
              <w:top w:val="nil"/>
              <w:left w:val="nil"/>
              <w:bottom w:val="single" w:sz="8" w:space="0" w:color="auto"/>
              <w:right w:val="single" w:sz="8" w:space="0" w:color="auto"/>
            </w:tcBorders>
            <w:shd w:val="clear" w:color="auto" w:fill="auto"/>
            <w:noWrap/>
            <w:vAlign w:val="center"/>
            <w:hideMark/>
          </w:tcPr>
          <w:p w14:paraId="0C695D65"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10</w:t>
            </w:r>
          </w:p>
        </w:tc>
      </w:tr>
      <w:tr w:rsidR="00F35B8D" w:rsidRPr="0050109B" w14:paraId="05BBCED6"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01AA628C"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 xml:space="preserve">ODLOČBE - </w:t>
            </w:r>
            <w:proofErr w:type="spellStart"/>
            <w:r w:rsidRPr="0050109B">
              <w:rPr>
                <w:rFonts w:eastAsia="Times New Roman" w:cs="Calibri"/>
                <w:sz w:val="16"/>
                <w:szCs w:val="16"/>
                <w:lang w:eastAsia="sl-SI"/>
              </w:rPr>
              <w:t>prekrškovni</w:t>
            </w:r>
            <w:proofErr w:type="spellEnd"/>
            <w:r w:rsidRPr="0050109B">
              <w:rPr>
                <w:rFonts w:eastAsia="Times New Roman" w:cs="Calibri"/>
                <w:sz w:val="16"/>
                <w:szCs w:val="16"/>
                <w:lang w:eastAsia="sl-SI"/>
              </w:rPr>
              <w:t xml:space="preserve"> organ</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00934378"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6</w:t>
            </w:r>
          </w:p>
        </w:tc>
        <w:tc>
          <w:tcPr>
            <w:tcW w:w="992" w:type="dxa"/>
            <w:tcBorders>
              <w:top w:val="nil"/>
              <w:left w:val="nil"/>
              <w:bottom w:val="single" w:sz="8" w:space="0" w:color="auto"/>
              <w:right w:val="single" w:sz="8" w:space="0" w:color="auto"/>
            </w:tcBorders>
            <w:shd w:val="clear" w:color="auto" w:fill="92D050"/>
            <w:noWrap/>
            <w:vAlign w:val="center"/>
            <w:hideMark/>
          </w:tcPr>
          <w:p w14:paraId="2C900553"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shd w:val="clear" w:color="auto" w:fill="auto"/>
            <w:noWrap/>
            <w:vAlign w:val="center"/>
            <w:hideMark/>
          </w:tcPr>
          <w:p w14:paraId="2C290A81"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3D84B6E4"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0</w:t>
            </w:r>
          </w:p>
        </w:tc>
        <w:tc>
          <w:tcPr>
            <w:tcW w:w="851" w:type="dxa"/>
            <w:tcBorders>
              <w:top w:val="nil"/>
              <w:left w:val="nil"/>
              <w:bottom w:val="single" w:sz="8" w:space="0" w:color="auto"/>
              <w:right w:val="single" w:sz="8" w:space="0" w:color="auto"/>
            </w:tcBorders>
            <w:shd w:val="clear" w:color="auto" w:fill="auto"/>
            <w:noWrap/>
            <w:vAlign w:val="center"/>
            <w:hideMark/>
          </w:tcPr>
          <w:p w14:paraId="2769179E" w14:textId="77777777" w:rsidR="00F35B8D" w:rsidRPr="0050109B" w:rsidRDefault="00F35B8D" w:rsidP="00F46D99">
            <w:pPr>
              <w:spacing w:after="0" w:line="240" w:lineRule="auto"/>
              <w:jc w:val="right"/>
              <w:rPr>
                <w:rFonts w:eastAsia="Times New Roman" w:cs="Calibri"/>
                <w:sz w:val="16"/>
                <w:szCs w:val="16"/>
                <w:lang w:eastAsia="sl-SI"/>
              </w:rPr>
            </w:pPr>
            <w:r w:rsidRPr="0050109B">
              <w:rPr>
                <w:rFonts w:eastAsia="Times New Roman" w:cs="Calibri"/>
                <w:sz w:val="16"/>
                <w:szCs w:val="16"/>
                <w:lang w:eastAsia="sl-SI"/>
              </w:rPr>
              <w:t>8</w:t>
            </w:r>
          </w:p>
        </w:tc>
      </w:tr>
      <w:tr w:rsidR="00F35B8D" w:rsidRPr="0050109B" w14:paraId="431AEC87"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10FA9155"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SKLEPI - PREKRŠKOVNI ORGAN</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77A61615"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992" w:type="dxa"/>
            <w:tcBorders>
              <w:top w:val="nil"/>
              <w:left w:val="nil"/>
              <w:bottom w:val="single" w:sz="8" w:space="0" w:color="auto"/>
              <w:right w:val="single" w:sz="8" w:space="0" w:color="auto"/>
            </w:tcBorders>
            <w:shd w:val="clear" w:color="auto" w:fill="92D050"/>
            <w:noWrap/>
            <w:vAlign w:val="center"/>
            <w:hideMark/>
          </w:tcPr>
          <w:p w14:paraId="39AA2A47"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shd w:val="clear" w:color="auto" w:fill="auto"/>
            <w:noWrap/>
            <w:vAlign w:val="center"/>
            <w:hideMark/>
          </w:tcPr>
          <w:p w14:paraId="5024A901"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29746295"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w:t>
            </w:r>
          </w:p>
        </w:tc>
        <w:tc>
          <w:tcPr>
            <w:tcW w:w="851" w:type="dxa"/>
            <w:tcBorders>
              <w:top w:val="nil"/>
              <w:left w:val="nil"/>
              <w:bottom w:val="single" w:sz="8" w:space="0" w:color="auto"/>
              <w:right w:val="single" w:sz="8" w:space="0" w:color="auto"/>
            </w:tcBorders>
            <w:shd w:val="clear" w:color="auto" w:fill="auto"/>
            <w:noWrap/>
            <w:vAlign w:val="center"/>
            <w:hideMark/>
          </w:tcPr>
          <w:p w14:paraId="70F6B216"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6</w:t>
            </w:r>
          </w:p>
        </w:tc>
      </w:tr>
      <w:tr w:rsidR="00F35B8D" w:rsidRPr="0050109B" w14:paraId="78A4E4EF"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AF0DEAA"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ODGOVORI</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059B27FB"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w:t>
            </w:r>
          </w:p>
        </w:tc>
        <w:tc>
          <w:tcPr>
            <w:tcW w:w="992" w:type="dxa"/>
            <w:tcBorders>
              <w:top w:val="nil"/>
              <w:left w:val="nil"/>
              <w:bottom w:val="single" w:sz="8" w:space="0" w:color="auto"/>
              <w:right w:val="single" w:sz="8" w:space="0" w:color="auto"/>
            </w:tcBorders>
            <w:shd w:val="clear" w:color="auto" w:fill="92D050"/>
            <w:noWrap/>
            <w:vAlign w:val="center"/>
            <w:hideMark/>
          </w:tcPr>
          <w:p w14:paraId="2C59845A"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1134" w:type="dxa"/>
            <w:tcBorders>
              <w:top w:val="nil"/>
              <w:left w:val="nil"/>
              <w:bottom w:val="single" w:sz="8" w:space="0" w:color="auto"/>
              <w:right w:val="single" w:sz="8" w:space="0" w:color="auto"/>
            </w:tcBorders>
            <w:shd w:val="clear" w:color="auto" w:fill="auto"/>
            <w:noWrap/>
            <w:vAlign w:val="center"/>
            <w:hideMark/>
          </w:tcPr>
          <w:p w14:paraId="01374512"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406164E2"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w:t>
            </w:r>
          </w:p>
        </w:tc>
        <w:tc>
          <w:tcPr>
            <w:tcW w:w="851" w:type="dxa"/>
            <w:tcBorders>
              <w:top w:val="nil"/>
              <w:left w:val="nil"/>
              <w:bottom w:val="single" w:sz="8" w:space="0" w:color="auto"/>
              <w:right w:val="single" w:sz="8" w:space="0" w:color="auto"/>
            </w:tcBorders>
            <w:shd w:val="clear" w:color="auto" w:fill="auto"/>
            <w:noWrap/>
            <w:vAlign w:val="center"/>
            <w:hideMark/>
          </w:tcPr>
          <w:p w14:paraId="7368056C"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9</w:t>
            </w:r>
          </w:p>
        </w:tc>
      </w:tr>
      <w:tr w:rsidR="00F35B8D" w:rsidRPr="0050109B" w14:paraId="6DCF8C9C" w14:textId="77777777" w:rsidTr="00727570">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8EFA9D2" w14:textId="77777777" w:rsidR="00F35B8D" w:rsidRPr="0050109B" w:rsidRDefault="00F35B8D" w:rsidP="00F46D99">
            <w:pPr>
              <w:spacing w:after="0" w:line="240" w:lineRule="auto"/>
              <w:rPr>
                <w:rFonts w:eastAsia="Times New Roman" w:cs="Calibri"/>
                <w:sz w:val="16"/>
                <w:szCs w:val="16"/>
                <w:lang w:eastAsia="sl-SI"/>
              </w:rPr>
            </w:pPr>
            <w:r w:rsidRPr="0050109B">
              <w:rPr>
                <w:rFonts w:eastAsia="Times New Roman" w:cs="Calibri"/>
                <w:sz w:val="16"/>
                <w:szCs w:val="16"/>
                <w:lang w:eastAsia="sl-SI"/>
              </w:rPr>
              <w:t>SKUPAJ</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4D52C703"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1286</w:t>
            </w:r>
          </w:p>
        </w:tc>
        <w:tc>
          <w:tcPr>
            <w:tcW w:w="992" w:type="dxa"/>
            <w:tcBorders>
              <w:top w:val="nil"/>
              <w:left w:val="nil"/>
              <w:bottom w:val="single" w:sz="8" w:space="0" w:color="auto"/>
              <w:right w:val="single" w:sz="8" w:space="0" w:color="auto"/>
            </w:tcBorders>
            <w:shd w:val="clear" w:color="auto" w:fill="92D050"/>
            <w:noWrap/>
            <w:vAlign w:val="center"/>
          </w:tcPr>
          <w:p w14:paraId="7BA9A33D"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244</w:t>
            </w:r>
          </w:p>
        </w:tc>
        <w:tc>
          <w:tcPr>
            <w:tcW w:w="1134" w:type="dxa"/>
            <w:tcBorders>
              <w:top w:val="nil"/>
              <w:left w:val="nil"/>
              <w:bottom w:val="single" w:sz="8" w:space="0" w:color="auto"/>
              <w:right w:val="single" w:sz="8" w:space="0" w:color="auto"/>
            </w:tcBorders>
            <w:shd w:val="clear" w:color="auto" w:fill="auto"/>
            <w:noWrap/>
            <w:vAlign w:val="center"/>
          </w:tcPr>
          <w:p w14:paraId="35E8639B"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348</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F42024F"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1831</w:t>
            </w:r>
          </w:p>
        </w:tc>
        <w:tc>
          <w:tcPr>
            <w:tcW w:w="851" w:type="dxa"/>
            <w:tcBorders>
              <w:top w:val="nil"/>
              <w:left w:val="nil"/>
              <w:bottom w:val="single" w:sz="8" w:space="0" w:color="auto"/>
              <w:right w:val="single" w:sz="8" w:space="0" w:color="auto"/>
            </w:tcBorders>
            <w:shd w:val="clear" w:color="auto" w:fill="auto"/>
            <w:noWrap/>
            <w:vAlign w:val="center"/>
          </w:tcPr>
          <w:p w14:paraId="125F51BD" w14:textId="77777777" w:rsidR="00F35B8D" w:rsidRPr="0050109B" w:rsidRDefault="00F35B8D" w:rsidP="00F46D99">
            <w:pPr>
              <w:spacing w:after="0" w:line="240" w:lineRule="auto"/>
              <w:jc w:val="right"/>
              <w:rPr>
                <w:rFonts w:eastAsia="Times New Roman" w:cs="Calibri"/>
                <w:sz w:val="16"/>
                <w:szCs w:val="16"/>
                <w:lang w:eastAsia="sl-SI"/>
              </w:rPr>
            </w:pPr>
            <w:r>
              <w:rPr>
                <w:rFonts w:eastAsia="Times New Roman" w:cs="Calibri"/>
                <w:sz w:val="16"/>
                <w:szCs w:val="16"/>
                <w:lang w:eastAsia="sl-SI"/>
              </w:rPr>
              <w:t>3709</w:t>
            </w:r>
          </w:p>
        </w:tc>
      </w:tr>
    </w:tbl>
    <w:p w14:paraId="0592782C" w14:textId="77777777" w:rsidR="00D173FA" w:rsidRPr="00307409" w:rsidRDefault="00D173FA" w:rsidP="00D173FA">
      <w:pPr>
        <w:spacing w:after="0"/>
        <w:jc w:val="both"/>
        <w:rPr>
          <w:rFonts w:ascii="Garamond" w:hAnsi="Garamond"/>
          <w:b/>
          <w:color w:val="000000" w:themeColor="text1"/>
          <w:sz w:val="24"/>
          <w:szCs w:val="24"/>
        </w:rPr>
      </w:pPr>
    </w:p>
    <w:p w14:paraId="67025BB5" w14:textId="77777777" w:rsidR="00283806" w:rsidRPr="00307409" w:rsidRDefault="00283806" w:rsidP="00283806">
      <w:pPr>
        <w:spacing w:after="0"/>
        <w:jc w:val="both"/>
        <w:rPr>
          <w:rFonts w:ascii="Garamond" w:hAnsi="Garamond"/>
          <w:color w:val="000000" w:themeColor="text1"/>
          <w:sz w:val="24"/>
          <w:szCs w:val="24"/>
        </w:rPr>
      </w:pPr>
      <w:r w:rsidRPr="00307409">
        <w:rPr>
          <w:rFonts w:ascii="Garamond" w:hAnsi="Garamond"/>
          <w:b/>
          <w:color w:val="000000" w:themeColor="text1"/>
          <w:sz w:val="24"/>
          <w:szCs w:val="24"/>
        </w:rPr>
        <w:t>Iz Tabele 6</w:t>
      </w:r>
      <w:r w:rsidRPr="00307409">
        <w:rPr>
          <w:rFonts w:ascii="Garamond" w:hAnsi="Garamond"/>
          <w:color w:val="000000" w:themeColor="text1"/>
          <w:sz w:val="24"/>
          <w:szCs w:val="24"/>
        </w:rPr>
        <w:t xml:space="preserve"> je razvidno, da je bilo izvedeno največ aktivnosti oz. ukrepov z izrekanjem ustnih opozoril in osveščanja na kraju prekrška. Cilj službe je, da udeležence v cestnem prometu ozavesti o pravilnem ravnanju, ter tako zagotovi varnost.</w:t>
      </w:r>
    </w:p>
    <w:p w14:paraId="091B6976" w14:textId="77777777" w:rsidR="001A4BD5" w:rsidRPr="00602357" w:rsidRDefault="001A4BD5" w:rsidP="00670363">
      <w:pPr>
        <w:spacing w:after="0"/>
        <w:jc w:val="both"/>
        <w:rPr>
          <w:rFonts w:ascii="Garamond" w:hAnsi="Garamond"/>
          <w:b/>
          <w:sz w:val="24"/>
          <w:szCs w:val="24"/>
        </w:rPr>
      </w:pPr>
    </w:p>
    <w:p w14:paraId="2B13D756" w14:textId="1D627C53" w:rsidR="00B159B4" w:rsidRPr="00602357" w:rsidRDefault="00B159B4" w:rsidP="00B159B4">
      <w:pPr>
        <w:spacing w:after="0"/>
        <w:jc w:val="both"/>
        <w:rPr>
          <w:rFonts w:ascii="Garamond" w:hAnsi="Garamond"/>
          <w:sz w:val="24"/>
          <w:szCs w:val="24"/>
        </w:rPr>
      </w:pPr>
      <w:r w:rsidRPr="00602357">
        <w:rPr>
          <w:rFonts w:ascii="Garamond" w:hAnsi="Garamond"/>
          <w:sz w:val="24"/>
          <w:szCs w:val="24"/>
        </w:rPr>
        <w:t xml:space="preserve">Skupno je bilo </w:t>
      </w:r>
      <w:r w:rsidR="00DC0A67" w:rsidRPr="00602357">
        <w:rPr>
          <w:rFonts w:ascii="Garamond" w:hAnsi="Garamond"/>
          <w:sz w:val="24"/>
          <w:szCs w:val="24"/>
        </w:rPr>
        <w:t>v letu 202</w:t>
      </w:r>
      <w:r w:rsidR="00283633" w:rsidRPr="00602357">
        <w:rPr>
          <w:rFonts w:ascii="Garamond" w:hAnsi="Garamond"/>
          <w:sz w:val="24"/>
          <w:szCs w:val="24"/>
        </w:rPr>
        <w:t>1</w:t>
      </w:r>
      <w:r w:rsidRPr="00602357">
        <w:rPr>
          <w:rFonts w:ascii="Garamond" w:hAnsi="Garamond"/>
          <w:sz w:val="24"/>
          <w:szCs w:val="24"/>
        </w:rPr>
        <w:t xml:space="preserve"> zaradi nepravilnega parkiranja izdanih </w:t>
      </w:r>
      <w:r w:rsidR="00283633" w:rsidRPr="00602357">
        <w:rPr>
          <w:rFonts w:ascii="Garamond" w:hAnsi="Garamond"/>
          <w:sz w:val="24"/>
          <w:szCs w:val="24"/>
        </w:rPr>
        <w:t>31</w:t>
      </w:r>
      <w:r w:rsidRPr="00602357">
        <w:rPr>
          <w:rFonts w:ascii="Garamond" w:hAnsi="Garamond"/>
          <w:sz w:val="24"/>
          <w:szCs w:val="24"/>
        </w:rPr>
        <w:t xml:space="preserve"> Obvestil o prekršku, oziroma plačilnih nalogov. Prihodek od pla</w:t>
      </w:r>
      <w:r w:rsidR="00C13131" w:rsidRPr="00602357">
        <w:rPr>
          <w:rFonts w:ascii="Garamond" w:hAnsi="Garamond"/>
          <w:sz w:val="24"/>
          <w:szCs w:val="24"/>
        </w:rPr>
        <w:t xml:space="preserve">čanih glob je znašal </w:t>
      </w:r>
      <w:r w:rsidR="006B0AF2" w:rsidRPr="00602357">
        <w:rPr>
          <w:rFonts w:ascii="Garamond" w:hAnsi="Garamond"/>
          <w:sz w:val="24"/>
          <w:szCs w:val="24"/>
        </w:rPr>
        <w:t>620</w:t>
      </w:r>
      <w:r w:rsidR="00077B8C" w:rsidRPr="00602357">
        <w:rPr>
          <w:rFonts w:ascii="Garamond" w:hAnsi="Garamond"/>
          <w:sz w:val="24"/>
          <w:szCs w:val="24"/>
        </w:rPr>
        <w:t>,00</w:t>
      </w:r>
      <w:r w:rsidR="00C13131" w:rsidRPr="00602357">
        <w:rPr>
          <w:rFonts w:ascii="Garamond" w:hAnsi="Garamond"/>
          <w:sz w:val="24"/>
          <w:szCs w:val="24"/>
        </w:rPr>
        <w:t xml:space="preserve"> EUR</w:t>
      </w:r>
      <w:r w:rsidR="004D7167" w:rsidRPr="00602357">
        <w:rPr>
          <w:rFonts w:ascii="Garamond" w:hAnsi="Garamond"/>
          <w:sz w:val="24"/>
          <w:szCs w:val="24"/>
        </w:rPr>
        <w:t>, odprtih terjatev pa je ostalo za 80,00 EUR</w:t>
      </w:r>
      <w:r w:rsidRPr="00602357">
        <w:rPr>
          <w:rFonts w:ascii="Garamond" w:hAnsi="Garamond"/>
          <w:sz w:val="24"/>
          <w:szCs w:val="24"/>
        </w:rPr>
        <w:t xml:space="preserve">. Zoper plačilne naloge </w:t>
      </w:r>
      <w:r w:rsidR="00283633" w:rsidRPr="00602357">
        <w:rPr>
          <w:rFonts w:ascii="Garamond" w:hAnsi="Garamond"/>
          <w:sz w:val="24"/>
          <w:szCs w:val="24"/>
        </w:rPr>
        <w:t xml:space="preserve">sta </w:t>
      </w:r>
      <w:r w:rsidRPr="00602357">
        <w:rPr>
          <w:rFonts w:ascii="Garamond" w:hAnsi="Garamond"/>
          <w:sz w:val="24"/>
          <w:szCs w:val="24"/>
        </w:rPr>
        <w:t>bil</w:t>
      </w:r>
      <w:r w:rsidR="00283633" w:rsidRPr="00602357">
        <w:rPr>
          <w:rFonts w:ascii="Garamond" w:hAnsi="Garamond"/>
          <w:sz w:val="24"/>
          <w:szCs w:val="24"/>
        </w:rPr>
        <w:t>a</w:t>
      </w:r>
      <w:r w:rsidRPr="00602357">
        <w:rPr>
          <w:rFonts w:ascii="Garamond" w:hAnsi="Garamond"/>
          <w:sz w:val="24"/>
          <w:szCs w:val="24"/>
        </w:rPr>
        <w:t xml:space="preserve"> vložen</w:t>
      </w:r>
      <w:r w:rsidR="00283633" w:rsidRPr="00602357">
        <w:rPr>
          <w:rFonts w:ascii="Garamond" w:hAnsi="Garamond"/>
          <w:sz w:val="24"/>
          <w:szCs w:val="24"/>
        </w:rPr>
        <w:t>a 2</w:t>
      </w:r>
      <w:r w:rsidRPr="00602357">
        <w:rPr>
          <w:rFonts w:ascii="Garamond" w:hAnsi="Garamond"/>
          <w:sz w:val="24"/>
          <w:szCs w:val="24"/>
        </w:rPr>
        <w:t xml:space="preserve"> ugovor</w:t>
      </w:r>
      <w:r w:rsidR="00283633" w:rsidRPr="00602357">
        <w:rPr>
          <w:rFonts w:ascii="Garamond" w:hAnsi="Garamond"/>
          <w:sz w:val="24"/>
          <w:szCs w:val="24"/>
        </w:rPr>
        <w:t xml:space="preserve">a in izdane 2 </w:t>
      </w:r>
      <w:r w:rsidRPr="00602357">
        <w:rPr>
          <w:rFonts w:ascii="Garamond" w:hAnsi="Garamond"/>
          <w:sz w:val="24"/>
          <w:szCs w:val="24"/>
        </w:rPr>
        <w:t>odločb</w:t>
      </w:r>
      <w:r w:rsidR="00283633" w:rsidRPr="00602357">
        <w:rPr>
          <w:rFonts w:ascii="Garamond" w:hAnsi="Garamond"/>
          <w:sz w:val="24"/>
          <w:szCs w:val="24"/>
        </w:rPr>
        <w:t>e</w:t>
      </w:r>
      <w:r w:rsidRPr="00602357">
        <w:rPr>
          <w:rFonts w:ascii="Garamond" w:hAnsi="Garamond"/>
          <w:sz w:val="24"/>
          <w:szCs w:val="24"/>
        </w:rPr>
        <w:t>.</w:t>
      </w:r>
    </w:p>
    <w:p w14:paraId="3338C9D9" w14:textId="77777777" w:rsidR="00514016" w:rsidRPr="00307409" w:rsidRDefault="00514016" w:rsidP="00764023">
      <w:pPr>
        <w:spacing w:after="0"/>
        <w:jc w:val="both"/>
        <w:rPr>
          <w:rFonts w:ascii="Garamond" w:hAnsi="Garamond"/>
          <w:color w:val="000000" w:themeColor="text1"/>
          <w:sz w:val="24"/>
          <w:szCs w:val="24"/>
        </w:rPr>
      </w:pPr>
    </w:p>
    <w:p w14:paraId="1DA89987" w14:textId="5566393C" w:rsidR="005D7D33" w:rsidRPr="00307409" w:rsidRDefault="005D7D33" w:rsidP="005D7D33">
      <w:pPr>
        <w:spacing w:after="0"/>
        <w:jc w:val="both"/>
        <w:rPr>
          <w:rFonts w:ascii="Garamond" w:hAnsi="Garamond"/>
          <w:color w:val="000000" w:themeColor="text1"/>
          <w:sz w:val="24"/>
          <w:szCs w:val="24"/>
        </w:rPr>
      </w:pPr>
      <w:r w:rsidRPr="00307409">
        <w:rPr>
          <w:rFonts w:ascii="Garamond" w:hAnsi="Garamond"/>
          <w:color w:val="000000" w:themeColor="text1"/>
          <w:sz w:val="24"/>
          <w:szCs w:val="24"/>
        </w:rPr>
        <w:t>Redarska služba je v letu 2021 aktivno sodelovala pri različnih dogodkih npr;</w:t>
      </w:r>
    </w:p>
    <w:p w14:paraId="20A0945F" w14:textId="77777777" w:rsidR="005D7D33" w:rsidRPr="00307409" w:rsidRDefault="005D7D33" w:rsidP="005D7D33">
      <w:pPr>
        <w:spacing w:after="0"/>
        <w:jc w:val="both"/>
        <w:rPr>
          <w:rFonts w:ascii="Garamond" w:hAnsi="Garamond"/>
          <w:color w:val="000000" w:themeColor="text1"/>
          <w:sz w:val="24"/>
          <w:szCs w:val="24"/>
        </w:rPr>
      </w:pPr>
      <w:r w:rsidRPr="00307409">
        <w:rPr>
          <w:rFonts w:ascii="Garamond" w:hAnsi="Garamond"/>
          <w:color w:val="000000" w:themeColor="text1"/>
          <w:sz w:val="24"/>
          <w:szCs w:val="24"/>
        </w:rPr>
        <w:t>Prvi šolski dan in nadzor varne šolske poti preko celega leta.</w:t>
      </w:r>
    </w:p>
    <w:p w14:paraId="4B68B2FA" w14:textId="77777777" w:rsidR="005D7D33" w:rsidRPr="00307409" w:rsidRDefault="005D7D33" w:rsidP="005D7D33">
      <w:pPr>
        <w:spacing w:after="0"/>
        <w:jc w:val="both"/>
        <w:rPr>
          <w:rFonts w:ascii="Garamond" w:hAnsi="Garamond"/>
          <w:color w:val="000000" w:themeColor="text1"/>
          <w:sz w:val="24"/>
          <w:szCs w:val="24"/>
        </w:rPr>
      </w:pPr>
      <w:r w:rsidRPr="00307409">
        <w:rPr>
          <w:rFonts w:ascii="Garamond" w:hAnsi="Garamond"/>
          <w:color w:val="000000" w:themeColor="text1"/>
          <w:sz w:val="24"/>
          <w:szCs w:val="24"/>
        </w:rPr>
        <w:t>Poostren nadzor pravilne uporabe invalidskih prostorov v sklopu tedna invalidov.</w:t>
      </w:r>
    </w:p>
    <w:p w14:paraId="0AA6F455" w14:textId="77777777" w:rsidR="005D7D33" w:rsidRPr="00307409" w:rsidRDefault="005D7D33" w:rsidP="005D7D33">
      <w:pPr>
        <w:spacing w:after="0"/>
        <w:jc w:val="both"/>
        <w:rPr>
          <w:rFonts w:ascii="Garamond" w:hAnsi="Garamond"/>
          <w:color w:val="000000" w:themeColor="text1"/>
          <w:sz w:val="24"/>
          <w:szCs w:val="24"/>
        </w:rPr>
      </w:pPr>
      <w:r w:rsidRPr="00307409">
        <w:rPr>
          <w:rFonts w:ascii="Garamond" w:hAnsi="Garamond"/>
          <w:color w:val="000000" w:themeColor="text1"/>
          <w:sz w:val="24"/>
          <w:szCs w:val="24"/>
        </w:rPr>
        <w:t>Sodelovali smo pri izvedbi kolesarskega izpita.</w:t>
      </w:r>
    </w:p>
    <w:p w14:paraId="4DAE8E95" w14:textId="30F7FC2B" w:rsidR="005D7D33" w:rsidRPr="00307409" w:rsidRDefault="005D7D33" w:rsidP="005D7D33">
      <w:pPr>
        <w:spacing w:after="0"/>
        <w:jc w:val="both"/>
        <w:rPr>
          <w:rFonts w:ascii="Garamond" w:hAnsi="Garamond"/>
          <w:color w:val="000000" w:themeColor="text1"/>
          <w:sz w:val="24"/>
          <w:szCs w:val="24"/>
        </w:rPr>
      </w:pPr>
      <w:r w:rsidRPr="00307409">
        <w:rPr>
          <w:rFonts w:ascii="Garamond" w:hAnsi="Garamond"/>
          <w:color w:val="000000" w:themeColor="text1"/>
          <w:sz w:val="24"/>
          <w:szCs w:val="24"/>
        </w:rPr>
        <w:t xml:space="preserve">Spremljali smo predstavnika </w:t>
      </w:r>
      <w:r w:rsidR="00602357">
        <w:rPr>
          <w:rFonts w:ascii="Garamond" w:hAnsi="Garamond"/>
          <w:color w:val="000000" w:themeColor="text1"/>
          <w:sz w:val="24"/>
          <w:szCs w:val="24"/>
        </w:rPr>
        <w:t>O</w:t>
      </w:r>
      <w:r w:rsidRPr="00307409">
        <w:rPr>
          <w:rFonts w:ascii="Garamond" w:hAnsi="Garamond"/>
          <w:color w:val="000000" w:themeColor="text1"/>
          <w:sz w:val="24"/>
          <w:szCs w:val="24"/>
        </w:rPr>
        <w:t>bčine pri ogledu stanja javnega premoženja</w:t>
      </w:r>
      <w:r w:rsidR="00B3262C" w:rsidRPr="00307409">
        <w:rPr>
          <w:rFonts w:ascii="Garamond" w:hAnsi="Garamond"/>
          <w:color w:val="000000" w:themeColor="text1"/>
          <w:sz w:val="24"/>
          <w:szCs w:val="24"/>
        </w:rPr>
        <w:t>.</w:t>
      </w:r>
    </w:p>
    <w:p w14:paraId="68167F19" w14:textId="77777777" w:rsidR="005D7D33" w:rsidRPr="00307409" w:rsidRDefault="005D7D33" w:rsidP="005D7D33">
      <w:pPr>
        <w:spacing w:after="0"/>
        <w:jc w:val="both"/>
        <w:rPr>
          <w:rFonts w:ascii="Garamond" w:hAnsi="Garamond"/>
          <w:color w:val="000000" w:themeColor="text1"/>
          <w:sz w:val="24"/>
          <w:szCs w:val="24"/>
        </w:rPr>
      </w:pPr>
      <w:r w:rsidRPr="00307409">
        <w:rPr>
          <w:rFonts w:ascii="Garamond" w:hAnsi="Garamond"/>
          <w:color w:val="000000" w:themeColor="text1"/>
          <w:sz w:val="24"/>
          <w:szCs w:val="24"/>
        </w:rPr>
        <w:t>Opravili smo daljše nadzore na izpostavljenih lokacijah npr;</w:t>
      </w:r>
    </w:p>
    <w:p w14:paraId="4E51938F" w14:textId="77777777" w:rsidR="00B3262C" w:rsidRPr="00307409" w:rsidRDefault="00B3262C" w:rsidP="00B3262C">
      <w:pPr>
        <w:spacing w:after="0"/>
        <w:jc w:val="both"/>
        <w:rPr>
          <w:rFonts w:ascii="Garamond" w:hAnsi="Garamond"/>
          <w:color w:val="000000" w:themeColor="text1"/>
          <w:sz w:val="24"/>
          <w:szCs w:val="24"/>
        </w:rPr>
      </w:pPr>
      <w:r w:rsidRPr="00307409">
        <w:rPr>
          <w:rFonts w:ascii="Garamond" w:hAnsi="Garamond"/>
          <w:color w:val="000000" w:themeColor="text1"/>
          <w:sz w:val="24"/>
          <w:szCs w:val="24"/>
        </w:rPr>
        <w:t>Makadamska cesta ob potoku Lijaku, nadzor nad oranjem in poškodovanjem ceste, ter onesnaženjem struge Lijaka z odpadki.</w:t>
      </w:r>
    </w:p>
    <w:p w14:paraId="6DD2E564" w14:textId="77777777" w:rsidR="00B3262C" w:rsidRPr="00307409" w:rsidRDefault="00B3262C" w:rsidP="00B3262C">
      <w:pPr>
        <w:spacing w:after="0"/>
        <w:jc w:val="both"/>
        <w:rPr>
          <w:rFonts w:ascii="Garamond" w:hAnsi="Garamond"/>
          <w:color w:val="000000" w:themeColor="text1"/>
          <w:sz w:val="24"/>
          <w:szCs w:val="24"/>
        </w:rPr>
      </w:pPr>
      <w:r w:rsidRPr="00307409">
        <w:rPr>
          <w:rFonts w:ascii="Garamond" w:hAnsi="Garamond"/>
          <w:color w:val="000000" w:themeColor="text1"/>
          <w:sz w:val="24"/>
          <w:szCs w:val="24"/>
        </w:rPr>
        <w:t>Kontrola odlaganja odpadkov izven kontejnerskih mest in zbirnega centra, tudi v popoldanskem času.</w:t>
      </w:r>
    </w:p>
    <w:p w14:paraId="16E68D8B" w14:textId="77777777" w:rsidR="00B3262C" w:rsidRPr="00307409" w:rsidRDefault="00B3262C" w:rsidP="00B3262C">
      <w:pPr>
        <w:spacing w:after="0"/>
        <w:jc w:val="both"/>
        <w:rPr>
          <w:rFonts w:ascii="Garamond" w:hAnsi="Garamond"/>
          <w:color w:val="000000" w:themeColor="text1"/>
          <w:sz w:val="24"/>
          <w:szCs w:val="24"/>
        </w:rPr>
      </w:pPr>
      <w:bookmarkStart w:id="2" w:name="_Hlk94185127"/>
      <w:r w:rsidRPr="00307409">
        <w:rPr>
          <w:rFonts w:ascii="Garamond" w:hAnsi="Garamond"/>
          <w:color w:val="000000" w:themeColor="text1"/>
          <w:sz w:val="24"/>
          <w:szCs w:val="24"/>
        </w:rPr>
        <w:t>Trg Renče, nepravilno parkiranje.</w:t>
      </w:r>
    </w:p>
    <w:bookmarkEnd w:id="2"/>
    <w:p w14:paraId="4937D06F" w14:textId="77777777" w:rsidR="00B3262C" w:rsidRPr="00307409" w:rsidRDefault="00B3262C" w:rsidP="00B3262C">
      <w:pPr>
        <w:spacing w:after="0"/>
        <w:jc w:val="both"/>
        <w:rPr>
          <w:rFonts w:ascii="Garamond" w:hAnsi="Garamond"/>
          <w:color w:val="000000" w:themeColor="text1"/>
          <w:sz w:val="24"/>
          <w:szCs w:val="24"/>
        </w:rPr>
      </w:pPr>
      <w:r w:rsidRPr="00307409">
        <w:rPr>
          <w:rFonts w:ascii="Garamond" w:hAnsi="Garamond"/>
          <w:color w:val="000000" w:themeColor="text1"/>
          <w:sz w:val="24"/>
          <w:szCs w:val="24"/>
        </w:rPr>
        <w:t>Tudi v letu 2022 bomo s podobnimi aktivnostmi nadaljevali in jih ustrezno nadgradili.</w:t>
      </w:r>
    </w:p>
    <w:p w14:paraId="0CFF5B7F" w14:textId="77777777" w:rsidR="00B3262C" w:rsidRPr="00307409" w:rsidRDefault="00B3262C" w:rsidP="00FE6CCF">
      <w:pPr>
        <w:spacing w:after="0"/>
        <w:jc w:val="both"/>
        <w:rPr>
          <w:rFonts w:ascii="Garamond" w:hAnsi="Garamond"/>
          <w:color w:val="000000" w:themeColor="text1"/>
          <w:sz w:val="24"/>
          <w:szCs w:val="24"/>
        </w:rPr>
      </w:pPr>
    </w:p>
    <w:p w14:paraId="6A6D52BB" w14:textId="77777777" w:rsidR="00764023" w:rsidRPr="00307409" w:rsidRDefault="00764023" w:rsidP="00764023">
      <w:pPr>
        <w:spacing w:after="0"/>
        <w:jc w:val="both"/>
        <w:rPr>
          <w:rFonts w:ascii="Garamond" w:hAnsi="Garamond"/>
          <w:color w:val="000000" w:themeColor="text1"/>
          <w:sz w:val="24"/>
          <w:szCs w:val="24"/>
        </w:rPr>
      </w:pPr>
      <w:r w:rsidRPr="00307409">
        <w:rPr>
          <w:rFonts w:ascii="Garamond" w:hAnsi="Garamond"/>
          <w:color w:val="000000" w:themeColor="text1"/>
          <w:sz w:val="24"/>
          <w:szCs w:val="24"/>
        </w:rPr>
        <w:t>Občinski redarji</w:t>
      </w:r>
      <w:r w:rsidR="0028047C" w:rsidRPr="00307409">
        <w:rPr>
          <w:rFonts w:ascii="Garamond" w:hAnsi="Garamond"/>
          <w:color w:val="000000" w:themeColor="text1"/>
          <w:sz w:val="24"/>
          <w:szCs w:val="24"/>
        </w:rPr>
        <w:t xml:space="preserve"> </w:t>
      </w:r>
      <w:r w:rsidRPr="00307409">
        <w:rPr>
          <w:rFonts w:ascii="Garamond" w:hAnsi="Garamond"/>
          <w:color w:val="000000" w:themeColor="text1"/>
          <w:sz w:val="24"/>
          <w:szCs w:val="24"/>
        </w:rPr>
        <w:t xml:space="preserve">so nadzor občasno opravljali v popoldanskem </w:t>
      </w:r>
      <w:r w:rsidR="00CF2437" w:rsidRPr="00307409">
        <w:rPr>
          <w:rFonts w:ascii="Garamond" w:hAnsi="Garamond"/>
          <w:color w:val="000000" w:themeColor="text1"/>
          <w:sz w:val="24"/>
          <w:szCs w:val="24"/>
        </w:rPr>
        <w:t>času in med vikendi, vendar nis</w:t>
      </w:r>
      <w:r w:rsidRPr="00307409">
        <w:rPr>
          <w:rFonts w:ascii="Garamond" w:hAnsi="Garamond"/>
          <w:color w:val="000000" w:themeColor="text1"/>
          <w:sz w:val="24"/>
          <w:szCs w:val="24"/>
        </w:rPr>
        <w:t>o zaznali hujših kršitev oz. velikih nepravilnosti. Sicer pa med izvajanjem terenskega nadzora, v primeru sumljivih zadev v čim krajšem času obvestimo policijo. S temi aktivnostmi pripomoremo k preprečevanju oz. odkrivanju kaznivih dejanj.</w:t>
      </w:r>
    </w:p>
    <w:p w14:paraId="6824205A" w14:textId="77777777" w:rsidR="00FE6CCF" w:rsidRPr="00307409" w:rsidRDefault="00FE6CCF" w:rsidP="00764023">
      <w:pPr>
        <w:spacing w:after="0"/>
        <w:jc w:val="both"/>
        <w:rPr>
          <w:rFonts w:ascii="Garamond" w:hAnsi="Garamond"/>
          <w:color w:val="000000" w:themeColor="text1"/>
          <w:sz w:val="24"/>
          <w:szCs w:val="24"/>
        </w:rPr>
      </w:pPr>
    </w:p>
    <w:p w14:paraId="103AAAF0" w14:textId="77777777" w:rsidR="00BE4C1A" w:rsidRDefault="00764023" w:rsidP="00764023">
      <w:pPr>
        <w:jc w:val="both"/>
        <w:rPr>
          <w:rFonts w:ascii="Garamond" w:hAnsi="Garamond"/>
          <w:color w:val="000000" w:themeColor="text1"/>
          <w:sz w:val="24"/>
          <w:szCs w:val="24"/>
        </w:rPr>
      </w:pPr>
      <w:r w:rsidRPr="00307409">
        <w:rPr>
          <w:rFonts w:ascii="Garamond" w:hAnsi="Garamond"/>
          <w:color w:val="000000" w:themeColor="text1"/>
          <w:sz w:val="24"/>
          <w:szCs w:val="24"/>
        </w:rPr>
        <w:t xml:space="preserve">Cilj našega delovanja je v vzpostavitvi partnerskega odnosa, tako z občani kot z inštitucijami in posledično omogočiti boljše in bolj varne pogoje za življenje in delo ljudi v Občini Renče-Vogrsko. To lahko dosežemo le s stalnim nadzorom terena občine, z našo odzivnostjo in </w:t>
      </w:r>
    </w:p>
    <w:p w14:paraId="1A7EB1F7" w14:textId="77777777" w:rsidR="00BE4C1A" w:rsidRDefault="00BE4C1A" w:rsidP="00764023">
      <w:pPr>
        <w:jc w:val="both"/>
        <w:rPr>
          <w:rFonts w:ascii="Garamond" w:hAnsi="Garamond"/>
          <w:color w:val="000000" w:themeColor="text1"/>
          <w:sz w:val="24"/>
          <w:szCs w:val="24"/>
        </w:rPr>
      </w:pPr>
    </w:p>
    <w:p w14:paraId="017394F4" w14:textId="35BC791A" w:rsidR="00764023" w:rsidRPr="00090203" w:rsidRDefault="00764023" w:rsidP="00764023">
      <w:pPr>
        <w:jc w:val="both"/>
        <w:rPr>
          <w:rFonts w:ascii="Garamond" w:hAnsi="Garamond"/>
          <w:sz w:val="24"/>
          <w:szCs w:val="24"/>
        </w:rPr>
      </w:pPr>
      <w:r w:rsidRPr="00307409">
        <w:rPr>
          <w:rFonts w:ascii="Garamond" w:hAnsi="Garamond"/>
          <w:color w:val="000000" w:themeColor="text1"/>
          <w:sz w:val="24"/>
          <w:szCs w:val="24"/>
        </w:rPr>
        <w:t>dostopnostjo na terenu ter z dobrim sodelovanjem z občinsko upravo</w:t>
      </w:r>
      <w:r w:rsidR="00602357">
        <w:rPr>
          <w:rFonts w:ascii="Garamond" w:hAnsi="Garamond"/>
          <w:color w:val="000000" w:themeColor="text1"/>
          <w:sz w:val="24"/>
          <w:szCs w:val="24"/>
        </w:rPr>
        <w:t>, občinskima komunalnima del</w:t>
      </w:r>
      <w:r w:rsidR="00BE4C1A">
        <w:rPr>
          <w:rFonts w:ascii="Garamond" w:hAnsi="Garamond"/>
          <w:color w:val="000000" w:themeColor="text1"/>
          <w:sz w:val="24"/>
          <w:szCs w:val="24"/>
        </w:rPr>
        <w:t>a</w:t>
      </w:r>
      <w:r w:rsidR="00602357">
        <w:rPr>
          <w:rFonts w:ascii="Garamond" w:hAnsi="Garamond"/>
          <w:color w:val="000000" w:themeColor="text1"/>
          <w:sz w:val="24"/>
          <w:szCs w:val="24"/>
        </w:rPr>
        <w:t>vcema,</w:t>
      </w:r>
      <w:r w:rsidRPr="00307409">
        <w:rPr>
          <w:rFonts w:ascii="Garamond" w:hAnsi="Garamond"/>
          <w:color w:val="000000" w:themeColor="text1"/>
          <w:sz w:val="24"/>
          <w:szCs w:val="24"/>
        </w:rPr>
        <w:t xml:space="preserve"> krajevnimi skupnostmi in s pristojnimi institucijami (Policijsko upravo Nova Gorica, Civilno zaščito v občini, Komunalo Nova Gorica </w:t>
      </w:r>
      <w:proofErr w:type="spellStart"/>
      <w:r w:rsidRPr="00307409">
        <w:rPr>
          <w:rFonts w:ascii="Garamond" w:hAnsi="Garamond"/>
          <w:color w:val="000000" w:themeColor="text1"/>
          <w:sz w:val="24"/>
          <w:szCs w:val="24"/>
        </w:rPr>
        <w:t>d.d</w:t>
      </w:r>
      <w:proofErr w:type="spellEnd"/>
      <w:r w:rsidRPr="00307409">
        <w:rPr>
          <w:rFonts w:ascii="Garamond" w:hAnsi="Garamond"/>
          <w:color w:val="000000" w:themeColor="text1"/>
          <w:sz w:val="24"/>
          <w:szCs w:val="24"/>
        </w:rPr>
        <w:t xml:space="preserve">., </w:t>
      </w:r>
      <w:r w:rsidR="00214D93" w:rsidRPr="00307409">
        <w:rPr>
          <w:rFonts w:ascii="Garamond" w:hAnsi="Garamond"/>
          <w:color w:val="000000" w:themeColor="text1"/>
          <w:sz w:val="24"/>
          <w:szCs w:val="24"/>
        </w:rPr>
        <w:t xml:space="preserve">Kolektor CPG, d.o.o., </w:t>
      </w:r>
      <w:r w:rsidRPr="00307409">
        <w:rPr>
          <w:rFonts w:ascii="Garamond" w:hAnsi="Garamond"/>
          <w:color w:val="000000" w:themeColor="text1"/>
          <w:sz w:val="24"/>
          <w:szCs w:val="24"/>
        </w:rPr>
        <w:t xml:space="preserve">Nova Gorica, Miklavčič s.p., </w:t>
      </w:r>
      <w:r w:rsidRPr="00090203">
        <w:rPr>
          <w:rFonts w:ascii="Garamond" w:hAnsi="Garamond"/>
          <w:sz w:val="24"/>
          <w:szCs w:val="24"/>
        </w:rPr>
        <w:t xml:space="preserve">Merljaki, drugimi inšpekcijskimi službami, osnovno šolo, vrtcem, gasilci idr.). </w:t>
      </w:r>
    </w:p>
    <w:p w14:paraId="4567A61B" w14:textId="77777777" w:rsidR="00307409" w:rsidRPr="00090203" w:rsidRDefault="00307409" w:rsidP="00FD1445">
      <w:pPr>
        <w:spacing w:after="0"/>
        <w:jc w:val="both"/>
        <w:rPr>
          <w:rFonts w:ascii="Garamond" w:hAnsi="Garamond"/>
          <w:sz w:val="24"/>
          <w:szCs w:val="24"/>
        </w:rPr>
      </w:pPr>
    </w:p>
    <w:p w14:paraId="5FB02BD5" w14:textId="77777777" w:rsidR="00270404" w:rsidRPr="00090203" w:rsidRDefault="00270404" w:rsidP="00270404">
      <w:pPr>
        <w:spacing w:after="0"/>
        <w:jc w:val="both"/>
        <w:rPr>
          <w:rFonts w:ascii="Garamond" w:hAnsi="Garamond"/>
          <w:sz w:val="24"/>
          <w:szCs w:val="24"/>
        </w:rPr>
      </w:pPr>
    </w:p>
    <w:p w14:paraId="048E71B5" w14:textId="68B7707E" w:rsidR="00270404" w:rsidRDefault="00270404" w:rsidP="00270404">
      <w:pPr>
        <w:spacing w:after="0"/>
        <w:jc w:val="both"/>
        <w:rPr>
          <w:rFonts w:ascii="Garamond" w:hAnsi="Garamond"/>
          <w:sz w:val="24"/>
          <w:szCs w:val="24"/>
        </w:rPr>
      </w:pPr>
    </w:p>
    <w:p w14:paraId="6063773A" w14:textId="62E1C3A9" w:rsidR="00090203" w:rsidRDefault="00090203" w:rsidP="00270404">
      <w:pPr>
        <w:spacing w:after="0"/>
        <w:jc w:val="both"/>
        <w:rPr>
          <w:rFonts w:ascii="Garamond" w:hAnsi="Garamond"/>
          <w:sz w:val="24"/>
          <w:szCs w:val="24"/>
        </w:rPr>
      </w:pPr>
    </w:p>
    <w:p w14:paraId="0A1C1133" w14:textId="71CC8D18" w:rsidR="00090203" w:rsidRDefault="00090203" w:rsidP="00270404">
      <w:pPr>
        <w:spacing w:after="0"/>
        <w:jc w:val="both"/>
        <w:rPr>
          <w:rFonts w:ascii="Garamond" w:hAnsi="Garamond"/>
          <w:sz w:val="24"/>
          <w:szCs w:val="24"/>
        </w:rPr>
      </w:pPr>
    </w:p>
    <w:p w14:paraId="4F4DBB11" w14:textId="77777777" w:rsidR="00090203" w:rsidRPr="00090203" w:rsidRDefault="00090203" w:rsidP="00270404">
      <w:pPr>
        <w:spacing w:after="0"/>
        <w:jc w:val="both"/>
        <w:rPr>
          <w:rFonts w:ascii="Garamond" w:hAnsi="Garamond"/>
          <w:sz w:val="24"/>
          <w:szCs w:val="24"/>
        </w:rPr>
      </w:pPr>
    </w:p>
    <w:p w14:paraId="67ACF2BC" w14:textId="77777777" w:rsidR="00270404" w:rsidRPr="00090203" w:rsidRDefault="00270404" w:rsidP="00270404">
      <w:pPr>
        <w:spacing w:after="0"/>
        <w:jc w:val="both"/>
        <w:rPr>
          <w:rFonts w:ascii="Garamond" w:hAnsi="Garamond"/>
          <w:sz w:val="24"/>
          <w:szCs w:val="24"/>
        </w:rPr>
      </w:pPr>
    </w:p>
    <w:p w14:paraId="70E90929" w14:textId="77777777" w:rsidR="00270404" w:rsidRPr="00090203" w:rsidRDefault="00270404" w:rsidP="00270404">
      <w:pPr>
        <w:spacing w:after="0"/>
        <w:jc w:val="both"/>
        <w:rPr>
          <w:rFonts w:ascii="Garamond" w:hAnsi="Garamond"/>
          <w:sz w:val="24"/>
          <w:szCs w:val="24"/>
        </w:rPr>
      </w:pPr>
    </w:p>
    <w:p w14:paraId="37115531" w14:textId="1DF6248E" w:rsidR="00270404" w:rsidRPr="00090203" w:rsidRDefault="00270404" w:rsidP="00270404">
      <w:pPr>
        <w:spacing w:after="0"/>
        <w:jc w:val="both"/>
        <w:rPr>
          <w:rFonts w:ascii="Garamond" w:hAnsi="Garamond"/>
          <w:sz w:val="24"/>
          <w:szCs w:val="24"/>
        </w:rPr>
      </w:pPr>
      <w:r w:rsidRPr="00090203">
        <w:rPr>
          <w:rFonts w:ascii="Garamond" w:hAnsi="Garamond"/>
          <w:sz w:val="24"/>
          <w:szCs w:val="24"/>
        </w:rPr>
        <w:t xml:space="preserve">Številka: 02101-1/2022-2                                     Poročilo pripravila medobčinska uprava  </w:t>
      </w:r>
    </w:p>
    <w:p w14:paraId="2EFE16D6" w14:textId="77777777" w:rsidR="00270404" w:rsidRPr="00090203" w:rsidRDefault="00270404" w:rsidP="00270404">
      <w:pPr>
        <w:spacing w:after="0"/>
        <w:jc w:val="both"/>
        <w:rPr>
          <w:rFonts w:ascii="Garamond" w:hAnsi="Garamond"/>
          <w:sz w:val="24"/>
          <w:szCs w:val="24"/>
        </w:rPr>
      </w:pPr>
    </w:p>
    <w:p w14:paraId="64BEE801" w14:textId="77777777" w:rsidR="00270404" w:rsidRPr="00090203" w:rsidRDefault="00270404" w:rsidP="00270404">
      <w:pPr>
        <w:spacing w:after="0"/>
        <w:jc w:val="both"/>
        <w:rPr>
          <w:rFonts w:ascii="Garamond" w:hAnsi="Garamond"/>
          <w:sz w:val="24"/>
          <w:szCs w:val="24"/>
        </w:rPr>
      </w:pPr>
    </w:p>
    <w:p w14:paraId="0AD76D85" w14:textId="77777777" w:rsidR="00270404" w:rsidRPr="00090203" w:rsidRDefault="00270404" w:rsidP="00270404">
      <w:pPr>
        <w:spacing w:after="0"/>
        <w:jc w:val="both"/>
        <w:rPr>
          <w:rFonts w:ascii="Garamond" w:hAnsi="Garamond"/>
          <w:sz w:val="24"/>
          <w:szCs w:val="24"/>
        </w:rPr>
      </w:pPr>
    </w:p>
    <w:p w14:paraId="05914429" w14:textId="77777777" w:rsidR="00270404" w:rsidRPr="00090203" w:rsidRDefault="00270404" w:rsidP="00270404">
      <w:pPr>
        <w:spacing w:after="0"/>
        <w:jc w:val="both"/>
        <w:rPr>
          <w:rFonts w:ascii="Garamond" w:hAnsi="Garamond"/>
          <w:sz w:val="24"/>
          <w:szCs w:val="24"/>
        </w:rPr>
      </w:pPr>
      <w:r w:rsidRPr="00090203">
        <w:rPr>
          <w:rFonts w:ascii="Garamond" w:hAnsi="Garamond"/>
          <w:sz w:val="24"/>
          <w:szCs w:val="24"/>
        </w:rPr>
        <w:t xml:space="preserve">Šempeter pri Gorici, dne 14.2.2022                                                    </w:t>
      </w:r>
    </w:p>
    <w:p w14:paraId="50D731BC" w14:textId="77777777" w:rsidR="00307409" w:rsidRPr="00090203" w:rsidRDefault="00307409" w:rsidP="00FD1445">
      <w:pPr>
        <w:spacing w:after="0"/>
        <w:jc w:val="both"/>
        <w:rPr>
          <w:rFonts w:ascii="Garamond" w:hAnsi="Garamond"/>
          <w:sz w:val="24"/>
          <w:szCs w:val="24"/>
        </w:rPr>
      </w:pPr>
    </w:p>
    <w:p w14:paraId="7C9335AC" w14:textId="77777777" w:rsidR="006116D2" w:rsidRPr="00090203" w:rsidRDefault="006116D2"/>
    <w:sectPr w:rsidR="006116D2" w:rsidRPr="00090203" w:rsidSect="00A85ECF">
      <w:headerReference w:type="default" r:id="rId7"/>
      <w:footerReference w:type="default" r:id="rId8"/>
      <w:pgSz w:w="11906" w:h="16838"/>
      <w:pgMar w:top="102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1E57" w14:textId="77777777" w:rsidR="00EB00DC" w:rsidRDefault="00EB00DC">
      <w:pPr>
        <w:spacing w:after="0" w:line="240" w:lineRule="auto"/>
      </w:pPr>
      <w:r>
        <w:separator/>
      </w:r>
    </w:p>
  </w:endnote>
  <w:endnote w:type="continuationSeparator" w:id="0">
    <w:p w14:paraId="6E2C422F" w14:textId="77777777" w:rsidR="00EB00DC" w:rsidRDefault="00EB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14566"/>
      <w:docPartObj>
        <w:docPartGallery w:val="Page Numbers (Bottom of Page)"/>
        <w:docPartUnique/>
      </w:docPartObj>
    </w:sdtPr>
    <w:sdtEndPr/>
    <w:sdtContent>
      <w:p w14:paraId="0555EB87" w14:textId="77777777" w:rsidR="003B2CAA" w:rsidRDefault="003B2CAA">
        <w:pPr>
          <w:pStyle w:val="Noga"/>
          <w:jc w:val="right"/>
        </w:pPr>
        <w:r>
          <w:fldChar w:fldCharType="begin"/>
        </w:r>
        <w:r>
          <w:instrText>PAGE   \* MERGEFORMAT</w:instrText>
        </w:r>
        <w:r>
          <w:fldChar w:fldCharType="separate"/>
        </w:r>
        <w:r w:rsidR="008262E8">
          <w:rPr>
            <w:noProof/>
          </w:rPr>
          <w:t>5</w:t>
        </w:r>
        <w:r>
          <w:fldChar w:fldCharType="end"/>
        </w:r>
      </w:p>
    </w:sdtContent>
  </w:sdt>
  <w:p w14:paraId="4C393BFC" w14:textId="77777777" w:rsidR="003B2CAA" w:rsidRDefault="003B2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87C2" w14:textId="77777777" w:rsidR="00EB00DC" w:rsidRDefault="00EB00DC">
      <w:pPr>
        <w:spacing w:after="0" w:line="240" w:lineRule="auto"/>
      </w:pPr>
      <w:r>
        <w:separator/>
      </w:r>
    </w:p>
  </w:footnote>
  <w:footnote w:type="continuationSeparator" w:id="0">
    <w:p w14:paraId="62761DF1" w14:textId="77777777" w:rsidR="00EB00DC" w:rsidRDefault="00EB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907"/>
      <w:gridCol w:w="907"/>
      <w:gridCol w:w="907"/>
      <w:gridCol w:w="907"/>
    </w:tblGrid>
    <w:tr w:rsidR="003B2CAA" w:rsidRPr="0042636D" w14:paraId="3CCDF61E" w14:textId="77777777" w:rsidTr="002C6B24">
      <w:trPr>
        <w:trHeight w:val="624"/>
        <w:jc w:val="center"/>
      </w:trPr>
      <w:tc>
        <w:tcPr>
          <w:tcW w:w="907" w:type="dxa"/>
        </w:tcPr>
        <w:p w14:paraId="7F77C1FD" w14:textId="77777777" w:rsidR="003B2CAA" w:rsidRPr="0042636D" w:rsidRDefault="003B2CAA" w:rsidP="0042636D">
          <w:pPr>
            <w:jc w:val="center"/>
          </w:pPr>
          <w:r w:rsidRPr="0042636D">
            <w:rPr>
              <w:noProof/>
              <w:lang w:eastAsia="sl-SI"/>
            </w:rPr>
            <w:drawing>
              <wp:inline distT="0" distB="0" distL="0" distR="0" wp14:anchorId="34B957C0" wp14:editId="45683EEF">
                <wp:extent cx="307340" cy="361950"/>
                <wp:effectExtent l="0" t="0" r="0" b="0"/>
                <wp:docPr id="5" name="Slika 5" descr="ošv man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v manjši"/>
                        <pic:cNvPicPr>
                          <a:picLocks noChangeAspect="1" noChangeArrowheads="1"/>
                        </pic:cNvPicPr>
                      </pic:nvPicPr>
                      <pic:blipFill>
                        <a:blip r:embed="rId1">
                          <a:extLst>
                            <a:ext uri="{28A0092B-C50C-407E-A947-70E740481C1C}">
                              <a14:useLocalDpi xmlns:a14="http://schemas.microsoft.com/office/drawing/2010/main" val="0"/>
                            </a:ext>
                          </a:extLst>
                        </a:blip>
                        <a:srcRect l="21809" t="4427" r="22578" b="36205"/>
                        <a:stretch>
                          <a:fillRect/>
                        </a:stretch>
                      </pic:blipFill>
                      <pic:spPr bwMode="auto">
                        <a:xfrm>
                          <a:off x="0" y="0"/>
                          <a:ext cx="307340" cy="361950"/>
                        </a:xfrm>
                        <a:prstGeom prst="rect">
                          <a:avLst/>
                        </a:prstGeom>
                        <a:noFill/>
                        <a:ln>
                          <a:noFill/>
                        </a:ln>
                      </pic:spPr>
                    </pic:pic>
                  </a:graphicData>
                </a:graphic>
              </wp:inline>
            </w:drawing>
          </w:r>
        </w:p>
      </w:tc>
      <w:tc>
        <w:tcPr>
          <w:tcW w:w="907" w:type="dxa"/>
        </w:tcPr>
        <w:p w14:paraId="3059FAE7" w14:textId="77777777" w:rsidR="003B2CAA" w:rsidRPr="0042636D" w:rsidRDefault="003B2CAA" w:rsidP="0042636D">
          <w:pPr>
            <w:tabs>
              <w:tab w:val="center" w:pos="4536"/>
              <w:tab w:val="right" w:pos="9072"/>
            </w:tabs>
            <w:spacing w:after="0" w:line="240" w:lineRule="auto"/>
            <w:jc w:val="center"/>
            <w:rPr>
              <w:rFonts w:asciiTheme="minorHAnsi" w:eastAsiaTheme="minorHAnsi" w:hAnsiTheme="minorHAnsi" w:cstheme="minorBidi"/>
              <w:sz w:val="16"/>
              <w:szCs w:val="16"/>
            </w:rPr>
          </w:pPr>
          <w:r w:rsidRPr="0042636D">
            <w:rPr>
              <w:rFonts w:asciiTheme="minorHAnsi" w:eastAsiaTheme="minorHAnsi" w:hAnsiTheme="minorHAnsi" w:cstheme="minorBidi"/>
              <w:noProof/>
              <w:lang w:eastAsia="sl-SI"/>
            </w:rPr>
            <w:drawing>
              <wp:inline distT="0" distB="0" distL="0" distR="0" wp14:anchorId="4B433D07" wp14:editId="6D890617">
                <wp:extent cx="273050" cy="361950"/>
                <wp:effectExtent l="0" t="0" r="0" b="0"/>
                <wp:docPr id="4" name="Slika 4" descr="Renče_-_Vog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če_-_Vogrs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050" cy="361950"/>
                        </a:xfrm>
                        <a:prstGeom prst="rect">
                          <a:avLst/>
                        </a:prstGeom>
                        <a:noFill/>
                        <a:ln>
                          <a:noFill/>
                        </a:ln>
                      </pic:spPr>
                    </pic:pic>
                  </a:graphicData>
                </a:graphic>
              </wp:inline>
            </w:drawing>
          </w:r>
        </w:p>
      </w:tc>
      <w:tc>
        <w:tcPr>
          <w:tcW w:w="907" w:type="dxa"/>
        </w:tcPr>
        <w:p w14:paraId="06FB2A4A" w14:textId="77777777" w:rsidR="003B2CAA" w:rsidRPr="0042636D" w:rsidRDefault="003B2CAA" w:rsidP="0042636D">
          <w:pPr>
            <w:tabs>
              <w:tab w:val="center" w:pos="4536"/>
              <w:tab w:val="right" w:pos="9072"/>
            </w:tabs>
            <w:spacing w:after="0" w:line="240" w:lineRule="auto"/>
            <w:jc w:val="center"/>
            <w:rPr>
              <w:rFonts w:asciiTheme="minorHAnsi" w:eastAsiaTheme="minorHAnsi" w:hAnsiTheme="minorHAnsi" w:cstheme="minorBidi"/>
              <w:b/>
              <w:noProof/>
              <w:sz w:val="16"/>
              <w:szCs w:val="16"/>
              <w:lang w:eastAsia="sl-SI"/>
            </w:rPr>
          </w:pPr>
          <w:r w:rsidRPr="0042636D">
            <w:rPr>
              <w:rFonts w:asciiTheme="minorHAnsi" w:eastAsiaTheme="minorHAnsi" w:hAnsiTheme="minorHAnsi" w:cstheme="minorBidi"/>
              <w:b/>
              <w:noProof/>
              <w:sz w:val="16"/>
              <w:szCs w:val="16"/>
              <w:lang w:eastAsia="sl-SI"/>
            </w:rPr>
            <w:drawing>
              <wp:inline distT="0" distB="0" distL="0" distR="0" wp14:anchorId="3CBB844F" wp14:editId="00CFB088">
                <wp:extent cx="293370" cy="361950"/>
                <wp:effectExtent l="0" t="0" r="0" b="0"/>
                <wp:docPr id="3" name="Slika 3" descr="grb obcina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obcina c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370" cy="361950"/>
                        </a:xfrm>
                        <a:prstGeom prst="rect">
                          <a:avLst/>
                        </a:prstGeom>
                        <a:noFill/>
                        <a:ln>
                          <a:noFill/>
                        </a:ln>
                      </pic:spPr>
                    </pic:pic>
                  </a:graphicData>
                </a:graphic>
              </wp:inline>
            </w:drawing>
          </w:r>
        </w:p>
      </w:tc>
      <w:tc>
        <w:tcPr>
          <w:tcW w:w="907" w:type="dxa"/>
        </w:tcPr>
        <w:p w14:paraId="6C921F76" w14:textId="77777777" w:rsidR="003B2CAA" w:rsidRPr="0042636D" w:rsidRDefault="003B2CAA" w:rsidP="0042636D">
          <w:pPr>
            <w:tabs>
              <w:tab w:val="center" w:pos="4536"/>
              <w:tab w:val="right" w:pos="9072"/>
            </w:tabs>
            <w:spacing w:after="0" w:line="240" w:lineRule="auto"/>
            <w:jc w:val="center"/>
            <w:rPr>
              <w:rFonts w:asciiTheme="minorHAnsi" w:eastAsiaTheme="minorHAnsi" w:hAnsiTheme="minorHAnsi" w:cstheme="minorBidi"/>
              <w:b/>
              <w:noProof/>
              <w:sz w:val="16"/>
              <w:szCs w:val="16"/>
              <w:lang w:eastAsia="sl-SI"/>
            </w:rPr>
          </w:pPr>
          <w:r w:rsidRPr="0042636D">
            <w:rPr>
              <w:rFonts w:asciiTheme="minorHAnsi" w:eastAsiaTheme="minorHAnsi" w:hAnsiTheme="minorHAnsi" w:cstheme="minorBidi"/>
              <w:b/>
              <w:noProof/>
              <w:sz w:val="16"/>
              <w:szCs w:val="16"/>
              <w:lang w:eastAsia="sl-SI"/>
            </w:rPr>
            <w:drawing>
              <wp:inline distT="0" distB="0" distL="0" distR="0" wp14:anchorId="3AB3FF1D" wp14:editId="264ECDBC">
                <wp:extent cx="334645" cy="361950"/>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645" cy="361950"/>
                        </a:xfrm>
                        <a:prstGeom prst="rect">
                          <a:avLst/>
                        </a:prstGeom>
                        <a:noFill/>
                        <a:ln>
                          <a:noFill/>
                        </a:ln>
                      </pic:spPr>
                    </pic:pic>
                  </a:graphicData>
                </a:graphic>
              </wp:inline>
            </w:drawing>
          </w:r>
        </w:p>
      </w:tc>
    </w:tr>
  </w:tbl>
  <w:p w14:paraId="4467A74D" w14:textId="77777777" w:rsidR="003B2CAA" w:rsidRPr="0042636D" w:rsidRDefault="003B2CAA" w:rsidP="0042636D">
    <w:pPr>
      <w:tabs>
        <w:tab w:val="center" w:pos="4536"/>
        <w:tab w:val="right" w:pos="9072"/>
      </w:tabs>
      <w:spacing w:after="0" w:line="240" w:lineRule="auto"/>
      <w:jc w:val="center"/>
      <w:rPr>
        <w:rFonts w:ascii="Garamond" w:eastAsiaTheme="minorHAnsi" w:hAnsi="Garamond" w:cstheme="minorBidi"/>
        <w:b/>
        <w:sz w:val="16"/>
        <w:szCs w:val="16"/>
      </w:rPr>
    </w:pPr>
    <w:r w:rsidRPr="0042636D">
      <w:rPr>
        <w:rFonts w:ascii="Garamond" w:eastAsiaTheme="minorHAnsi" w:hAnsi="Garamond" w:cstheme="minorBidi"/>
        <w:b/>
        <w:sz w:val="16"/>
        <w:szCs w:val="16"/>
      </w:rPr>
      <w:t xml:space="preserve">MEDOBČINSKA UPRAVA OBČIN ŠEMPETER-VRTOJBA, RENČE-VOGRSKO, </w:t>
    </w:r>
  </w:p>
  <w:p w14:paraId="578A1CF9" w14:textId="77777777" w:rsidR="003B2CAA" w:rsidRPr="0042636D" w:rsidRDefault="003B2CAA" w:rsidP="0042636D">
    <w:pPr>
      <w:tabs>
        <w:tab w:val="center" w:pos="4536"/>
        <w:tab w:val="right" w:pos="9072"/>
      </w:tabs>
      <w:spacing w:after="0" w:line="240" w:lineRule="auto"/>
      <w:jc w:val="center"/>
      <w:rPr>
        <w:rFonts w:ascii="Garamond" w:eastAsiaTheme="minorHAnsi" w:hAnsi="Garamond" w:cstheme="minorBidi"/>
        <w:b/>
        <w:sz w:val="16"/>
        <w:szCs w:val="16"/>
      </w:rPr>
    </w:pPr>
    <w:r w:rsidRPr="0042636D">
      <w:rPr>
        <w:rFonts w:ascii="Garamond" w:eastAsiaTheme="minorHAnsi" w:hAnsi="Garamond" w:cstheme="minorBidi"/>
        <w:b/>
        <w:sz w:val="16"/>
        <w:szCs w:val="16"/>
      </w:rPr>
      <w:t xml:space="preserve">MIREN-KOSTANJEVICA IN VIPAVA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23"/>
    <w:rsid w:val="00022EB5"/>
    <w:rsid w:val="00030E90"/>
    <w:rsid w:val="0003277B"/>
    <w:rsid w:val="0004333F"/>
    <w:rsid w:val="00047418"/>
    <w:rsid w:val="000630B7"/>
    <w:rsid w:val="000664B2"/>
    <w:rsid w:val="00077B8C"/>
    <w:rsid w:val="00080638"/>
    <w:rsid w:val="00090203"/>
    <w:rsid w:val="00091E1C"/>
    <w:rsid w:val="00094457"/>
    <w:rsid w:val="000A29A0"/>
    <w:rsid w:val="000D0CEC"/>
    <w:rsid w:val="000D15FB"/>
    <w:rsid w:val="000D5A12"/>
    <w:rsid w:val="000E5BA6"/>
    <w:rsid w:val="000F657D"/>
    <w:rsid w:val="00103EB1"/>
    <w:rsid w:val="001117C1"/>
    <w:rsid w:val="00132BBC"/>
    <w:rsid w:val="0014333B"/>
    <w:rsid w:val="001467E0"/>
    <w:rsid w:val="001539A4"/>
    <w:rsid w:val="00171887"/>
    <w:rsid w:val="00175457"/>
    <w:rsid w:val="00181CD2"/>
    <w:rsid w:val="001A4BD5"/>
    <w:rsid w:val="001A4F42"/>
    <w:rsid w:val="001A51D9"/>
    <w:rsid w:val="001A6314"/>
    <w:rsid w:val="001A6B2A"/>
    <w:rsid w:val="001B310C"/>
    <w:rsid w:val="001B3C68"/>
    <w:rsid w:val="001B5B3F"/>
    <w:rsid w:val="001B6726"/>
    <w:rsid w:val="001C2BF1"/>
    <w:rsid w:val="001C3808"/>
    <w:rsid w:val="001C3944"/>
    <w:rsid w:val="001E6BD6"/>
    <w:rsid w:val="001F3830"/>
    <w:rsid w:val="002053DA"/>
    <w:rsid w:val="00214D93"/>
    <w:rsid w:val="002373BA"/>
    <w:rsid w:val="00256AD5"/>
    <w:rsid w:val="00257616"/>
    <w:rsid w:val="0026534F"/>
    <w:rsid w:val="00270404"/>
    <w:rsid w:val="0028047C"/>
    <w:rsid w:val="00283633"/>
    <w:rsid w:val="00283806"/>
    <w:rsid w:val="00295E34"/>
    <w:rsid w:val="002A4858"/>
    <w:rsid w:val="002B579A"/>
    <w:rsid w:val="002C468E"/>
    <w:rsid w:val="002C6B24"/>
    <w:rsid w:val="002D7847"/>
    <w:rsid w:val="002F5B5F"/>
    <w:rsid w:val="00307409"/>
    <w:rsid w:val="00324F40"/>
    <w:rsid w:val="00333FF2"/>
    <w:rsid w:val="00351B24"/>
    <w:rsid w:val="0035472C"/>
    <w:rsid w:val="00361CD5"/>
    <w:rsid w:val="00363B20"/>
    <w:rsid w:val="00364A16"/>
    <w:rsid w:val="00377195"/>
    <w:rsid w:val="00387F96"/>
    <w:rsid w:val="00390F6F"/>
    <w:rsid w:val="003A4462"/>
    <w:rsid w:val="003A7228"/>
    <w:rsid w:val="003B2CAA"/>
    <w:rsid w:val="003C01E7"/>
    <w:rsid w:val="003C6894"/>
    <w:rsid w:val="003D630B"/>
    <w:rsid w:val="003E12C6"/>
    <w:rsid w:val="003E3806"/>
    <w:rsid w:val="003E6D99"/>
    <w:rsid w:val="003E7572"/>
    <w:rsid w:val="003F43E0"/>
    <w:rsid w:val="00412446"/>
    <w:rsid w:val="00414A91"/>
    <w:rsid w:val="00426212"/>
    <w:rsid w:val="0042636D"/>
    <w:rsid w:val="0043684E"/>
    <w:rsid w:val="0043754F"/>
    <w:rsid w:val="0044284F"/>
    <w:rsid w:val="00462A95"/>
    <w:rsid w:val="00463217"/>
    <w:rsid w:val="004902EB"/>
    <w:rsid w:val="004B40B0"/>
    <w:rsid w:val="004C3124"/>
    <w:rsid w:val="004C5C75"/>
    <w:rsid w:val="004D7167"/>
    <w:rsid w:val="004F341C"/>
    <w:rsid w:val="004F43D6"/>
    <w:rsid w:val="00505BE6"/>
    <w:rsid w:val="00514016"/>
    <w:rsid w:val="005248EA"/>
    <w:rsid w:val="0055048F"/>
    <w:rsid w:val="00560CCC"/>
    <w:rsid w:val="005651CA"/>
    <w:rsid w:val="0056785B"/>
    <w:rsid w:val="00581B14"/>
    <w:rsid w:val="005A3864"/>
    <w:rsid w:val="005B203D"/>
    <w:rsid w:val="005C7A25"/>
    <w:rsid w:val="005D0810"/>
    <w:rsid w:val="005D7D33"/>
    <w:rsid w:val="00602357"/>
    <w:rsid w:val="00602A7D"/>
    <w:rsid w:val="006116D2"/>
    <w:rsid w:val="00614443"/>
    <w:rsid w:val="006152C6"/>
    <w:rsid w:val="00636B3B"/>
    <w:rsid w:val="0064476D"/>
    <w:rsid w:val="006624FC"/>
    <w:rsid w:val="00663CA0"/>
    <w:rsid w:val="00670363"/>
    <w:rsid w:val="006735E0"/>
    <w:rsid w:val="0067596F"/>
    <w:rsid w:val="00683311"/>
    <w:rsid w:val="00685B91"/>
    <w:rsid w:val="006A38CF"/>
    <w:rsid w:val="006B0AF2"/>
    <w:rsid w:val="006B2887"/>
    <w:rsid w:val="006B62EE"/>
    <w:rsid w:val="006C43DB"/>
    <w:rsid w:val="006D7F8F"/>
    <w:rsid w:val="006E245B"/>
    <w:rsid w:val="006E62CA"/>
    <w:rsid w:val="006F5B59"/>
    <w:rsid w:val="007006C3"/>
    <w:rsid w:val="007032A8"/>
    <w:rsid w:val="00727570"/>
    <w:rsid w:val="0074259C"/>
    <w:rsid w:val="00747079"/>
    <w:rsid w:val="00753048"/>
    <w:rsid w:val="007533E6"/>
    <w:rsid w:val="00753AF5"/>
    <w:rsid w:val="00761293"/>
    <w:rsid w:val="007619B6"/>
    <w:rsid w:val="00762E76"/>
    <w:rsid w:val="00764023"/>
    <w:rsid w:val="00764474"/>
    <w:rsid w:val="007662C3"/>
    <w:rsid w:val="00774D45"/>
    <w:rsid w:val="007873A6"/>
    <w:rsid w:val="007B4315"/>
    <w:rsid w:val="007C49F1"/>
    <w:rsid w:val="007D7791"/>
    <w:rsid w:val="007E5D30"/>
    <w:rsid w:val="007F1340"/>
    <w:rsid w:val="008042A1"/>
    <w:rsid w:val="008049FA"/>
    <w:rsid w:val="0081304E"/>
    <w:rsid w:val="00815894"/>
    <w:rsid w:val="00817D77"/>
    <w:rsid w:val="008262E8"/>
    <w:rsid w:val="008636AC"/>
    <w:rsid w:val="00873DB6"/>
    <w:rsid w:val="0088328F"/>
    <w:rsid w:val="008866C2"/>
    <w:rsid w:val="008B35A8"/>
    <w:rsid w:val="008C6595"/>
    <w:rsid w:val="008E70B8"/>
    <w:rsid w:val="008F4426"/>
    <w:rsid w:val="00904448"/>
    <w:rsid w:val="00907925"/>
    <w:rsid w:val="009272C9"/>
    <w:rsid w:val="00933ED3"/>
    <w:rsid w:val="009374D7"/>
    <w:rsid w:val="00950508"/>
    <w:rsid w:val="00954442"/>
    <w:rsid w:val="00971462"/>
    <w:rsid w:val="009725B7"/>
    <w:rsid w:val="00974746"/>
    <w:rsid w:val="00976A6D"/>
    <w:rsid w:val="00982B77"/>
    <w:rsid w:val="00994408"/>
    <w:rsid w:val="009A0DE9"/>
    <w:rsid w:val="009C23E6"/>
    <w:rsid w:val="009C2FB5"/>
    <w:rsid w:val="009D1454"/>
    <w:rsid w:val="009D39F0"/>
    <w:rsid w:val="009E4024"/>
    <w:rsid w:val="009E605B"/>
    <w:rsid w:val="00A23974"/>
    <w:rsid w:val="00A35637"/>
    <w:rsid w:val="00A35E15"/>
    <w:rsid w:val="00A56A6E"/>
    <w:rsid w:val="00A6253C"/>
    <w:rsid w:val="00A82D78"/>
    <w:rsid w:val="00A85ECF"/>
    <w:rsid w:val="00A93BF9"/>
    <w:rsid w:val="00AA35F4"/>
    <w:rsid w:val="00AB1401"/>
    <w:rsid w:val="00AC5E12"/>
    <w:rsid w:val="00AD66AB"/>
    <w:rsid w:val="00AD7BEE"/>
    <w:rsid w:val="00AE59C3"/>
    <w:rsid w:val="00AF51F4"/>
    <w:rsid w:val="00B0252A"/>
    <w:rsid w:val="00B05D9F"/>
    <w:rsid w:val="00B159B4"/>
    <w:rsid w:val="00B3262C"/>
    <w:rsid w:val="00B352F9"/>
    <w:rsid w:val="00B37F36"/>
    <w:rsid w:val="00B445EE"/>
    <w:rsid w:val="00B4484A"/>
    <w:rsid w:val="00B54C45"/>
    <w:rsid w:val="00B5740F"/>
    <w:rsid w:val="00B65D87"/>
    <w:rsid w:val="00B7191F"/>
    <w:rsid w:val="00BA3BF7"/>
    <w:rsid w:val="00BC1315"/>
    <w:rsid w:val="00BD23B1"/>
    <w:rsid w:val="00BE4C1A"/>
    <w:rsid w:val="00BE6322"/>
    <w:rsid w:val="00C04889"/>
    <w:rsid w:val="00C13131"/>
    <w:rsid w:val="00C24DE1"/>
    <w:rsid w:val="00C3053C"/>
    <w:rsid w:val="00C34705"/>
    <w:rsid w:val="00C34F0F"/>
    <w:rsid w:val="00C3784F"/>
    <w:rsid w:val="00C44209"/>
    <w:rsid w:val="00C840B7"/>
    <w:rsid w:val="00C84CA2"/>
    <w:rsid w:val="00C852A0"/>
    <w:rsid w:val="00C8699F"/>
    <w:rsid w:val="00CB02B9"/>
    <w:rsid w:val="00CB4C1E"/>
    <w:rsid w:val="00CC0603"/>
    <w:rsid w:val="00CD4B11"/>
    <w:rsid w:val="00CF2437"/>
    <w:rsid w:val="00CF4F4A"/>
    <w:rsid w:val="00D1263E"/>
    <w:rsid w:val="00D13691"/>
    <w:rsid w:val="00D173FA"/>
    <w:rsid w:val="00D21A0F"/>
    <w:rsid w:val="00D25708"/>
    <w:rsid w:val="00D5077A"/>
    <w:rsid w:val="00D54F76"/>
    <w:rsid w:val="00D66A37"/>
    <w:rsid w:val="00D9145B"/>
    <w:rsid w:val="00D929CC"/>
    <w:rsid w:val="00DA4C1B"/>
    <w:rsid w:val="00DC0A67"/>
    <w:rsid w:val="00E0560B"/>
    <w:rsid w:val="00E05F50"/>
    <w:rsid w:val="00E12EAB"/>
    <w:rsid w:val="00E15411"/>
    <w:rsid w:val="00E17EDA"/>
    <w:rsid w:val="00E20B9D"/>
    <w:rsid w:val="00E27721"/>
    <w:rsid w:val="00E27957"/>
    <w:rsid w:val="00E30F27"/>
    <w:rsid w:val="00E3796B"/>
    <w:rsid w:val="00E6014F"/>
    <w:rsid w:val="00E623F2"/>
    <w:rsid w:val="00E62EFD"/>
    <w:rsid w:val="00E7566A"/>
    <w:rsid w:val="00EB00DC"/>
    <w:rsid w:val="00EB3CC1"/>
    <w:rsid w:val="00EC7457"/>
    <w:rsid w:val="00EE2DAA"/>
    <w:rsid w:val="00EF3C2C"/>
    <w:rsid w:val="00F133E5"/>
    <w:rsid w:val="00F16112"/>
    <w:rsid w:val="00F22189"/>
    <w:rsid w:val="00F24383"/>
    <w:rsid w:val="00F3583D"/>
    <w:rsid w:val="00F35B8D"/>
    <w:rsid w:val="00F42995"/>
    <w:rsid w:val="00F47739"/>
    <w:rsid w:val="00F66DD0"/>
    <w:rsid w:val="00F96211"/>
    <w:rsid w:val="00F97EB8"/>
    <w:rsid w:val="00FA58AD"/>
    <w:rsid w:val="00FA6A6F"/>
    <w:rsid w:val="00FA6B07"/>
    <w:rsid w:val="00FB091C"/>
    <w:rsid w:val="00FB2D5E"/>
    <w:rsid w:val="00FD1445"/>
    <w:rsid w:val="00FD1A6F"/>
    <w:rsid w:val="00FE6CCF"/>
    <w:rsid w:val="00FF2E60"/>
    <w:rsid w:val="00FF52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909D"/>
  <w15:docId w15:val="{E50B79FB-FC43-4C1F-AC08-4D68DC19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402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64023"/>
    <w:pPr>
      <w:tabs>
        <w:tab w:val="center" w:pos="4536"/>
        <w:tab w:val="right" w:pos="9072"/>
      </w:tabs>
      <w:spacing w:after="0" w:line="240" w:lineRule="auto"/>
    </w:pPr>
  </w:style>
  <w:style w:type="character" w:customStyle="1" w:styleId="GlavaZnak">
    <w:name w:val="Glava Znak"/>
    <w:basedOn w:val="Privzetapisavaodstavka"/>
    <w:link w:val="Glava"/>
    <w:rsid w:val="00764023"/>
    <w:rPr>
      <w:rFonts w:ascii="Calibri" w:eastAsia="Calibri" w:hAnsi="Calibri" w:cs="Times New Roman"/>
    </w:rPr>
  </w:style>
  <w:style w:type="paragraph" w:styleId="Noga">
    <w:name w:val="footer"/>
    <w:basedOn w:val="Navaden"/>
    <w:link w:val="NogaZnak"/>
    <w:uiPriority w:val="99"/>
    <w:unhideWhenUsed/>
    <w:rsid w:val="00764023"/>
    <w:pPr>
      <w:tabs>
        <w:tab w:val="center" w:pos="4536"/>
        <w:tab w:val="right" w:pos="9072"/>
      </w:tabs>
      <w:spacing w:after="0" w:line="240" w:lineRule="auto"/>
    </w:pPr>
  </w:style>
  <w:style w:type="character" w:customStyle="1" w:styleId="NogaZnak">
    <w:name w:val="Noga Znak"/>
    <w:basedOn w:val="Privzetapisavaodstavka"/>
    <w:link w:val="Noga"/>
    <w:uiPriority w:val="99"/>
    <w:rsid w:val="00764023"/>
    <w:rPr>
      <w:rFonts w:ascii="Calibri" w:eastAsia="Calibri" w:hAnsi="Calibri" w:cs="Times New Roman"/>
    </w:rPr>
  </w:style>
  <w:style w:type="paragraph" w:styleId="Besedilooblaka">
    <w:name w:val="Balloon Text"/>
    <w:basedOn w:val="Navaden"/>
    <w:link w:val="BesedilooblakaZnak"/>
    <w:uiPriority w:val="99"/>
    <w:semiHidden/>
    <w:unhideWhenUsed/>
    <w:rsid w:val="004B40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40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0778">
      <w:bodyDiv w:val="1"/>
      <w:marLeft w:val="0"/>
      <w:marRight w:val="0"/>
      <w:marTop w:val="0"/>
      <w:marBottom w:val="0"/>
      <w:divBdr>
        <w:top w:val="none" w:sz="0" w:space="0" w:color="auto"/>
        <w:left w:val="none" w:sz="0" w:space="0" w:color="auto"/>
        <w:bottom w:val="none" w:sz="0" w:space="0" w:color="auto"/>
        <w:right w:val="none" w:sz="0" w:space="0" w:color="auto"/>
      </w:divBdr>
    </w:div>
    <w:div w:id="215821608">
      <w:bodyDiv w:val="1"/>
      <w:marLeft w:val="0"/>
      <w:marRight w:val="0"/>
      <w:marTop w:val="0"/>
      <w:marBottom w:val="0"/>
      <w:divBdr>
        <w:top w:val="none" w:sz="0" w:space="0" w:color="auto"/>
        <w:left w:val="none" w:sz="0" w:space="0" w:color="auto"/>
        <w:bottom w:val="none" w:sz="0" w:space="0" w:color="auto"/>
        <w:right w:val="none" w:sz="0" w:space="0" w:color="auto"/>
      </w:divBdr>
    </w:div>
    <w:div w:id="300580277">
      <w:bodyDiv w:val="1"/>
      <w:marLeft w:val="0"/>
      <w:marRight w:val="0"/>
      <w:marTop w:val="0"/>
      <w:marBottom w:val="0"/>
      <w:divBdr>
        <w:top w:val="none" w:sz="0" w:space="0" w:color="auto"/>
        <w:left w:val="none" w:sz="0" w:space="0" w:color="auto"/>
        <w:bottom w:val="none" w:sz="0" w:space="0" w:color="auto"/>
        <w:right w:val="none" w:sz="0" w:space="0" w:color="auto"/>
      </w:divBdr>
    </w:div>
    <w:div w:id="375811398">
      <w:bodyDiv w:val="1"/>
      <w:marLeft w:val="0"/>
      <w:marRight w:val="0"/>
      <w:marTop w:val="0"/>
      <w:marBottom w:val="0"/>
      <w:divBdr>
        <w:top w:val="none" w:sz="0" w:space="0" w:color="auto"/>
        <w:left w:val="none" w:sz="0" w:space="0" w:color="auto"/>
        <w:bottom w:val="none" w:sz="0" w:space="0" w:color="auto"/>
        <w:right w:val="none" w:sz="0" w:space="0" w:color="auto"/>
      </w:divBdr>
    </w:div>
    <w:div w:id="517281858">
      <w:bodyDiv w:val="1"/>
      <w:marLeft w:val="0"/>
      <w:marRight w:val="0"/>
      <w:marTop w:val="0"/>
      <w:marBottom w:val="0"/>
      <w:divBdr>
        <w:top w:val="none" w:sz="0" w:space="0" w:color="auto"/>
        <w:left w:val="none" w:sz="0" w:space="0" w:color="auto"/>
        <w:bottom w:val="none" w:sz="0" w:space="0" w:color="auto"/>
        <w:right w:val="none" w:sz="0" w:space="0" w:color="auto"/>
      </w:divBdr>
    </w:div>
    <w:div w:id="583993923">
      <w:bodyDiv w:val="1"/>
      <w:marLeft w:val="0"/>
      <w:marRight w:val="0"/>
      <w:marTop w:val="0"/>
      <w:marBottom w:val="0"/>
      <w:divBdr>
        <w:top w:val="none" w:sz="0" w:space="0" w:color="auto"/>
        <w:left w:val="none" w:sz="0" w:space="0" w:color="auto"/>
        <w:bottom w:val="none" w:sz="0" w:space="0" w:color="auto"/>
        <w:right w:val="none" w:sz="0" w:space="0" w:color="auto"/>
      </w:divBdr>
    </w:div>
    <w:div w:id="741561403">
      <w:bodyDiv w:val="1"/>
      <w:marLeft w:val="0"/>
      <w:marRight w:val="0"/>
      <w:marTop w:val="0"/>
      <w:marBottom w:val="0"/>
      <w:divBdr>
        <w:top w:val="none" w:sz="0" w:space="0" w:color="auto"/>
        <w:left w:val="none" w:sz="0" w:space="0" w:color="auto"/>
        <w:bottom w:val="none" w:sz="0" w:space="0" w:color="auto"/>
        <w:right w:val="none" w:sz="0" w:space="0" w:color="auto"/>
      </w:divBdr>
    </w:div>
    <w:div w:id="878276105">
      <w:bodyDiv w:val="1"/>
      <w:marLeft w:val="0"/>
      <w:marRight w:val="0"/>
      <w:marTop w:val="0"/>
      <w:marBottom w:val="0"/>
      <w:divBdr>
        <w:top w:val="none" w:sz="0" w:space="0" w:color="auto"/>
        <w:left w:val="none" w:sz="0" w:space="0" w:color="auto"/>
        <w:bottom w:val="none" w:sz="0" w:space="0" w:color="auto"/>
        <w:right w:val="none" w:sz="0" w:space="0" w:color="auto"/>
      </w:divBdr>
    </w:div>
    <w:div w:id="1162312148">
      <w:bodyDiv w:val="1"/>
      <w:marLeft w:val="0"/>
      <w:marRight w:val="0"/>
      <w:marTop w:val="0"/>
      <w:marBottom w:val="0"/>
      <w:divBdr>
        <w:top w:val="none" w:sz="0" w:space="0" w:color="auto"/>
        <w:left w:val="none" w:sz="0" w:space="0" w:color="auto"/>
        <w:bottom w:val="none" w:sz="0" w:space="0" w:color="auto"/>
        <w:right w:val="none" w:sz="0" w:space="0" w:color="auto"/>
      </w:divBdr>
    </w:div>
    <w:div w:id="1344435552">
      <w:bodyDiv w:val="1"/>
      <w:marLeft w:val="0"/>
      <w:marRight w:val="0"/>
      <w:marTop w:val="0"/>
      <w:marBottom w:val="0"/>
      <w:divBdr>
        <w:top w:val="none" w:sz="0" w:space="0" w:color="auto"/>
        <w:left w:val="none" w:sz="0" w:space="0" w:color="auto"/>
        <w:bottom w:val="none" w:sz="0" w:space="0" w:color="auto"/>
        <w:right w:val="none" w:sz="0" w:space="0" w:color="auto"/>
      </w:divBdr>
    </w:div>
    <w:div w:id="1721251092">
      <w:bodyDiv w:val="1"/>
      <w:marLeft w:val="0"/>
      <w:marRight w:val="0"/>
      <w:marTop w:val="0"/>
      <w:marBottom w:val="0"/>
      <w:divBdr>
        <w:top w:val="none" w:sz="0" w:space="0" w:color="auto"/>
        <w:left w:val="none" w:sz="0" w:space="0" w:color="auto"/>
        <w:bottom w:val="none" w:sz="0" w:space="0" w:color="auto"/>
        <w:right w:val="none" w:sz="0" w:space="0" w:color="auto"/>
      </w:divBdr>
    </w:div>
    <w:div w:id="1765567229">
      <w:bodyDiv w:val="1"/>
      <w:marLeft w:val="0"/>
      <w:marRight w:val="0"/>
      <w:marTop w:val="0"/>
      <w:marBottom w:val="0"/>
      <w:divBdr>
        <w:top w:val="none" w:sz="0" w:space="0" w:color="auto"/>
        <w:left w:val="none" w:sz="0" w:space="0" w:color="auto"/>
        <w:bottom w:val="none" w:sz="0" w:space="0" w:color="auto"/>
        <w:right w:val="none" w:sz="0" w:space="0" w:color="auto"/>
      </w:divBdr>
    </w:div>
    <w:div w:id="1981963032">
      <w:bodyDiv w:val="1"/>
      <w:marLeft w:val="0"/>
      <w:marRight w:val="0"/>
      <w:marTop w:val="0"/>
      <w:marBottom w:val="0"/>
      <w:divBdr>
        <w:top w:val="none" w:sz="0" w:space="0" w:color="auto"/>
        <w:left w:val="none" w:sz="0" w:space="0" w:color="auto"/>
        <w:bottom w:val="none" w:sz="0" w:space="0" w:color="auto"/>
        <w:right w:val="none" w:sz="0" w:space="0" w:color="auto"/>
      </w:divBdr>
    </w:div>
    <w:div w:id="2045666542">
      <w:bodyDiv w:val="1"/>
      <w:marLeft w:val="0"/>
      <w:marRight w:val="0"/>
      <w:marTop w:val="0"/>
      <w:marBottom w:val="0"/>
      <w:divBdr>
        <w:top w:val="none" w:sz="0" w:space="0" w:color="auto"/>
        <w:left w:val="none" w:sz="0" w:space="0" w:color="auto"/>
        <w:bottom w:val="none" w:sz="0" w:space="0" w:color="auto"/>
        <w:right w:val="none" w:sz="0" w:space="0" w:color="auto"/>
      </w:divBdr>
    </w:div>
    <w:div w:id="2092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AF09E3-1DFC-411F-B971-E6D661F3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12023</Characters>
  <Application>Microsoft Office Word</Application>
  <DocSecurity>4</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Boškin</dc:creator>
  <cp:lastModifiedBy>Beti Čufer</cp:lastModifiedBy>
  <cp:revision>2</cp:revision>
  <cp:lastPrinted>2021-03-11T10:09:00Z</cp:lastPrinted>
  <dcterms:created xsi:type="dcterms:W3CDTF">2022-05-04T09:57:00Z</dcterms:created>
  <dcterms:modified xsi:type="dcterms:W3CDTF">2022-05-04T09:57:00Z</dcterms:modified>
</cp:coreProperties>
</file>