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142828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sz w:val="20"/>
          <w:szCs w:val="20"/>
          <w:lang w:eastAsia="sl-SI"/>
        </w:rPr>
        <w:tab/>
        <w:t xml:space="preserve">                                                                 PREDLOG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142828">
        <w:rPr>
          <w:rFonts w:eastAsia="Times New Roman"/>
          <w:b/>
          <w:sz w:val="20"/>
          <w:szCs w:val="20"/>
          <w:lang w:eastAsia="sl-SI"/>
        </w:rPr>
        <w:t>OBČINSKI SVET</w:t>
      </w: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sz w:val="20"/>
          <w:szCs w:val="20"/>
          <w:lang w:eastAsia="sl-SI"/>
        </w:rPr>
        <w:tab/>
        <w:t xml:space="preserve">                  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l-SI"/>
        </w:rPr>
      </w:pP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sz w:val="20"/>
          <w:szCs w:val="20"/>
          <w:lang w:eastAsia="sl-SI"/>
        </w:rPr>
        <w:tab/>
      </w:r>
      <w:r w:rsidRPr="00142828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142828" w:rsidRPr="00142828" w:rsidRDefault="00142828" w:rsidP="00142828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  <w:r w:rsidRPr="00142828">
        <w:rPr>
          <w:rFonts w:eastAsia="Times New Roman"/>
          <w:color w:val="FF0000"/>
          <w:sz w:val="18"/>
          <w:szCs w:val="18"/>
          <w:lang w:eastAsia="sl-SI"/>
        </w:rPr>
        <w:t xml:space="preserve">               </w:t>
      </w:r>
    </w:p>
    <w:p w:rsidR="00142828" w:rsidRDefault="00142828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>NASLOV:</w:t>
      </w:r>
    </w:p>
    <w:p w:rsidR="00E50010" w:rsidRPr="00142828" w:rsidRDefault="00E50010" w:rsidP="00142828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</w:p>
    <w:p w:rsidR="00142828" w:rsidRPr="00142828" w:rsidRDefault="00142828" w:rsidP="006B7B55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sl-SI"/>
        </w:rPr>
      </w:pPr>
      <w:r w:rsidRPr="00142828">
        <w:rPr>
          <w:rFonts w:eastAsia="Times New Roman"/>
          <w:b/>
          <w:sz w:val="28"/>
          <w:szCs w:val="28"/>
          <w:lang w:eastAsia="sl-SI"/>
        </w:rPr>
        <w:t xml:space="preserve">SKLEP O SOFINANCIRANJU STROŠKOV ZAPOSLITVE NADSTANDARDNO ZAPOSLENIH DELAVCEV </w:t>
      </w:r>
      <w:r w:rsidR="00D07227" w:rsidRPr="00142828">
        <w:rPr>
          <w:rFonts w:eastAsia="Times New Roman"/>
          <w:b/>
          <w:sz w:val="28"/>
          <w:szCs w:val="28"/>
          <w:lang w:eastAsia="sl-SI"/>
        </w:rPr>
        <w:t xml:space="preserve">IN  </w:t>
      </w:r>
      <w:r w:rsidR="00D07227">
        <w:rPr>
          <w:rFonts w:eastAsia="Times New Roman"/>
          <w:b/>
          <w:sz w:val="28"/>
          <w:szCs w:val="28"/>
          <w:lang w:eastAsia="sl-SI"/>
        </w:rPr>
        <w:t xml:space="preserve">VARSTVA VOZAČEV </w:t>
      </w:r>
      <w:r w:rsidR="00D07227" w:rsidRPr="00142828">
        <w:rPr>
          <w:rFonts w:eastAsia="Times New Roman"/>
          <w:b/>
          <w:sz w:val="28"/>
          <w:szCs w:val="28"/>
          <w:lang w:eastAsia="sl-SI"/>
        </w:rPr>
        <w:t xml:space="preserve"> </w:t>
      </w:r>
      <w:r w:rsidRPr="00142828">
        <w:rPr>
          <w:rFonts w:eastAsia="Times New Roman"/>
          <w:b/>
          <w:sz w:val="28"/>
          <w:szCs w:val="28"/>
          <w:lang w:eastAsia="sl-SI"/>
        </w:rPr>
        <w:t>V OSNOVNI ŠOLI LUCIJANA BRATKOVIČA BRATUŠA RENČE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i/>
          <w:sz w:val="28"/>
          <w:szCs w:val="28"/>
          <w:u w:val="single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>PRAVNA PODLAGA:</w:t>
      </w:r>
      <w:r w:rsidRPr="00142828">
        <w:rPr>
          <w:rFonts w:eastAsia="Times New Roman"/>
          <w:lang w:eastAsia="sl-SI"/>
        </w:rPr>
        <w:t xml:space="preserve">  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18. člen Statuta Občine Renče-Vogrsko (Uradni list RS, št. 22/12 – uradno prečiščeno besedilo)</w:t>
      </w:r>
    </w:p>
    <w:p w:rsidR="00142828" w:rsidRDefault="00142828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2F1E82" w:rsidRPr="00142828" w:rsidRDefault="002F1E82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>PREDLAGATELJ:</w:t>
      </w:r>
      <w:r w:rsidRPr="00142828">
        <w:rPr>
          <w:rFonts w:eastAsia="Times New Roman"/>
          <w:lang w:eastAsia="sl-SI"/>
        </w:rPr>
        <w:t xml:space="preserve">  </w:t>
      </w:r>
    </w:p>
    <w:p w:rsidR="001226E9" w:rsidRPr="00142828" w:rsidRDefault="001226E9" w:rsidP="00142828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Aleš Bucik, Župan</w:t>
      </w:r>
    </w:p>
    <w:p w:rsidR="00142828" w:rsidRDefault="00142828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1226E9" w:rsidRPr="00142828" w:rsidRDefault="001226E9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142828" w:rsidRDefault="00142828" w:rsidP="00142828">
      <w:pPr>
        <w:spacing w:after="0" w:line="240" w:lineRule="auto"/>
        <w:rPr>
          <w:rFonts w:eastAsia="Times New Roman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>PRIPRAVLJALEC:</w:t>
      </w:r>
      <w:r w:rsidRPr="00142828">
        <w:rPr>
          <w:rFonts w:eastAsia="Times New Roman"/>
          <w:lang w:eastAsia="sl-SI"/>
        </w:rPr>
        <w:t xml:space="preserve"> </w:t>
      </w:r>
    </w:p>
    <w:p w:rsidR="001226E9" w:rsidRPr="00142828" w:rsidRDefault="001226E9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 xml:space="preserve">Župan, občinska uprava </w:t>
      </w:r>
    </w:p>
    <w:p w:rsidR="00142828" w:rsidRDefault="00142828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1226E9" w:rsidRPr="00142828" w:rsidRDefault="001226E9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142828" w:rsidRDefault="00142828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 xml:space="preserve">OBRAZLOŽITEV:  </w:t>
      </w:r>
    </w:p>
    <w:p w:rsidR="001226E9" w:rsidRPr="00142828" w:rsidRDefault="001226E9" w:rsidP="00142828">
      <w:pPr>
        <w:spacing w:after="0" w:line="240" w:lineRule="auto"/>
        <w:rPr>
          <w:rFonts w:eastAsia="Times New Roman"/>
          <w:i/>
          <w:u w:val="single"/>
          <w:lang w:eastAsia="sl-SI"/>
        </w:rPr>
      </w:pPr>
    </w:p>
    <w:p w:rsidR="00142828" w:rsidRPr="00142828" w:rsidRDefault="00142828" w:rsidP="001428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sl-SI"/>
        </w:rPr>
      </w:pPr>
      <w:r w:rsidRPr="00142828">
        <w:rPr>
          <w:rFonts w:eastAsia="ArialMT"/>
        </w:rPr>
        <w:t xml:space="preserve">Osnovna šola </w:t>
      </w:r>
      <w:r w:rsidRPr="00142828">
        <w:rPr>
          <w:rFonts w:eastAsia="Times New Roman"/>
          <w:lang w:eastAsia="sl-SI"/>
        </w:rPr>
        <w:t xml:space="preserve">Lucijana Bratkoviča Bratuša Renče je na Občino Renče-Vogrsko naslovila prošnjo, da bi Občina Renče-Vogrsko tudi v prihodnjem šolskem letu sofinancirala stroške dela plač za </w:t>
      </w:r>
      <w:r w:rsidR="007C1292">
        <w:rPr>
          <w:rFonts w:eastAsia="Times New Roman"/>
          <w:lang w:eastAsia="sl-SI"/>
        </w:rPr>
        <w:t xml:space="preserve">dela, ki jih ne plačuje </w:t>
      </w:r>
      <w:proofErr w:type="spellStart"/>
      <w:r w:rsidR="007C1292">
        <w:rPr>
          <w:rFonts w:eastAsia="Times New Roman"/>
          <w:lang w:eastAsia="sl-SI"/>
        </w:rPr>
        <w:t>ministrtsvo</w:t>
      </w:r>
      <w:proofErr w:type="spellEnd"/>
      <w:r w:rsidRPr="00142828">
        <w:rPr>
          <w:rFonts w:eastAsia="Times New Roman"/>
          <w:lang w:eastAsia="sl-SI"/>
        </w:rPr>
        <w:t xml:space="preserve">. Gre za tiste strokovne delavce, za katere država na podlagi predpisanih normativov o kritju stroškov plač strokovnih pedagoških delavcev glede na število oddelkov/učencev poravnava plače v obsegih, manjših od 1 (npr. za 0,725 zaposlitve, 0,5455, 0,843,…), in jih država plačuje zgolj na podlagi normativov in kadrovskih pogojev, ki veljajo za šole v celotni državi. Občina Renče-Vogrsko v tekočem šolskem letu na podlagi sklepa Občinskega sveta, ki je bil sprejet na podlagi vloge šole, poravnava naslednje nadstandardne zaposlitve v skupnem obsegu količnikov </w:t>
      </w:r>
      <w:r w:rsidR="007C1292">
        <w:rPr>
          <w:rFonts w:eastAsia="Times New Roman"/>
          <w:lang w:eastAsia="sl-SI"/>
        </w:rPr>
        <w:t>0,909</w:t>
      </w:r>
      <w:r w:rsidRPr="00142828">
        <w:rPr>
          <w:rFonts w:eastAsia="Times New Roman"/>
          <w:lang w:eastAsia="sl-SI"/>
        </w:rPr>
        <w:t>:</w:t>
      </w:r>
    </w:p>
    <w:p w:rsidR="007C1292" w:rsidRPr="007C1292" w:rsidRDefault="007C1292" w:rsidP="007C129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sl-SI"/>
        </w:rPr>
      </w:pPr>
      <w:r w:rsidRPr="007C1292">
        <w:rPr>
          <w:rFonts w:eastAsia="Times New Roman"/>
          <w:lang w:eastAsia="sl-SI"/>
        </w:rPr>
        <w:t>za drugega učitelja v prvem razredu v Renčah v obsegu 0,4545</w:t>
      </w:r>
    </w:p>
    <w:p w:rsidR="007C1292" w:rsidRPr="007C1292" w:rsidRDefault="007C1292" w:rsidP="007C129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sl-SI"/>
        </w:rPr>
      </w:pPr>
      <w:r w:rsidRPr="007C1292">
        <w:rPr>
          <w:rFonts w:eastAsia="Times New Roman"/>
          <w:lang w:eastAsia="sl-SI"/>
        </w:rPr>
        <w:t>za drugega učitelja v prvem razredu v Bukovici v obsegu 0,4545</w:t>
      </w:r>
      <w:r>
        <w:rPr>
          <w:rFonts w:eastAsia="Times New Roman"/>
          <w:lang w:eastAsia="sl-SI"/>
        </w:rPr>
        <w:t>.</w:t>
      </w:r>
    </w:p>
    <w:p w:rsidR="007C1292" w:rsidRPr="00142828" w:rsidRDefault="007C1292" w:rsidP="007C12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Skladno s sklepom Občinskega sveta je odobreno tudi kritje </w:t>
      </w:r>
      <w:r w:rsidRPr="00142828">
        <w:rPr>
          <w:rFonts w:eastAsia="Times New Roman"/>
          <w:lang w:eastAsia="sl-SI"/>
        </w:rPr>
        <w:t>ene pedagoške ure v enem šolskem dnevu za varstvo vozačev, ki niso vključeni v podaljšano bivanje oz. v pouk izbirnih vsebin v povprečni bruto višini 10,50 EUR.</w:t>
      </w:r>
    </w:p>
    <w:p w:rsidR="00142828" w:rsidRPr="00142828" w:rsidRDefault="00142828" w:rsidP="001428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sl-SI"/>
        </w:rPr>
      </w:pPr>
    </w:p>
    <w:p w:rsidR="00E50010" w:rsidRPr="00142828" w:rsidRDefault="00E50010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226E9" w:rsidRDefault="00142828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>RAZLOGI ZA SPREJETJE SKLEPA:</w:t>
      </w:r>
    </w:p>
    <w:p w:rsidR="00E50010" w:rsidRPr="00142828" w:rsidRDefault="00E50010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 xml:space="preserve">Brez sofinanciranja plač za drugi učiteljici v prvem razredu in za varstvo vozačev s strani občine bi bilo zagotavljanje visoke kakovosti dela v šoli močno okrnjeno, s tem pa bi se poslabšali pogoji dela za učence v prvem razredu oz. šola ne bi mogla zagotoviti varstva vozačev, ki niso vključeni v podaljšano bivanje oz. v pouk izbirnih vsebin. </w:t>
      </w:r>
    </w:p>
    <w:p w:rsidR="007C1292" w:rsidRDefault="007C1292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7C1292" w:rsidRPr="00142828" w:rsidRDefault="007C1292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42828" w:rsidRDefault="00142828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>OCENA STANJA:</w:t>
      </w:r>
    </w:p>
    <w:p w:rsidR="001226E9" w:rsidRPr="00142828" w:rsidRDefault="001226E9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42828" w:rsidRPr="00142828" w:rsidRDefault="00142828" w:rsidP="0014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Če se sofinanciranje dela plače za drugi učiteljici v prvem razredu in za varstvo vozačev ne zagotovi iz občinskega proračuna, se bi močno poslabšali pogoji dela in izobraževanja v prvem razredu in pogoji varstva vozačev.</w:t>
      </w:r>
    </w:p>
    <w:p w:rsidR="00142828" w:rsidRDefault="00142828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226E9" w:rsidRPr="00142828" w:rsidRDefault="001226E9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42828" w:rsidRDefault="00142828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>CILJI IN NAČELA:</w:t>
      </w:r>
    </w:p>
    <w:p w:rsidR="001226E9" w:rsidRPr="00142828" w:rsidRDefault="001226E9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42828" w:rsidRPr="00142828" w:rsidRDefault="00142828" w:rsidP="0014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Navedeno sofinanciranje omogoča nadaljevanje kvalitete dela v šoli.</w:t>
      </w:r>
    </w:p>
    <w:p w:rsidR="00142828" w:rsidRDefault="00142828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226E9" w:rsidRPr="00142828" w:rsidRDefault="001226E9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42828" w:rsidRDefault="00142828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142828">
        <w:rPr>
          <w:rFonts w:eastAsia="Times New Roman"/>
          <w:i/>
          <w:u w:val="single"/>
          <w:lang w:eastAsia="sl-SI"/>
        </w:rPr>
        <w:t>FINANČNE IN DRUGE POSLEDICE:</w:t>
      </w:r>
    </w:p>
    <w:p w:rsidR="001226E9" w:rsidRPr="00142828" w:rsidRDefault="001226E9" w:rsidP="00142828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:rsidR="00142828" w:rsidRPr="00142828" w:rsidRDefault="00142828" w:rsidP="00142828">
      <w:pPr>
        <w:autoSpaceDE w:val="0"/>
        <w:autoSpaceDN w:val="0"/>
        <w:adjustRightInd w:val="0"/>
        <w:spacing w:after="0" w:line="240" w:lineRule="auto"/>
        <w:jc w:val="both"/>
        <w:rPr>
          <w:rFonts w:eastAsia="ArialMT"/>
        </w:rPr>
      </w:pPr>
      <w:r w:rsidRPr="00142828">
        <w:rPr>
          <w:rFonts w:eastAsia="Times New Roman"/>
          <w:lang w:eastAsia="sl-SI"/>
        </w:rPr>
        <w:t xml:space="preserve">V tekočem šolskem letu znašajo stroški sofinanciranja navedenih nadstandardno zaposlenih delavcev povprečno </w:t>
      </w:r>
      <w:r w:rsidR="0076036E">
        <w:rPr>
          <w:rFonts w:eastAsia="Times New Roman"/>
          <w:lang w:eastAsia="sl-SI"/>
        </w:rPr>
        <w:t>1.750</w:t>
      </w:r>
      <w:r w:rsidRPr="00142828">
        <w:rPr>
          <w:rFonts w:eastAsia="Times New Roman"/>
          <w:lang w:eastAsia="sl-SI"/>
        </w:rPr>
        <w:t xml:space="preserve"> EUR mesečno</w:t>
      </w:r>
      <w:r w:rsidR="0076036E">
        <w:rPr>
          <w:rFonts w:eastAsia="Times New Roman"/>
          <w:lang w:eastAsia="sl-SI"/>
        </w:rPr>
        <w:t>, stroški financiranja varstva vozačev pa povprečno 230 EUR za 22 dni pouka na mesec</w:t>
      </w:r>
      <w:r w:rsidRPr="00142828">
        <w:rPr>
          <w:rFonts w:eastAsia="Times New Roman"/>
          <w:lang w:eastAsia="sl-SI"/>
        </w:rPr>
        <w:t xml:space="preserve">. V primeru, da bi občina odobrila financiranje zaposlitve v nadstandardu v obsegu, kot predlaga strokovna služba, </w:t>
      </w:r>
      <w:r w:rsidR="0076036E">
        <w:rPr>
          <w:rFonts w:eastAsia="Times New Roman"/>
          <w:lang w:eastAsia="sl-SI"/>
        </w:rPr>
        <w:t>bi ti stroški ostali na ravni tekočega leta.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142828">
        <w:rPr>
          <w:rFonts w:eastAsia="Times New Roman"/>
          <w:sz w:val="20"/>
          <w:szCs w:val="20"/>
          <w:lang w:eastAsia="sl-SI"/>
        </w:rPr>
        <w:t>Pripravila: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142828">
        <w:rPr>
          <w:rFonts w:eastAsia="Times New Roman"/>
          <w:sz w:val="20"/>
          <w:szCs w:val="20"/>
          <w:lang w:eastAsia="sl-SI"/>
        </w:rPr>
        <w:t>Vladka Gal</w:t>
      </w:r>
      <w:r w:rsidR="001226E9">
        <w:rPr>
          <w:rFonts w:eastAsia="Times New Roman"/>
          <w:sz w:val="20"/>
          <w:szCs w:val="20"/>
          <w:lang w:eastAsia="sl-SI"/>
        </w:rPr>
        <w:t xml:space="preserve"> Janeš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142828">
        <w:rPr>
          <w:rFonts w:eastAsia="Times New Roman"/>
          <w:sz w:val="20"/>
          <w:szCs w:val="20"/>
          <w:lang w:eastAsia="sl-SI"/>
        </w:rPr>
        <w:t>Višja svetovalka za družbene dejavnosti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142828" w:rsidRPr="00142828" w:rsidRDefault="00142828" w:rsidP="0076036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142828"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___________________________________________________________________________</w:t>
      </w:r>
    </w:p>
    <w:p w:rsidR="0076036E" w:rsidRDefault="0076036E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Predlog sklepa:</w:t>
      </w:r>
    </w:p>
    <w:p w:rsid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76036E" w:rsidRPr="00142828" w:rsidRDefault="0076036E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 xml:space="preserve">Na podlagi 18. člena Statuta Občine Renče-Vogrsko (Uradni list RS, št. 22/12 – uradno prečiščeno besedilo) </w:t>
      </w:r>
      <w:r w:rsidR="0076036E">
        <w:rPr>
          <w:rFonts w:eastAsia="Times New Roman"/>
          <w:lang w:eastAsia="sl-SI"/>
        </w:rPr>
        <w:t>je O</w:t>
      </w:r>
      <w:r w:rsidRPr="00142828">
        <w:rPr>
          <w:rFonts w:eastAsia="Times New Roman"/>
          <w:lang w:eastAsia="sl-SI"/>
        </w:rPr>
        <w:t>bčinski svet Občine Renče-Vogrsko na svoji ___. redni seji, dne ______ sprejel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42828" w:rsidRPr="00142828" w:rsidRDefault="00142828" w:rsidP="00142828">
      <w:pPr>
        <w:keepNext/>
        <w:spacing w:before="240" w:after="60" w:line="240" w:lineRule="auto"/>
        <w:jc w:val="center"/>
        <w:outlineLvl w:val="3"/>
        <w:rPr>
          <w:rFonts w:eastAsia="Times New Roman"/>
          <w:b/>
          <w:bCs/>
          <w:lang w:eastAsia="sl-SI"/>
        </w:rPr>
      </w:pPr>
      <w:r w:rsidRPr="00142828">
        <w:rPr>
          <w:rFonts w:eastAsia="Times New Roman"/>
          <w:b/>
          <w:bCs/>
          <w:lang w:eastAsia="sl-SI"/>
        </w:rPr>
        <w:t>S K L E P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center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1.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Osnovni šoli Lucijana Bratkoviča Bratuša Renče se v obdobju šolskega leta 201</w:t>
      </w:r>
      <w:r w:rsidR="0076036E">
        <w:rPr>
          <w:rFonts w:eastAsia="Times New Roman"/>
          <w:lang w:eastAsia="sl-SI"/>
        </w:rPr>
        <w:t>4</w:t>
      </w:r>
      <w:r w:rsidRPr="00142828">
        <w:rPr>
          <w:rFonts w:eastAsia="Times New Roman"/>
          <w:lang w:eastAsia="sl-SI"/>
        </w:rPr>
        <w:t>/201</w:t>
      </w:r>
      <w:r w:rsidR="0076036E">
        <w:rPr>
          <w:rFonts w:eastAsia="Times New Roman"/>
          <w:lang w:eastAsia="sl-SI"/>
        </w:rPr>
        <w:t>5</w:t>
      </w:r>
      <w:r w:rsidRPr="00142828">
        <w:rPr>
          <w:rFonts w:eastAsia="Times New Roman"/>
          <w:lang w:eastAsia="sl-SI"/>
        </w:rPr>
        <w:t xml:space="preserve"> zagotovi kritje stroškov:</w:t>
      </w:r>
    </w:p>
    <w:p w:rsidR="00142828" w:rsidRPr="00142828" w:rsidRDefault="00142828" w:rsidP="0014282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zaposlitve v nadstandardu v skupnem obsegu 0,909 po naslednjih deležih   zaposlitve:</w:t>
      </w:r>
    </w:p>
    <w:p w:rsidR="00142828" w:rsidRPr="00142828" w:rsidRDefault="00142828" w:rsidP="00142828">
      <w:pPr>
        <w:spacing w:after="0" w:line="240" w:lineRule="auto"/>
        <w:ind w:left="792" w:firstLine="360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-  za drugega učitelja v prvem razredu v Renčah v obsegu 0,4545</w:t>
      </w:r>
    </w:p>
    <w:p w:rsidR="00142828" w:rsidRPr="00142828" w:rsidRDefault="00142828" w:rsidP="00142828">
      <w:pPr>
        <w:spacing w:after="0" w:line="240" w:lineRule="auto"/>
        <w:ind w:left="1152"/>
        <w:contextualSpacing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-  za drugega učitelja v prvem razredu v Bukovici v obsegu 0,4545</w:t>
      </w:r>
    </w:p>
    <w:p w:rsidR="00142828" w:rsidRPr="00142828" w:rsidRDefault="00142828" w:rsidP="00142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>ene pedagoške ure v enem šolskem dnevu za varstvo vozačev, ki niso vključeni v podaljšano bivanje oz. v pouk izbirnih vsebin v povprečni bruto višini do 10,50 EUR.</w:t>
      </w:r>
    </w:p>
    <w:p w:rsidR="00142828" w:rsidRPr="00142828" w:rsidRDefault="00142828" w:rsidP="00142828">
      <w:pPr>
        <w:spacing w:after="0" w:line="240" w:lineRule="auto"/>
        <w:ind w:left="792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 xml:space="preserve"> </w:t>
      </w: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center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lastRenderedPageBreak/>
        <w:t>2.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 xml:space="preserve">Ta sklep </w:t>
      </w:r>
      <w:r w:rsidR="00E50010">
        <w:rPr>
          <w:rFonts w:eastAsia="Times New Roman"/>
          <w:lang w:eastAsia="sl-SI"/>
        </w:rPr>
        <w:t xml:space="preserve">se objavi v Uradnih objavah v občinskem glasilu in </w:t>
      </w:r>
      <w:r w:rsidRPr="00142828">
        <w:rPr>
          <w:rFonts w:eastAsia="Times New Roman"/>
          <w:lang w:eastAsia="sl-SI"/>
        </w:rPr>
        <w:t xml:space="preserve">prične veljati </w:t>
      </w:r>
      <w:r w:rsidR="00E50010">
        <w:rPr>
          <w:rFonts w:eastAsia="Times New Roman"/>
          <w:lang w:eastAsia="sl-SI"/>
        </w:rPr>
        <w:t>1. 9. 2014</w:t>
      </w:r>
      <w:r w:rsidRPr="00142828">
        <w:rPr>
          <w:rFonts w:eastAsia="Times New Roman"/>
          <w:lang w:eastAsia="sl-SI"/>
        </w:rPr>
        <w:t>.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b/>
          <w:lang w:eastAsia="sl-SI"/>
        </w:rPr>
      </w:pP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  <w:t xml:space="preserve">                             </w:t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</w:p>
    <w:p w:rsidR="00142828" w:rsidRPr="00142828" w:rsidRDefault="00142828" w:rsidP="00142828">
      <w:pPr>
        <w:spacing w:after="0" w:line="240" w:lineRule="auto"/>
        <w:rPr>
          <w:rFonts w:eastAsia="Times New Roman"/>
          <w:b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b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  <w:r w:rsidRPr="00142828">
        <w:rPr>
          <w:rFonts w:eastAsia="Times New Roman"/>
          <w:b/>
          <w:lang w:eastAsia="sl-SI"/>
        </w:rPr>
        <w:tab/>
      </w: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  <w:t>Aleš Bucik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</w:r>
      <w:r w:rsidRPr="00142828">
        <w:rPr>
          <w:rFonts w:eastAsia="Times New Roman"/>
          <w:lang w:eastAsia="sl-SI"/>
        </w:rPr>
        <w:tab/>
        <w:t xml:space="preserve">  ŽUPAN 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 xml:space="preserve">Številka:   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  <w:r w:rsidRPr="00142828">
        <w:rPr>
          <w:rFonts w:eastAsia="Times New Roman"/>
          <w:lang w:eastAsia="sl-SI"/>
        </w:rPr>
        <w:t xml:space="preserve">Bukovica, </w:t>
      </w: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b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eastAsia="Times New Roman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142828" w:rsidRPr="00142828" w:rsidRDefault="00142828" w:rsidP="001428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E966E1" w:rsidRDefault="00E966E1"/>
    <w:sectPr w:rsidR="00E96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1E82">
      <w:pPr>
        <w:spacing w:after="0" w:line="240" w:lineRule="auto"/>
      </w:pPr>
      <w:r>
        <w:separator/>
      </w:r>
    </w:p>
  </w:endnote>
  <w:endnote w:type="continuationSeparator" w:id="0">
    <w:p w:rsidR="00000000" w:rsidRDefault="002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Default="002F1E8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25558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F1E82" w:rsidRDefault="002F1E8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1E82" w:rsidRDefault="002F1E8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Default="002F1E8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1E82">
      <w:pPr>
        <w:spacing w:after="0" w:line="240" w:lineRule="auto"/>
      </w:pPr>
      <w:r>
        <w:separator/>
      </w:r>
    </w:p>
  </w:footnote>
  <w:footnote w:type="continuationSeparator" w:id="0">
    <w:p w:rsidR="00000000" w:rsidRDefault="002F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Default="002F1E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70" w:rsidRPr="00635770" w:rsidRDefault="006B7B55" w:rsidP="00635770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27</w:t>
    </w:r>
    <w:r w:rsidR="00EE192D" w:rsidRPr="00635770">
      <w:rPr>
        <w:rFonts w:ascii="Arial" w:hAnsi="Arial" w:cs="Arial"/>
        <w:color w:val="999999"/>
        <w:sz w:val="40"/>
        <w:szCs w:val="40"/>
      </w:rPr>
      <w:t>. redna seja</w:t>
    </w:r>
    <w:r w:rsidR="00EE192D" w:rsidRPr="00635770">
      <w:rPr>
        <w:rFonts w:ascii="Arial" w:hAnsi="Arial" w:cs="Arial"/>
        <w:color w:val="999999"/>
        <w:sz w:val="40"/>
        <w:szCs w:val="40"/>
      </w:rPr>
      <w:tab/>
    </w:r>
    <w:r w:rsidR="00EE192D" w:rsidRPr="00635770"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 xml:space="preserve">  4</w:t>
    </w:r>
    <w:r w:rsidR="00EE192D" w:rsidRPr="00635770">
      <w:rPr>
        <w:rFonts w:ascii="Arial" w:hAnsi="Arial" w:cs="Arial"/>
        <w:color w:val="999999"/>
        <w:sz w:val="40"/>
        <w:szCs w:val="40"/>
      </w:rPr>
      <w:t>. točka</w:t>
    </w:r>
  </w:p>
  <w:p w:rsidR="00635770" w:rsidRDefault="00EE192D">
    <w:pPr>
      <w:pStyle w:val="Glava"/>
    </w:pPr>
    <w:r>
      <w:tab/>
    </w:r>
  </w:p>
  <w:p w:rsidR="00635770" w:rsidRDefault="00EE192D">
    <w:pPr>
      <w:pStyle w:val="Glava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Default="002F1E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6B68"/>
    <w:multiLevelType w:val="hybridMultilevel"/>
    <w:tmpl w:val="9F26D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AD6"/>
    <w:multiLevelType w:val="hybridMultilevel"/>
    <w:tmpl w:val="78E6B25A"/>
    <w:lvl w:ilvl="0" w:tplc="21A4E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0F4B"/>
    <w:multiLevelType w:val="hybridMultilevel"/>
    <w:tmpl w:val="C8120234"/>
    <w:lvl w:ilvl="0" w:tplc="272E801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8"/>
    <w:rsid w:val="001226E9"/>
    <w:rsid w:val="00142828"/>
    <w:rsid w:val="00191920"/>
    <w:rsid w:val="002F1E82"/>
    <w:rsid w:val="006B7B55"/>
    <w:rsid w:val="0076036E"/>
    <w:rsid w:val="007C1292"/>
    <w:rsid w:val="00D07227"/>
    <w:rsid w:val="00E50010"/>
    <w:rsid w:val="00E966E1"/>
    <w:rsid w:val="00E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F06D-AA97-4D44-A379-1C34ABAB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192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82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42828"/>
    <w:rPr>
      <w:rFonts w:ascii="Garamond" w:eastAsia="Times New Roman" w:hAnsi="Garamond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C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C1292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B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 Janeš</dc:creator>
  <cp:lastModifiedBy>Nataša Gorkič Barle</cp:lastModifiedBy>
  <cp:revision>9</cp:revision>
  <cp:lastPrinted>2014-05-20T12:41:00Z</cp:lastPrinted>
  <dcterms:created xsi:type="dcterms:W3CDTF">2014-05-20T12:06:00Z</dcterms:created>
  <dcterms:modified xsi:type="dcterms:W3CDTF">2014-06-12T15:26:00Z</dcterms:modified>
</cp:coreProperties>
</file>