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2960" w14:textId="77777777" w:rsidR="00323458" w:rsidRDefault="00323458" w:rsidP="00DB0C3E">
      <w:pPr>
        <w:pStyle w:val="ANormal"/>
        <w:rPr>
          <w:noProof/>
        </w:rPr>
      </w:pPr>
    </w:p>
    <w:p w14:paraId="1600CBD6" w14:textId="77777777" w:rsidR="00CD281D" w:rsidRDefault="00CD281D" w:rsidP="00DB0C3E">
      <w:pPr>
        <w:pStyle w:val="ANormal"/>
        <w:rPr>
          <w:noProof/>
        </w:rPr>
      </w:pPr>
    </w:p>
    <w:p w14:paraId="7417875A" w14:textId="77777777" w:rsidR="00CD281D" w:rsidRDefault="00CD281D" w:rsidP="00DB0C3E">
      <w:pPr>
        <w:pStyle w:val="ANormal"/>
        <w:rPr>
          <w:noProof/>
        </w:rPr>
      </w:pPr>
    </w:p>
    <w:p w14:paraId="217F871D" w14:textId="77777777" w:rsidR="00CD281D" w:rsidRDefault="00CD281D" w:rsidP="00DB0C3E">
      <w:pPr>
        <w:pStyle w:val="ANormal"/>
        <w:rPr>
          <w:noProof/>
        </w:rPr>
      </w:pPr>
    </w:p>
    <w:p w14:paraId="260BF1AB" w14:textId="77777777" w:rsidR="00CD281D" w:rsidRDefault="00CD281D" w:rsidP="00DB0C3E">
      <w:pPr>
        <w:pStyle w:val="ANormal"/>
        <w:rPr>
          <w:noProof/>
        </w:rPr>
      </w:pPr>
    </w:p>
    <w:p w14:paraId="294A2CC3" w14:textId="77777777" w:rsidR="00CD281D" w:rsidRDefault="00CD281D" w:rsidP="00DB0C3E">
      <w:pPr>
        <w:pStyle w:val="ANormal"/>
        <w:rPr>
          <w:noProof/>
        </w:rPr>
      </w:pPr>
    </w:p>
    <w:p w14:paraId="37AEF396" w14:textId="77777777" w:rsidR="00CD281D" w:rsidRDefault="00CD281D" w:rsidP="00DB0C3E">
      <w:pPr>
        <w:pStyle w:val="ANormal"/>
        <w:rPr>
          <w:noProof/>
        </w:rPr>
      </w:pPr>
    </w:p>
    <w:p w14:paraId="61539E45" w14:textId="77777777" w:rsidR="00CD281D" w:rsidRDefault="00CD281D" w:rsidP="00DB0C3E">
      <w:pPr>
        <w:pStyle w:val="ANormal"/>
        <w:rPr>
          <w:noProof/>
        </w:rPr>
      </w:pPr>
    </w:p>
    <w:p w14:paraId="6CFD68F5" w14:textId="77777777" w:rsidR="00CD281D" w:rsidRDefault="00CD281D" w:rsidP="00DB0C3E">
      <w:pPr>
        <w:pStyle w:val="ANormal"/>
        <w:rPr>
          <w:noProof/>
        </w:rPr>
      </w:pPr>
    </w:p>
    <w:p w14:paraId="18B5AE78" w14:textId="77777777" w:rsidR="00CD281D" w:rsidRDefault="00CD281D" w:rsidP="00CD281D">
      <w:pPr>
        <w:pStyle w:val="ANaslov"/>
        <w:rPr>
          <w:noProof/>
        </w:rPr>
      </w:pPr>
      <w:r>
        <w:rPr>
          <w:noProof/>
        </w:rPr>
        <w:t>PRORAČUN OBČINE RENČE - VOGRSKO</w:t>
      </w:r>
    </w:p>
    <w:p w14:paraId="0CF2EF30" w14:textId="77777777" w:rsidR="00CD281D" w:rsidRDefault="00CD281D" w:rsidP="00CD281D">
      <w:pPr>
        <w:pStyle w:val="ANaslov"/>
        <w:rPr>
          <w:noProof/>
        </w:rPr>
      </w:pPr>
      <w:r>
        <w:rPr>
          <w:noProof/>
        </w:rPr>
        <w:t>za leto 2026</w:t>
      </w:r>
    </w:p>
    <w:p w14:paraId="3A7982E5" w14:textId="77777777" w:rsidR="005015C7" w:rsidRDefault="005015C7" w:rsidP="005015C7"/>
    <w:p w14:paraId="1519966E" w14:textId="77777777" w:rsidR="005015C7" w:rsidRPr="005015C7" w:rsidRDefault="005015C7" w:rsidP="005015C7"/>
    <w:p w14:paraId="3C267F83" w14:textId="18518ED6" w:rsidR="00CD281D" w:rsidRPr="008621F4" w:rsidRDefault="00CD281D" w:rsidP="00CD281D">
      <w:pPr>
        <w:jc w:val="center"/>
        <w:rPr>
          <w:sz w:val="32"/>
          <w:szCs w:val="32"/>
        </w:rPr>
      </w:pPr>
      <w:r w:rsidRPr="008621F4">
        <w:rPr>
          <w:sz w:val="32"/>
          <w:szCs w:val="32"/>
        </w:rPr>
        <w:t xml:space="preserve">II. POSEBNI DEL - OBRAZLOŽITVE PO </w:t>
      </w:r>
      <w:r>
        <w:rPr>
          <w:sz w:val="32"/>
          <w:szCs w:val="32"/>
        </w:rPr>
        <w:t>PRORAČUNSKIH POSTAVKAH</w:t>
      </w:r>
    </w:p>
    <w:p w14:paraId="1C9F3C6A" w14:textId="77777777" w:rsidR="00CD281D" w:rsidRDefault="00CD281D" w:rsidP="00CD281D"/>
    <w:p w14:paraId="706F218D" w14:textId="77777777" w:rsidR="005015C7" w:rsidRDefault="005015C7" w:rsidP="00CD281D"/>
    <w:p w14:paraId="79910722" w14:textId="77777777" w:rsidR="005015C7" w:rsidRDefault="005015C7" w:rsidP="00CD281D"/>
    <w:p w14:paraId="5E654F4C" w14:textId="77777777" w:rsidR="005015C7" w:rsidRDefault="005015C7" w:rsidP="00CD281D"/>
    <w:p w14:paraId="67A148E2" w14:textId="2B93606A" w:rsidR="005015C7" w:rsidRDefault="005015C7" w:rsidP="00CD281D"/>
    <w:p w14:paraId="175875F6" w14:textId="77777777" w:rsidR="005015C7" w:rsidRDefault="005015C7" w:rsidP="00CD281D"/>
    <w:p w14:paraId="44FBE1CC" w14:textId="77777777" w:rsidR="005015C7" w:rsidRDefault="005015C7" w:rsidP="00CD281D"/>
    <w:p w14:paraId="68E50D84" w14:textId="77777777" w:rsidR="005015C7" w:rsidRDefault="005015C7" w:rsidP="00CD281D"/>
    <w:p w14:paraId="7CBFB157" w14:textId="77777777" w:rsidR="005015C7" w:rsidRDefault="005015C7" w:rsidP="00CD281D"/>
    <w:p w14:paraId="54D8FAF8" w14:textId="77777777" w:rsidR="005015C7" w:rsidRDefault="005015C7" w:rsidP="00CD281D"/>
    <w:p w14:paraId="3C4EF3EC" w14:textId="445B7CAE" w:rsidR="005015C7" w:rsidRPr="005015C7" w:rsidRDefault="00106C1A" w:rsidP="00CD281D">
      <w:pPr>
        <w:rPr>
          <w:sz w:val="24"/>
          <w:szCs w:val="24"/>
        </w:rPr>
      </w:pPr>
      <w:r>
        <w:rPr>
          <w:sz w:val="24"/>
          <w:szCs w:val="24"/>
        </w:rPr>
        <w:t>December</w:t>
      </w:r>
      <w:r w:rsidR="005015C7" w:rsidRPr="005015C7">
        <w:rPr>
          <w:sz w:val="24"/>
          <w:szCs w:val="24"/>
        </w:rPr>
        <w:t xml:space="preserve"> 2025</w:t>
      </w:r>
    </w:p>
    <w:p w14:paraId="005DC2B4" w14:textId="77777777" w:rsidR="00CD281D" w:rsidRDefault="00CD281D" w:rsidP="00CD281D"/>
    <w:p w14:paraId="1C869DDC" w14:textId="77777777" w:rsidR="00CD281D" w:rsidRDefault="00CD281D" w:rsidP="00CD281D"/>
    <w:p w14:paraId="2CA3FF3F" w14:textId="77777777" w:rsidR="00CD281D" w:rsidRDefault="00CD281D" w:rsidP="00CD281D"/>
    <w:p w14:paraId="1EF0F086" w14:textId="77777777" w:rsidR="00CD281D" w:rsidRDefault="00CD281D" w:rsidP="00CD281D"/>
    <w:p w14:paraId="148B7438" w14:textId="77777777" w:rsidR="00CD281D" w:rsidRDefault="00CD281D" w:rsidP="00CD281D"/>
    <w:p w14:paraId="344245E5" w14:textId="77777777" w:rsidR="00CD281D" w:rsidRDefault="00CD281D" w:rsidP="00CD281D"/>
    <w:p w14:paraId="4ED1330C" w14:textId="77777777" w:rsidR="005015C7" w:rsidRDefault="005015C7" w:rsidP="00CD281D"/>
    <w:p w14:paraId="7C1B6468" w14:textId="77777777" w:rsidR="005015C7" w:rsidRDefault="005015C7" w:rsidP="00CD281D"/>
    <w:p w14:paraId="76C3946A" w14:textId="77777777" w:rsidR="005015C7" w:rsidRDefault="005015C7" w:rsidP="00CD281D"/>
    <w:p w14:paraId="4D44CE74" w14:textId="77777777" w:rsidR="005015C7" w:rsidRDefault="005015C7" w:rsidP="00CD281D"/>
    <w:p w14:paraId="1C1CAF92" w14:textId="77777777" w:rsidR="005015C7" w:rsidRDefault="005015C7" w:rsidP="00CD281D"/>
    <w:p w14:paraId="6DE170C3" w14:textId="77777777" w:rsidR="005015C7" w:rsidRDefault="005015C7" w:rsidP="00CD281D"/>
    <w:p w14:paraId="69FF226C" w14:textId="77777777" w:rsidR="00CD281D" w:rsidRDefault="00CD281D" w:rsidP="00CD281D"/>
    <w:p w14:paraId="3C096BC6" w14:textId="77777777" w:rsidR="00CD281D" w:rsidRDefault="00CD281D" w:rsidP="00CD281D"/>
    <w:p w14:paraId="377F1710" w14:textId="77777777" w:rsidR="00CD281D" w:rsidRDefault="00CD281D" w:rsidP="00CD281D"/>
    <w:p w14:paraId="4420FB14" w14:textId="404D1418" w:rsidR="00CD281D" w:rsidRDefault="00CD281D" w:rsidP="00CD281D">
      <w:pPr>
        <w:pStyle w:val="ANaslov"/>
      </w:pPr>
      <w:r>
        <w:t>II. POSEBNI DEL (PP)</w:t>
      </w:r>
    </w:p>
    <w:p w14:paraId="30730795" w14:textId="47F69C92" w:rsidR="00CD281D" w:rsidRDefault="00CD281D">
      <w:pPr>
        <w:overflowPunct/>
        <w:autoSpaceDE/>
        <w:autoSpaceDN/>
        <w:adjustRightInd/>
        <w:spacing w:before="0" w:after="0"/>
        <w:ind w:left="0"/>
        <w:textAlignment w:val="auto"/>
      </w:pPr>
      <w:r>
        <w:br w:type="page"/>
      </w:r>
    </w:p>
    <w:p w14:paraId="5AE164C7" w14:textId="13E41B09" w:rsidR="00CD281D" w:rsidRDefault="00CD281D" w:rsidP="00CD281D">
      <w:pPr>
        <w:pStyle w:val="AHeading1"/>
      </w:pPr>
      <w:r>
        <w:lastRenderedPageBreak/>
        <w:t>II. POSEBNI DEL (PP)</w:t>
      </w:r>
    </w:p>
    <w:p w14:paraId="300E4052" w14:textId="780CDFE4" w:rsidR="00CD281D" w:rsidRDefault="00CD281D" w:rsidP="00CD281D">
      <w:pPr>
        <w:pStyle w:val="AHeading3"/>
        <w:tabs>
          <w:tab w:val="decimal" w:pos="9200"/>
        </w:tabs>
        <w:rPr>
          <w:sz w:val="20"/>
        </w:rPr>
      </w:pPr>
      <w:r>
        <w:t>1000 Občinski svet</w:t>
      </w:r>
      <w:r>
        <w:tab/>
      </w:r>
      <w:r>
        <w:rPr>
          <w:sz w:val="20"/>
        </w:rPr>
        <w:t>80.213 €</w:t>
      </w:r>
    </w:p>
    <w:p w14:paraId="1DAA2D97" w14:textId="4C796FFC" w:rsidR="00CD281D" w:rsidRDefault="00CD281D" w:rsidP="00CD281D">
      <w:pPr>
        <w:pStyle w:val="AHeading4"/>
        <w:tabs>
          <w:tab w:val="decimal" w:pos="9200"/>
        </w:tabs>
        <w:rPr>
          <w:sz w:val="20"/>
        </w:rPr>
      </w:pPr>
      <w:r>
        <w:t>01001010 Stroški svetnikov</w:t>
      </w:r>
      <w:r>
        <w:tab/>
      </w:r>
      <w:r>
        <w:rPr>
          <w:sz w:val="20"/>
        </w:rPr>
        <w:t>34.794 €</w:t>
      </w:r>
    </w:p>
    <w:p w14:paraId="0681B053" w14:textId="3856205E" w:rsidR="00CD281D" w:rsidRDefault="00CD281D" w:rsidP="00CD281D">
      <w:pPr>
        <w:pStyle w:val="Heading11"/>
      </w:pPr>
      <w:r>
        <w:t>Obrazložitev dejavnosti v okviru proračunske postavke</w:t>
      </w:r>
    </w:p>
    <w:p w14:paraId="22C924B3" w14:textId="1991A838" w:rsidR="00CD281D" w:rsidRDefault="00CD281D" w:rsidP="00CD281D">
      <w:pPr>
        <w:pStyle w:val="ANormal"/>
        <w:jc w:val="both"/>
      </w:pPr>
      <w:r>
        <w:t>Na proračunski postavki smo planirali izdatke za sejnine članom občinskega sveta, ki se izplačujejo glede na število sej in prisotnost članov na sejah. Višina sredstev se določi na podlagi dinamike v preteklih letih in obsega planiranih sej.</w:t>
      </w:r>
    </w:p>
    <w:p w14:paraId="07CCCB27" w14:textId="569A5D3A" w:rsidR="00CD281D" w:rsidRDefault="00CD281D" w:rsidP="00CD281D">
      <w:pPr>
        <w:pStyle w:val="Heading11"/>
      </w:pPr>
      <w:r>
        <w:t>Navezava na projekte v okviru proračunske postavke</w:t>
      </w:r>
    </w:p>
    <w:p w14:paraId="7C668E4E" w14:textId="056E4B30" w:rsidR="00CD281D" w:rsidRDefault="00CD281D" w:rsidP="00CD281D">
      <w:pPr>
        <w:pStyle w:val="ANormal"/>
        <w:jc w:val="both"/>
      </w:pPr>
      <w:r>
        <w:t>Proračunska postavka ni vezana na posebne projekte.</w:t>
      </w:r>
    </w:p>
    <w:p w14:paraId="0B845652" w14:textId="6EF042C1" w:rsidR="00CD281D" w:rsidRDefault="00CD281D" w:rsidP="00CD281D">
      <w:pPr>
        <w:pStyle w:val="Heading11"/>
      </w:pPr>
      <w:r>
        <w:t>Izhodišča, na katerih temeljijo izračuni predlogov pravic porabe za del, ki se ne izvršuje preko NRP</w:t>
      </w:r>
    </w:p>
    <w:p w14:paraId="6B71A67A" w14:textId="29ADBADB" w:rsidR="00CD281D" w:rsidRDefault="00CD281D" w:rsidP="00CD281D">
      <w:pPr>
        <w:pStyle w:val="ANormal"/>
        <w:jc w:val="both"/>
      </w:pPr>
      <w:r>
        <w:t>Strošek vključuje odhodke iz naslova sejnin za prisotnost na občinskih sejah. Sredstva so planirana na podlagi predvidenega števila sej ter višine sejnine. Z uveljavitvijo Zakona o uravnoteženju javnih financ se je v Zakonu o lokalni samoupravi (ZLS) spremenil 6. odstavek 34. a člena, ki določa, da letni znesek sejnin, vključno s sejninami za seje delovnih teles OS, ki se izplača posameznemu članu OS ne sme presegati 7,5% plače (poklicnega) župana. V primeru Občine Renče - Vogrsko ta omejitev od 1. januarja 2026 do 31. maja 2026 znaša 18.388,00 € (3.677,60 € x 5), od 1. junija 2026 do 30. novembra 2026 znaša 23.347,32 € (3.891,22 € x 6) in od 1. decembra 2026 do 31. decembra 2026 pa 4.158,24 € (4.158,24 € x 1), kjer se upošteva novo plačno lestvico oz. odpravo nesorazmerij kot to določa Zakon o skupnih temeljih sistema plač v javnem sektorju (ZSTSPJS), ki se ga je začelo uporabljati s 1. 1. 2025.</w:t>
      </w:r>
    </w:p>
    <w:p w14:paraId="01EB5975" w14:textId="1D3339FC" w:rsidR="00CD281D" w:rsidRDefault="00CD281D" w:rsidP="00CD281D">
      <w:pPr>
        <w:pStyle w:val="AHeading4"/>
        <w:tabs>
          <w:tab w:val="decimal" w:pos="9200"/>
        </w:tabs>
        <w:rPr>
          <w:sz w:val="20"/>
        </w:rPr>
      </w:pPr>
      <w:r>
        <w:t>01001020 Stroški odborov in komisij</w:t>
      </w:r>
      <w:r>
        <w:tab/>
      </w:r>
      <w:r>
        <w:rPr>
          <w:sz w:val="20"/>
        </w:rPr>
        <w:t>10.399 €</w:t>
      </w:r>
    </w:p>
    <w:p w14:paraId="4302C9B1" w14:textId="5D0063F1" w:rsidR="00CD281D" w:rsidRDefault="00CD281D" w:rsidP="00CD281D">
      <w:pPr>
        <w:pStyle w:val="Heading11"/>
      </w:pPr>
      <w:r>
        <w:t>Obrazložitev dejavnosti v okviru proračunske postavke</w:t>
      </w:r>
    </w:p>
    <w:p w14:paraId="6B44EBE3" w14:textId="4E1A5222" w:rsidR="00CD281D" w:rsidRDefault="00CD281D" w:rsidP="00CD281D">
      <w:pPr>
        <w:pStyle w:val="ANormal"/>
        <w:jc w:val="both"/>
      </w:pPr>
      <w:r>
        <w:t>Strošek vključuje odhodke iz naslova sejnin za delovanje v odborih in komisijah.</w:t>
      </w:r>
    </w:p>
    <w:p w14:paraId="0B5D2298" w14:textId="0F04E063" w:rsidR="00CD281D" w:rsidRDefault="00CD281D" w:rsidP="00CD281D">
      <w:pPr>
        <w:pStyle w:val="Heading11"/>
      </w:pPr>
      <w:r>
        <w:t>Navezava na projekte v okviru proračunske postavke</w:t>
      </w:r>
    </w:p>
    <w:p w14:paraId="0F5D7D94" w14:textId="10A752B6" w:rsidR="00CD281D" w:rsidRDefault="00CD281D" w:rsidP="00CD281D">
      <w:pPr>
        <w:pStyle w:val="ANormal"/>
        <w:jc w:val="both"/>
      </w:pPr>
      <w:r>
        <w:t>Proračunska postavka ni vezana na posebne projekte.</w:t>
      </w:r>
    </w:p>
    <w:p w14:paraId="32545B33" w14:textId="693B85DF" w:rsidR="00CD281D" w:rsidRDefault="00CD281D" w:rsidP="00CD281D">
      <w:pPr>
        <w:pStyle w:val="Heading11"/>
      </w:pPr>
      <w:r>
        <w:t>Izhodišča, na katerih temeljijo izračuni predlogov pravic porabe za del, ki se ne izvršuje preko NRP</w:t>
      </w:r>
    </w:p>
    <w:p w14:paraId="2895949D" w14:textId="1B3B26FB" w:rsidR="00CD281D" w:rsidRDefault="00CD281D" w:rsidP="00CD281D">
      <w:pPr>
        <w:pStyle w:val="ANormal"/>
        <w:jc w:val="both"/>
      </w:pPr>
      <w:r>
        <w:t>Strošek vključuje odhodke iz naslova sejnin za delovanje v odborih in komisijah. Sredstva so planirana na podlagi predvidenega števila sej odborov in komisij ter višine sejnine. Z uveljavitvijo Zakona o uravnoteženju javnih financ se je v Zakonu o lokalni samoupravi (ZLS) spremenil 6. odstavek 34.a člena, ki določa, da letni znesek sejnin, vključno s sejninami za seje delovnih teles OS, ki se izplača posameznemu članu OS ne sme presegati 7,5% plače (poklicnega) župana. Na podlagi Zakona o skupnih temeljih sistema plač v javnem sektorju (ZSTSPJS), ki se ga je začelo uporabljati s 1. 1. 2025, bruto plača župana VI (od 2.001 do 5.000 prebivalcev) znaša od 1. januarja 2026 do 31. maja 2026 3.677,60 €, od 1. junija 2026 do 30. novembra 2026 3.891,22 € in od 1. decembra 2026 do 31. decembra 2026 pa 4.158,24 €.</w:t>
      </w:r>
    </w:p>
    <w:p w14:paraId="5F2A38C2" w14:textId="608D9848" w:rsidR="00CD281D" w:rsidRDefault="00CD281D" w:rsidP="00CD281D">
      <w:pPr>
        <w:pStyle w:val="AHeading4"/>
        <w:tabs>
          <w:tab w:val="decimal" w:pos="9200"/>
        </w:tabs>
        <w:rPr>
          <w:sz w:val="20"/>
        </w:rPr>
      </w:pPr>
      <w:r>
        <w:t>01001030 Financiranje političnih strank</w:t>
      </w:r>
      <w:r>
        <w:tab/>
      </w:r>
      <w:r>
        <w:rPr>
          <w:sz w:val="20"/>
        </w:rPr>
        <w:t>13.320 €</w:t>
      </w:r>
    </w:p>
    <w:p w14:paraId="3A75BCB9" w14:textId="51D5EB8F" w:rsidR="00CD281D" w:rsidRDefault="00CD281D" w:rsidP="00CD281D">
      <w:pPr>
        <w:pStyle w:val="Heading11"/>
      </w:pPr>
      <w:r>
        <w:t>Obrazložitev dejavnosti v okviru proračunske postavke</w:t>
      </w:r>
    </w:p>
    <w:p w14:paraId="05B8FA88" w14:textId="0BE1553A" w:rsidR="00CD281D" w:rsidRDefault="00CD281D" w:rsidP="00CD281D">
      <w:pPr>
        <w:pStyle w:val="ANormal"/>
        <w:jc w:val="both"/>
      </w:pPr>
      <w:r>
        <w:t xml:space="preserve">Financiranje političnih strank je omogočeno na podlagi 26. člena Zakona o političnih strankah (Uradni list RS, št. 100/05 – uradno prečiščeno besedilo, 103/07, 99/13 in 46/14), ki določa, da pristojni organ občine s sklepom o financiranju strank določi, da stranka, ki je kandidirala kandidatke oziroma kandidate na zadnjih volitvah za občinski svet, dobi sredstva iz proračuna </w:t>
      </w:r>
      <w:r>
        <w:lastRenderedPageBreak/>
        <w:t>lokalne skupnosti sorazmerno številu glasov volivcev, ki jih je dobila na volitvah. Stranka pridobi sredstva iz proračuna lokalne skupnosti, če je dobila najmanj polovico števila glasov, potrebnih za izvolitev enega člana sveta lokalne skupnosti, ki ga dobimo, če število veljavnih glasov delimo s številom mest v občinskem svetu. Višina sredstev, namenjenih za financiranje političnih strank, se določi v proračunu lokalne skupnosti za posamezno proračunsko leto. Višina sredstev ne sme presegati 0,6% sredstev, ki jih ima lokalna skupnost zagotovljenih po predpisih, ki urejajo financiranje občin in s katerimi zagotovi izvajanje ustavnih in zakonskih nalog za to leto.</w:t>
      </w:r>
    </w:p>
    <w:p w14:paraId="51E69E17" w14:textId="2469152C" w:rsidR="00CD281D" w:rsidRDefault="00CD281D" w:rsidP="00CD281D">
      <w:pPr>
        <w:pStyle w:val="ANormal"/>
        <w:jc w:val="both"/>
      </w:pPr>
      <w:r>
        <w:t>Na podlagi 3. člena Sklepa o financiranju političnih strank se  višina zneska za financiranje političnih strank je v višini 0,4% do največ 0,6% sredstev (primerna poraba), ki jih ima občina opredeljene po predpisih o financiranju občin in s katerimi občina lahko zagotovi izvajanje ustavnih in zakonskih nalog</w:t>
      </w:r>
      <w:r w:rsidR="00106C1A">
        <w:t xml:space="preserve">  </w:t>
      </w:r>
      <w:r>
        <w:t>iz sredstev proračuna Občine Renče-Vogrsko.</w:t>
      </w:r>
    </w:p>
    <w:p w14:paraId="4F41EB5A" w14:textId="77777777" w:rsidR="00CD281D" w:rsidRDefault="00CD281D" w:rsidP="00CD281D">
      <w:pPr>
        <w:pStyle w:val="ANormal"/>
        <w:jc w:val="both"/>
      </w:pPr>
    </w:p>
    <w:p w14:paraId="124F9D0A" w14:textId="2EEEB3E3" w:rsidR="00CD281D" w:rsidRDefault="00CD281D" w:rsidP="00CD281D">
      <w:pPr>
        <w:pStyle w:val="ANormal"/>
        <w:jc w:val="both"/>
      </w:pPr>
      <w:r>
        <w:t xml:space="preserve"> V letu 2022 je bil predlagan odstotek 0,4%.</w:t>
      </w:r>
    </w:p>
    <w:p w14:paraId="0F7120D9" w14:textId="0205EAD2" w:rsidR="00CD281D" w:rsidRDefault="00CD281D" w:rsidP="00CD281D">
      <w:pPr>
        <w:pStyle w:val="Heading11"/>
      </w:pPr>
      <w:r>
        <w:t>Navezava na projekte v okviru proračunske postavke</w:t>
      </w:r>
    </w:p>
    <w:p w14:paraId="10FEE0E7" w14:textId="1D06A63B" w:rsidR="00CD281D" w:rsidRDefault="00CD281D" w:rsidP="00CD281D">
      <w:pPr>
        <w:pStyle w:val="ANormal"/>
        <w:jc w:val="both"/>
      </w:pPr>
      <w:r>
        <w:t>Proračunska postavka ni vezana na posebne projekte.</w:t>
      </w:r>
    </w:p>
    <w:p w14:paraId="356CC477" w14:textId="28B9EC5D" w:rsidR="00CD281D" w:rsidRDefault="00CD281D" w:rsidP="00CD281D">
      <w:pPr>
        <w:pStyle w:val="Heading11"/>
      </w:pPr>
      <w:r>
        <w:t>Izhodišča, na katerih temeljijo izračuni predlogov pravic porabe za del, ki se ne izvršuje preko NRP</w:t>
      </w:r>
    </w:p>
    <w:p w14:paraId="7B9E2004" w14:textId="77777777" w:rsidR="00CD281D" w:rsidRDefault="00CD281D" w:rsidP="00CD281D">
      <w:pPr>
        <w:pStyle w:val="ANormal"/>
        <w:jc w:val="both"/>
      </w:pPr>
      <w:r>
        <w:t>Uspeh političnih strank na lokalnih volitvah 2022 je razviden iz spodnje tabele:</w:t>
      </w:r>
    </w:p>
    <w:p w14:paraId="202C3870" w14:textId="77777777" w:rsidR="00CD281D" w:rsidRDefault="00CD281D" w:rsidP="00CD281D">
      <w:pPr>
        <w:pStyle w:val="ANormal"/>
        <w:jc w:val="both"/>
      </w:pPr>
    </w:p>
    <w:p w14:paraId="057A9E59" w14:textId="77777777" w:rsidR="00CD281D" w:rsidRDefault="00CD281D" w:rsidP="00CD281D">
      <w:pPr>
        <w:pStyle w:val="ANormal"/>
        <w:jc w:val="both"/>
      </w:pPr>
      <w:r>
        <w:t>Politična stranka</w:t>
      </w:r>
      <w:r>
        <w:tab/>
      </w:r>
      <w:r>
        <w:tab/>
      </w:r>
      <w:r>
        <w:tab/>
      </w:r>
      <w:r>
        <w:tab/>
        <w:t>Število glasov</w:t>
      </w:r>
      <w:r>
        <w:tab/>
      </w:r>
    </w:p>
    <w:p w14:paraId="05F7747B" w14:textId="77777777" w:rsidR="00CD281D" w:rsidRDefault="00CD281D" w:rsidP="00CD281D">
      <w:pPr>
        <w:pStyle w:val="ANormal"/>
        <w:jc w:val="both"/>
      </w:pPr>
      <w:r>
        <w:t>Gibanje svoboda                                        440(217+223)</w:t>
      </w:r>
    </w:p>
    <w:p w14:paraId="7F317203" w14:textId="77777777" w:rsidR="00CD281D" w:rsidRDefault="00CD281D" w:rsidP="00CD281D">
      <w:pPr>
        <w:pStyle w:val="ANormal"/>
        <w:jc w:val="both"/>
      </w:pPr>
      <w:r>
        <w:t>Socialni demokrati – SD</w:t>
      </w:r>
      <w:r>
        <w:tab/>
      </w:r>
      <w:r>
        <w:tab/>
        <w:t xml:space="preserve">             315(93+222)</w:t>
      </w:r>
      <w:r>
        <w:tab/>
      </w:r>
    </w:p>
    <w:p w14:paraId="64CA22BF" w14:textId="77777777" w:rsidR="00CD281D" w:rsidRDefault="00CD281D" w:rsidP="00CD281D">
      <w:pPr>
        <w:pStyle w:val="ANormal"/>
        <w:jc w:val="both"/>
      </w:pPr>
      <w:r>
        <w:t>Slovenska demokratska stranka – SDS      250(128+122)</w:t>
      </w:r>
      <w:r>
        <w:tab/>
      </w:r>
      <w:r>
        <w:tab/>
      </w:r>
    </w:p>
    <w:p w14:paraId="61CAB19D" w14:textId="77777777" w:rsidR="00CD281D" w:rsidRDefault="00CD281D" w:rsidP="00CD281D">
      <w:pPr>
        <w:pStyle w:val="ANormal"/>
        <w:jc w:val="both"/>
      </w:pPr>
      <w:r>
        <w:t>------------------------------------------------------------------------------------------------</w:t>
      </w:r>
    </w:p>
    <w:p w14:paraId="5B93A3BB" w14:textId="77777777" w:rsidR="00CD281D" w:rsidRDefault="00CD281D" w:rsidP="00CD281D">
      <w:pPr>
        <w:pStyle w:val="ANormal"/>
        <w:jc w:val="both"/>
      </w:pPr>
      <w:r>
        <w:t>Skupaj</w:t>
      </w:r>
      <w:r>
        <w:tab/>
      </w:r>
      <w:r>
        <w:tab/>
      </w:r>
      <w:r>
        <w:tab/>
      </w:r>
      <w:r>
        <w:tab/>
      </w:r>
      <w:r>
        <w:tab/>
      </w:r>
      <w:r>
        <w:tab/>
        <w:t>1005</w:t>
      </w:r>
      <w:r>
        <w:tab/>
      </w:r>
    </w:p>
    <w:p w14:paraId="11EE8719" w14:textId="77777777" w:rsidR="00CD281D" w:rsidRDefault="00CD281D" w:rsidP="00CD281D">
      <w:pPr>
        <w:pStyle w:val="ANormal"/>
        <w:jc w:val="both"/>
      </w:pPr>
      <w:r>
        <w:t>Število veljavnih glasov: 2.166</w:t>
      </w:r>
    </w:p>
    <w:p w14:paraId="4A228FCA" w14:textId="77777777" w:rsidR="00CD281D" w:rsidRDefault="00CD281D" w:rsidP="00CD281D">
      <w:pPr>
        <w:pStyle w:val="ANormal"/>
        <w:jc w:val="both"/>
      </w:pPr>
      <w:r>
        <w:t>Število mest v občinskem svetu: 15</w:t>
      </w:r>
    </w:p>
    <w:p w14:paraId="3AF56A73" w14:textId="4C258E53" w:rsidR="00CD281D" w:rsidRDefault="00CD281D" w:rsidP="00CD281D">
      <w:pPr>
        <w:pStyle w:val="ANormal"/>
        <w:jc w:val="both"/>
      </w:pPr>
      <w:r>
        <w:t>Polovica števila glasov, potrebnih za izvolitev enega člana sveta lokalne skupnosti: 2.166/15/2= 72,2</w:t>
      </w:r>
    </w:p>
    <w:p w14:paraId="2996646E" w14:textId="2D0EBC8B" w:rsidR="00CD281D" w:rsidRDefault="00CD281D" w:rsidP="00CD281D">
      <w:pPr>
        <w:pStyle w:val="AHeading4"/>
        <w:tabs>
          <w:tab w:val="decimal" w:pos="9200"/>
        </w:tabs>
        <w:rPr>
          <w:sz w:val="20"/>
        </w:rPr>
      </w:pPr>
      <w:r>
        <w:t>01001042 Snemanje sej OS</w:t>
      </w:r>
      <w:r>
        <w:tab/>
      </w:r>
      <w:r>
        <w:rPr>
          <w:sz w:val="20"/>
        </w:rPr>
        <w:t>3.000 €</w:t>
      </w:r>
    </w:p>
    <w:p w14:paraId="789948AA" w14:textId="2B85A2F0" w:rsidR="00CD281D" w:rsidRDefault="00CD281D" w:rsidP="00CD281D">
      <w:pPr>
        <w:pStyle w:val="Heading11"/>
      </w:pPr>
      <w:r>
        <w:t>Obrazložitev dejavnosti v okviru proračunske postavke</w:t>
      </w:r>
    </w:p>
    <w:p w14:paraId="6870B599" w14:textId="46F3A80A" w:rsidR="00CD281D" w:rsidRDefault="00CD281D" w:rsidP="00CD281D">
      <w:pPr>
        <w:pStyle w:val="ANormal"/>
        <w:jc w:val="both"/>
      </w:pPr>
      <w:r>
        <w:t>Predvidena sredstva so namenjena za kritje stroškov zunanjega izvajalca, ki bo izvajal snemanje sej občinskega sveta.</w:t>
      </w:r>
    </w:p>
    <w:p w14:paraId="0368F389" w14:textId="6C537B46" w:rsidR="00CD281D" w:rsidRDefault="00CD281D" w:rsidP="00CD281D">
      <w:pPr>
        <w:pStyle w:val="Heading11"/>
      </w:pPr>
      <w:r>
        <w:t>Navezava na projekte v okviru proračunske postavke</w:t>
      </w:r>
    </w:p>
    <w:p w14:paraId="62FADB95" w14:textId="4CC6BBD8" w:rsidR="00CD281D" w:rsidRDefault="00CD281D" w:rsidP="00CD281D">
      <w:pPr>
        <w:pStyle w:val="ANormal"/>
        <w:jc w:val="both"/>
      </w:pPr>
      <w:r>
        <w:t>Proračunska postavka ni vezana na posebne projekte.</w:t>
      </w:r>
    </w:p>
    <w:p w14:paraId="3649CF3C" w14:textId="489FF98D" w:rsidR="00CD281D" w:rsidRDefault="00CD281D" w:rsidP="00CD281D">
      <w:pPr>
        <w:pStyle w:val="Heading11"/>
      </w:pPr>
      <w:r>
        <w:t>Izhodišča, na katerih temeljijo izračuni predlogov pravic porabe za del, ki se ne izvršuje preko NRP</w:t>
      </w:r>
    </w:p>
    <w:p w14:paraId="6B3DEEC8" w14:textId="41FE5A8E" w:rsidR="00CD281D" w:rsidRDefault="00CD281D" w:rsidP="00CD281D">
      <w:pPr>
        <w:pStyle w:val="ANormal"/>
        <w:jc w:val="both"/>
      </w:pPr>
      <w:r>
        <w:t>Sredstva so ocenjena na podlagi realizacije v letu 2025.</w:t>
      </w:r>
    </w:p>
    <w:p w14:paraId="440BEB3D" w14:textId="60995308" w:rsidR="00CD281D" w:rsidRDefault="00CD281D" w:rsidP="00CD281D">
      <w:pPr>
        <w:pStyle w:val="AHeading4"/>
        <w:tabs>
          <w:tab w:val="decimal" w:pos="9200"/>
        </w:tabs>
        <w:rPr>
          <w:sz w:val="20"/>
        </w:rPr>
      </w:pPr>
      <w:r>
        <w:t>01002010 Izvedba volitev</w:t>
      </w:r>
      <w:r>
        <w:tab/>
      </w:r>
      <w:r>
        <w:rPr>
          <w:sz w:val="20"/>
        </w:rPr>
        <w:t>18.700 €</w:t>
      </w:r>
    </w:p>
    <w:p w14:paraId="7C6D1B4A" w14:textId="00BCD9A7" w:rsidR="00CD281D" w:rsidRDefault="00CD281D" w:rsidP="00CD281D">
      <w:pPr>
        <w:pStyle w:val="Heading11"/>
      </w:pPr>
      <w:r>
        <w:t>Obrazložitev dejavnosti v okviru proračunske postavke</w:t>
      </w:r>
    </w:p>
    <w:p w14:paraId="76C7A82A" w14:textId="3AE46C97" w:rsidR="00CD281D" w:rsidRDefault="00CD281D" w:rsidP="00CD281D">
      <w:pPr>
        <w:pStyle w:val="ANormal"/>
        <w:jc w:val="both"/>
      </w:pPr>
      <w:r>
        <w:t xml:space="preserve">Leto 2026 je volilno leto, zato  se bodo  v lokalnih skupnostih izvajale lokalne volitve za župana, člane občinskega sveta in člane svetov krajevnih skupnosti. Občina bo  z načrtovanimi sredstvi </w:t>
      </w:r>
      <w:r>
        <w:lastRenderedPageBreak/>
        <w:t>zagotavljala sredstva za nadomestilo članom občinske volilne komisije, sredstva za nadomestilo članom volilnih odborov, in druge materialne stroške povezane z volitvami.</w:t>
      </w:r>
    </w:p>
    <w:p w14:paraId="3290AF6E" w14:textId="73A6E3ED" w:rsidR="00CD281D" w:rsidRDefault="00CD281D" w:rsidP="00CD281D">
      <w:pPr>
        <w:pStyle w:val="Heading11"/>
      </w:pPr>
      <w:r>
        <w:t>Navezava na projekte v okviru proračunske postavke</w:t>
      </w:r>
    </w:p>
    <w:p w14:paraId="0FD2CC04" w14:textId="24E9724C" w:rsidR="00CD281D" w:rsidRDefault="00CD281D" w:rsidP="00CD281D">
      <w:pPr>
        <w:pStyle w:val="ANormal"/>
        <w:jc w:val="both"/>
      </w:pPr>
      <w:r>
        <w:t>Proračunska postavka ni vezana na posebne projekte.</w:t>
      </w:r>
    </w:p>
    <w:p w14:paraId="6B835A12" w14:textId="29236199" w:rsidR="00CD281D" w:rsidRDefault="00CD281D" w:rsidP="00CD281D">
      <w:pPr>
        <w:pStyle w:val="Heading11"/>
      </w:pPr>
      <w:r>
        <w:t>Izhodišča, na katerih temeljijo izračuni predlogov pravic porabe za del, ki se ne izvršuje preko NRP</w:t>
      </w:r>
    </w:p>
    <w:p w14:paraId="0C366C85" w14:textId="1EEDE4B0" w:rsidR="00CD281D" w:rsidRDefault="00CD281D" w:rsidP="00CD281D">
      <w:pPr>
        <w:pStyle w:val="ANormal"/>
        <w:jc w:val="both"/>
      </w:pPr>
      <w:r>
        <w:t>Načrtovana sredstva so v ocenjeni višini glede na prejšnje volitve.</w:t>
      </w:r>
    </w:p>
    <w:p w14:paraId="4E199E33" w14:textId="7E2D6954" w:rsidR="00CD281D" w:rsidRDefault="00CD281D" w:rsidP="00CD281D">
      <w:pPr>
        <w:pStyle w:val="AHeading3"/>
        <w:tabs>
          <w:tab w:val="decimal" w:pos="9200"/>
        </w:tabs>
        <w:rPr>
          <w:sz w:val="20"/>
        </w:rPr>
      </w:pPr>
      <w:r>
        <w:t>2000 Nadzorni odbor</w:t>
      </w:r>
      <w:r>
        <w:tab/>
      </w:r>
      <w:r>
        <w:rPr>
          <w:sz w:val="20"/>
        </w:rPr>
        <w:t>7.346 €</w:t>
      </w:r>
    </w:p>
    <w:p w14:paraId="2D07290F" w14:textId="3D0340DE" w:rsidR="00CD281D" w:rsidRDefault="00CD281D" w:rsidP="00CD281D">
      <w:pPr>
        <w:pStyle w:val="AHeading4"/>
        <w:tabs>
          <w:tab w:val="decimal" w:pos="9200"/>
        </w:tabs>
        <w:rPr>
          <w:sz w:val="20"/>
        </w:rPr>
      </w:pPr>
      <w:r>
        <w:t>02002010 Stroški sejnin</w:t>
      </w:r>
      <w:r>
        <w:tab/>
      </w:r>
      <w:r>
        <w:rPr>
          <w:sz w:val="20"/>
        </w:rPr>
        <w:t>7.346 €</w:t>
      </w:r>
    </w:p>
    <w:p w14:paraId="5F72867B" w14:textId="479DFA6B" w:rsidR="00CD281D" w:rsidRDefault="00CD281D" w:rsidP="00CD281D">
      <w:pPr>
        <w:pStyle w:val="Heading11"/>
      </w:pPr>
      <w:r>
        <w:t>Obrazložitev dejavnosti v okviru proračunske postavke</w:t>
      </w:r>
    </w:p>
    <w:p w14:paraId="22238C67" w14:textId="22E63B49" w:rsidR="00CD281D" w:rsidRDefault="00CD281D" w:rsidP="00CD281D">
      <w:pPr>
        <w:pStyle w:val="ANormal"/>
        <w:jc w:val="both"/>
      </w:pPr>
      <w:r>
        <w:t>Strošek vključuje povračila in nadomestila stroškov članom nadzornega odbora povezanih z opravljanjem funkcije, ki vključuje tudi povrnitev stroškov za udeležbo na seminarjih, ki se nanašajo na njihovo strokovno delo. Višina sejnin za udeležbo na sejah je določena na podlagi Pravilnika o plačah občinskih funkcionarjev, članov delovnih teles Občinskega sveta in članov drugih občinskih organov  Občine Renče - Vogrsko.</w:t>
      </w:r>
    </w:p>
    <w:p w14:paraId="5E62035D" w14:textId="7127E079" w:rsidR="00CD281D" w:rsidRDefault="00CD281D" w:rsidP="00CD281D">
      <w:pPr>
        <w:pStyle w:val="Heading11"/>
      </w:pPr>
      <w:r>
        <w:t>Navezava na projekte v okviru proračunske postavke</w:t>
      </w:r>
    </w:p>
    <w:p w14:paraId="79CD36B7" w14:textId="50B8FE52" w:rsidR="00CD281D" w:rsidRDefault="00CD281D" w:rsidP="00CD281D">
      <w:pPr>
        <w:pStyle w:val="ANormal"/>
        <w:jc w:val="both"/>
      </w:pPr>
      <w:r>
        <w:t>Proračunska postavka ni vezana na posebne projekte.</w:t>
      </w:r>
    </w:p>
    <w:p w14:paraId="2435A30F" w14:textId="38BD4B58" w:rsidR="00CD281D" w:rsidRDefault="00CD281D" w:rsidP="00CD281D">
      <w:pPr>
        <w:pStyle w:val="Heading11"/>
      </w:pPr>
      <w:r>
        <w:t>Izhodišča, na katerih temeljijo izračuni predlogov pravic porabe za del, ki se ne izvršuje preko NRP</w:t>
      </w:r>
    </w:p>
    <w:p w14:paraId="11CDEC32" w14:textId="23EAEFAA" w:rsidR="00CD281D" w:rsidRDefault="00CD281D" w:rsidP="00CD281D">
      <w:pPr>
        <w:pStyle w:val="ANormal"/>
        <w:jc w:val="both"/>
      </w:pPr>
      <w:r>
        <w:t>Sredstva smo načrtovali glede na spremembo zakonodaje in sicer na podlagi Zakona o skupnih temeljih sistema plač v javnem sektorju (ZSTSPJS), ki se ga je začelo uporabljati s 1. 1. 2025.</w:t>
      </w:r>
    </w:p>
    <w:p w14:paraId="1D8461B1" w14:textId="55F6ECE1" w:rsidR="00CD281D" w:rsidRPr="006A12AA" w:rsidRDefault="00CD281D" w:rsidP="00CD281D">
      <w:pPr>
        <w:pStyle w:val="AHeading3"/>
        <w:tabs>
          <w:tab w:val="decimal" w:pos="9200"/>
        </w:tabs>
        <w:rPr>
          <w:color w:val="EE0000"/>
          <w:sz w:val="20"/>
        </w:rPr>
      </w:pPr>
      <w:r>
        <w:t>3000 Župan</w:t>
      </w:r>
      <w:r>
        <w:tab/>
      </w:r>
      <w:r w:rsidR="0034770E" w:rsidRPr="0034770E">
        <w:rPr>
          <w:color w:val="000000" w:themeColor="text1"/>
          <w:sz w:val="20"/>
        </w:rPr>
        <w:t>185.464</w:t>
      </w:r>
      <w:r w:rsidRPr="0034770E">
        <w:rPr>
          <w:color w:val="000000" w:themeColor="text1"/>
          <w:sz w:val="20"/>
        </w:rPr>
        <w:t xml:space="preserve"> €</w:t>
      </w:r>
    </w:p>
    <w:p w14:paraId="28BF58B7" w14:textId="2477E9BC" w:rsidR="00CD281D" w:rsidRDefault="00CD281D" w:rsidP="00CD281D">
      <w:pPr>
        <w:pStyle w:val="AHeading4"/>
        <w:tabs>
          <w:tab w:val="decimal" w:pos="9200"/>
        </w:tabs>
        <w:rPr>
          <w:sz w:val="20"/>
        </w:rPr>
      </w:pPr>
      <w:r>
        <w:t>01003011 Plače poklicnih funkcionarjev - župan</w:t>
      </w:r>
      <w:r>
        <w:tab/>
      </w:r>
      <w:r w:rsidR="0034770E" w:rsidRPr="0034770E">
        <w:rPr>
          <w:color w:val="000000" w:themeColor="text1"/>
          <w:sz w:val="20"/>
        </w:rPr>
        <w:t xml:space="preserve">63.616 </w:t>
      </w:r>
      <w:r w:rsidRPr="0034770E">
        <w:rPr>
          <w:color w:val="000000" w:themeColor="text1"/>
          <w:sz w:val="20"/>
        </w:rPr>
        <w:t>€</w:t>
      </w:r>
    </w:p>
    <w:p w14:paraId="0F7F61FF" w14:textId="24DF3F3E" w:rsidR="00CD281D" w:rsidRDefault="00CD281D" w:rsidP="00CD281D">
      <w:pPr>
        <w:pStyle w:val="Heading11"/>
      </w:pPr>
      <w:r>
        <w:t>Obrazložitev dejavnosti v okviru proračunske postavke</w:t>
      </w:r>
    </w:p>
    <w:p w14:paraId="7D1EDC6F" w14:textId="23FB8876" w:rsidR="00CD281D" w:rsidRDefault="00CD281D" w:rsidP="00CD281D">
      <w:pPr>
        <w:pStyle w:val="ANormal"/>
        <w:jc w:val="both"/>
      </w:pPr>
      <w:r>
        <w:t>Za župana občine z 2001 do 5000 prebivalci je med 1. 1. 2026 in 31. 12. 2026 določena uvrstitev v 48. plačni razred.</w:t>
      </w:r>
    </w:p>
    <w:p w14:paraId="64085E77" w14:textId="301CEF98" w:rsidR="00CD281D" w:rsidRDefault="00CD281D" w:rsidP="00CD281D">
      <w:pPr>
        <w:pStyle w:val="Heading11"/>
      </w:pPr>
      <w:r>
        <w:t>Navezava na projekte v okviru proračunske postavke</w:t>
      </w:r>
    </w:p>
    <w:p w14:paraId="35928F4D" w14:textId="52905CBB" w:rsidR="00CD281D" w:rsidRDefault="00CD281D" w:rsidP="00CD281D">
      <w:pPr>
        <w:pStyle w:val="ANormal"/>
        <w:jc w:val="both"/>
      </w:pPr>
      <w:r>
        <w:t>Proračunska postavka ni vezana na posebne projekte.</w:t>
      </w:r>
    </w:p>
    <w:p w14:paraId="162AF38D" w14:textId="08CE2DAF" w:rsidR="00CD281D" w:rsidRDefault="00CD281D" w:rsidP="00CD281D">
      <w:pPr>
        <w:pStyle w:val="Heading11"/>
      </w:pPr>
      <w:r>
        <w:t>Izhodišča, na katerih temeljijo izračuni predlogov pravic porabe za del, ki se ne izvršuje preko NRP</w:t>
      </w:r>
    </w:p>
    <w:p w14:paraId="75ABB92C" w14:textId="2B4837BC" w:rsidR="00CD281D" w:rsidRDefault="4EB86A64" w:rsidP="00CD281D">
      <w:pPr>
        <w:pStyle w:val="ANormal"/>
        <w:jc w:val="both"/>
      </w:pPr>
      <w:r>
        <w:t>Sredstva so načrtovana glede na spremembo zakonodaje in sicer na podlagi Zakona o skupnih temeljih sistema plač v javnem sektorju (ZSTSPJS), ki se ga je začelo uporabljati 1. 1. 2025. V letu 2026 se bo zaradi odprave nesorazmerij plača župana dvigovala postopoma in sicer med 1. januarjem 2026 in 31. majem 2026 bo ta znašala 3.677,60 €, med 1. junijem 2026 in 30. novembrom 2026 3.891,22 € in 1. decembrom 2026 ter 31. decembrom 2026 pa 4.158,24 €.</w:t>
      </w:r>
    </w:p>
    <w:p w14:paraId="69E851CB" w14:textId="4B34D52D" w:rsidR="00CD281D" w:rsidRDefault="00CD281D" w:rsidP="00CD281D">
      <w:pPr>
        <w:pStyle w:val="AHeading4"/>
        <w:tabs>
          <w:tab w:val="decimal" w:pos="9200"/>
        </w:tabs>
        <w:rPr>
          <w:sz w:val="20"/>
        </w:rPr>
      </w:pPr>
      <w:r>
        <w:t>01003014 Zunanji strokovni sodelavci župana</w:t>
      </w:r>
      <w:r>
        <w:tab/>
      </w:r>
      <w:r>
        <w:rPr>
          <w:sz w:val="20"/>
        </w:rPr>
        <w:t>15.000 €</w:t>
      </w:r>
    </w:p>
    <w:p w14:paraId="53C6295E" w14:textId="742DCB18" w:rsidR="00CD281D" w:rsidRDefault="00CD281D" w:rsidP="00CD281D">
      <w:pPr>
        <w:pStyle w:val="Heading11"/>
      </w:pPr>
      <w:r>
        <w:t>Obrazložitev dejavnosti v okviru proračunske postavke</w:t>
      </w:r>
    </w:p>
    <w:p w14:paraId="6183F719" w14:textId="1EAB7185" w:rsidR="00CD281D" w:rsidRDefault="00CD281D" w:rsidP="00CD281D">
      <w:pPr>
        <w:pStyle w:val="ANormal"/>
        <w:jc w:val="both"/>
      </w:pPr>
      <w:r>
        <w:t>Sredstva so namenjena pokroviteljstvu izrednih dogodkov, podpori posebnih aktivnosti pri poklicnem in političnem udejstvovanju župana  ter svetovanju.</w:t>
      </w:r>
    </w:p>
    <w:p w14:paraId="47080FFC" w14:textId="1B59FF4E" w:rsidR="00CD281D" w:rsidRDefault="00CD281D" w:rsidP="00CD281D">
      <w:pPr>
        <w:pStyle w:val="Heading11"/>
      </w:pPr>
      <w:r>
        <w:t>Navezava na projekte v okviru proračunske postavke</w:t>
      </w:r>
    </w:p>
    <w:p w14:paraId="3FCB3289" w14:textId="715E774D" w:rsidR="00CD281D" w:rsidRDefault="00CD281D" w:rsidP="00CD281D">
      <w:pPr>
        <w:pStyle w:val="ANormal"/>
        <w:jc w:val="both"/>
      </w:pPr>
      <w:r>
        <w:t>Proračunska postavka ni vezana na posebne projekte.</w:t>
      </w:r>
    </w:p>
    <w:p w14:paraId="1EFC3E11" w14:textId="4DE5CE91" w:rsidR="00CD281D" w:rsidRDefault="00CD281D" w:rsidP="00CD281D">
      <w:pPr>
        <w:pStyle w:val="Heading11"/>
      </w:pPr>
      <w:r>
        <w:lastRenderedPageBreak/>
        <w:t>Izhodišča, na katerih temeljijo izračuni predlogov pravic porabe za del, ki se ne izvršuje preko NRP</w:t>
      </w:r>
    </w:p>
    <w:p w14:paraId="1F7D40FC" w14:textId="2332D7FE" w:rsidR="00CD281D" w:rsidRDefault="00CD281D" w:rsidP="00CD281D">
      <w:pPr>
        <w:pStyle w:val="ANormal"/>
        <w:jc w:val="both"/>
      </w:pPr>
      <w:r>
        <w:t>Predvidena višina porabe izhaja iz stroškov preteklih let.</w:t>
      </w:r>
    </w:p>
    <w:p w14:paraId="1E45AE7B" w14:textId="7BD53648" w:rsidR="00CD281D" w:rsidRDefault="00CD281D" w:rsidP="00CD281D">
      <w:pPr>
        <w:pStyle w:val="AHeading4"/>
        <w:tabs>
          <w:tab w:val="decimal" w:pos="9200"/>
        </w:tabs>
        <w:rPr>
          <w:sz w:val="20"/>
        </w:rPr>
      </w:pPr>
      <w:r>
        <w:t>01003020 Pokroviteljstvo župana</w:t>
      </w:r>
      <w:r>
        <w:tab/>
      </w:r>
      <w:r>
        <w:rPr>
          <w:sz w:val="20"/>
        </w:rPr>
        <w:t>6.250 €</w:t>
      </w:r>
    </w:p>
    <w:p w14:paraId="66261895" w14:textId="5E89E8E3" w:rsidR="00CD281D" w:rsidRDefault="00CD281D" w:rsidP="00CD281D">
      <w:pPr>
        <w:pStyle w:val="Heading11"/>
      </w:pPr>
      <w:r>
        <w:t>Obrazložitev dejavnosti v okviru proračunske postavke</w:t>
      </w:r>
    </w:p>
    <w:p w14:paraId="17A45655" w14:textId="1690B15B" w:rsidR="00CD281D" w:rsidRDefault="00CD281D" w:rsidP="00CD281D">
      <w:pPr>
        <w:pStyle w:val="ANormal"/>
        <w:jc w:val="both"/>
      </w:pPr>
      <w:r>
        <w:t>Sredstva za pokroviteljstva so namenjena pokroviteljstvu prireditev in dogodkov na različnih področjih.</w:t>
      </w:r>
    </w:p>
    <w:p w14:paraId="760C2CF2" w14:textId="4C25437D" w:rsidR="00CD281D" w:rsidRDefault="00CD281D" w:rsidP="00CD281D">
      <w:pPr>
        <w:pStyle w:val="Heading11"/>
      </w:pPr>
      <w:r>
        <w:t>Navezava na projekte v okviru proračunske postavke</w:t>
      </w:r>
    </w:p>
    <w:p w14:paraId="6E2CA782" w14:textId="42230550" w:rsidR="00CD281D" w:rsidRDefault="00CD281D" w:rsidP="00CD281D">
      <w:pPr>
        <w:pStyle w:val="ANormal"/>
        <w:jc w:val="both"/>
      </w:pPr>
      <w:r>
        <w:t>Proračunska postavka ni vezana na posebne projekte.</w:t>
      </w:r>
    </w:p>
    <w:p w14:paraId="234EFB71" w14:textId="2810DC05" w:rsidR="00CD281D" w:rsidRDefault="00CD281D" w:rsidP="00CD281D">
      <w:pPr>
        <w:pStyle w:val="Heading11"/>
      </w:pPr>
      <w:r>
        <w:t>Izhodišča, na katerih temeljijo izračuni predlogov pravic porabe za del, ki se ne izvršuje preko NRP</w:t>
      </w:r>
    </w:p>
    <w:p w14:paraId="7AF4A38F" w14:textId="1633A7A1" w:rsidR="00CD281D" w:rsidRDefault="00CD281D" w:rsidP="00CD281D">
      <w:pPr>
        <w:pStyle w:val="ANormal"/>
        <w:jc w:val="both"/>
      </w:pPr>
      <w:r>
        <w:t>Za pokroviteljstvo župana se predvidevajo odhodki (protokoli, sprejemi, pokroviteljstva..), v  znesku kot je bilo planirano v prejšnjih letih.</w:t>
      </w:r>
    </w:p>
    <w:p w14:paraId="177BA9E4" w14:textId="55251E06" w:rsidR="00CD281D" w:rsidRDefault="00CD281D" w:rsidP="00CD281D">
      <w:pPr>
        <w:pStyle w:val="AHeading4"/>
        <w:tabs>
          <w:tab w:val="decimal" w:pos="9200"/>
        </w:tabs>
        <w:rPr>
          <w:sz w:val="20"/>
        </w:rPr>
      </w:pPr>
      <w:r>
        <w:t>01003030 Opravljanje funkcije podžupana</w:t>
      </w:r>
      <w:r>
        <w:tab/>
      </w:r>
      <w:r>
        <w:rPr>
          <w:sz w:val="20"/>
        </w:rPr>
        <w:t>26.098 €</w:t>
      </w:r>
    </w:p>
    <w:p w14:paraId="1BA90D12" w14:textId="3F672948" w:rsidR="00CD281D" w:rsidRDefault="00CD281D" w:rsidP="00CD281D">
      <w:pPr>
        <w:pStyle w:val="Heading11"/>
      </w:pPr>
      <w:r>
        <w:t>Obrazložitev dejavnosti v okviru proračunske postavke</w:t>
      </w:r>
    </w:p>
    <w:p w14:paraId="41E97E37" w14:textId="74159F55" w:rsidR="00CD281D" w:rsidRDefault="00CD281D" w:rsidP="00CD281D">
      <w:pPr>
        <w:pStyle w:val="ANormal"/>
        <w:jc w:val="both"/>
      </w:pPr>
      <w:r>
        <w:t>34.a člen Zakona o lokalni samoupravi (ZLS) določa, da so člani občinskega sveta, župan in podžupan občine občinski funkcionarji, ki svojo funkcijo lahko opravljajo poklicno oz. nepoklicno. Za opravljanje občinskih funkcij imajo občinski funkcionarji pravico do plače, če funkcijo opravljajo poklicno, ali do plačila za opravljanje funkcije, če le-to opravljajo nepoklicno. Plača za poklicne občinske funkcionarje je določena v skladu z zakonom, ki ureja plače v javnem sektorju.</w:t>
      </w:r>
    </w:p>
    <w:p w14:paraId="117EB414" w14:textId="2FC001E6" w:rsidR="00CD281D" w:rsidRDefault="00CD281D" w:rsidP="00CD281D">
      <w:pPr>
        <w:pStyle w:val="ANormal"/>
        <w:jc w:val="both"/>
      </w:pPr>
      <w:r>
        <w:t>Če podžupan opravlja funkcijo nepoklicno, mu pripada plačilo največ v višini 50% plače, ki bi jo dobil, če bi funkcijo opravljal poklicno. Višino plačila določi župan ob upoštevanju obsega podžupanovih pooblastil. Pri tem se ne upošteva dodatek za delovno dobo. Pri predčasnem prenehanju mandata župana pa lahko podžupanu določi plačilni razred občinski svet.</w:t>
      </w:r>
    </w:p>
    <w:p w14:paraId="7B5C8608" w14:textId="6826B378" w:rsidR="00CD281D" w:rsidRDefault="00CD281D" w:rsidP="00CD281D">
      <w:pPr>
        <w:pStyle w:val="ANormal"/>
        <w:jc w:val="both"/>
      </w:pPr>
      <w:r>
        <w:t>V Občini Renče – Vogrsko je župan v mandatu 2022 – 2026 imenoval dva podžupana. Svojo funkcijo opravljata nepoklicno in sta na podlagi Zakona o skupnih temeljih sistema plač v javnem sektorju (ZSTSPJS) glede na funkcijo uvrščena v plačno podskupino A5 (podžupan VI – od 2001 do 5000 prebivalcev) v 30. plačni razred.</w:t>
      </w:r>
    </w:p>
    <w:p w14:paraId="1371BCE4" w14:textId="0D682CEE" w:rsidR="00CD281D" w:rsidRDefault="00CD281D" w:rsidP="00CD281D">
      <w:pPr>
        <w:pStyle w:val="Heading11"/>
      </w:pPr>
      <w:r>
        <w:t>Navezava na projekte v okviru proračunske postavke</w:t>
      </w:r>
    </w:p>
    <w:p w14:paraId="6DABD449" w14:textId="73FBF638" w:rsidR="00CD281D" w:rsidRDefault="00CD281D" w:rsidP="00CD281D">
      <w:pPr>
        <w:pStyle w:val="ANormal"/>
        <w:jc w:val="both"/>
      </w:pPr>
      <w:r>
        <w:t>Proračunska postavka ni vezana na posebne projekte.</w:t>
      </w:r>
    </w:p>
    <w:p w14:paraId="3ADE6CE3" w14:textId="02041909" w:rsidR="00CD281D" w:rsidRDefault="00CD281D" w:rsidP="00CD281D">
      <w:pPr>
        <w:pStyle w:val="Heading11"/>
      </w:pPr>
      <w:r>
        <w:t>Izhodišča, na katerih temeljijo izračuni predlogov pravic porabe za del, ki se ne izvršuje preko NRP</w:t>
      </w:r>
    </w:p>
    <w:p w14:paraId="45FDC1FA" w14:textId="330772C1" w:rsidR="00CD281D" w:rsidRDefault="00CD281D" w:rsidP="00CD281D">
      <w:pPr>
        <w:pStyle w:val="ANormal"/>
        <w:jc w:val="both"/>
      </w:pPr>
      <w:r>
        <w:t>Sredstva smo načrtovali glede na spremembo zakonodaje in sicer na podlagi Zakona o skupnih temeljih sistema plač v javnem sektorju (ZSTSPJS), ki se ga je začelo uporabljati 1. 1. 2025.</w:t>
      </w:r>
    </w:p>
    <w:p w14:paraId="4B6A8C21" w14:textId="3CCC5C1A" w:rsidR="00CD281D" w:rsidRDefault="00CD281D" w:rsidP="00CD281D">
      <w:pPr>
        <w:pStyle w:val="AHeading4"/>
        <w:tabs>
          <w:tab w:val="decimal" w:pos="9200"/>
        </w:tabs>
        <w:rPr>
          <w:sz w:val="20"/>
        </w:rPr>
      </w:pPr>
      <w:r>
        <w:t>01003040 Reprezentanca (tudi pobratene občine)</w:t>
      </w:r>
      <w:r>
        <w:tab/>
      </w:r>
      <w:r>
        <w:rPr>
          <w:sz w:val="20"/>
        </w:rPr>
        <w:t>4.500 €</w:t>
      </w:r>
    </w:p>
    <w:p w14:paraId="2A1301C8" w14:textId="363831BE" w:rsidR="00CD281D" w:rsidRDefault="00CD281D" w:rsidP="00CD281D">
      <w:pPr>
        <w:pStyle w:val="Heading11"/>
      </w:pPr>
      <w:r>
        <w:t>Obrazložitev dejavnosti v okviru proračunske postavke</w:t>
      </w:r>
    </w:p>
    <w:p w14:paraId="3A04034F" w14:textId="5D886B73" w:rsidR="00CD281D" w:rsidRDefault="00CD281D" w:rsidP="00CD281D">
      <w:pPr>
        <w:pStyle w:val="ANormal"/>
        <w:jc w:val="both"/>
      </w:pPr>
      <w:r>
        <w:t>Izdatki za reprezentanco vključujejo promocijska darila posameznikom, institucijam in društvom pri predstavljanju Občine Renče-Vogrsko. Iz te proračunske postavke se krijejo tudi izdatki za različna srečanja, sprejeme, spominska in druga obeležja, s katerimi župan izkaže pozornost posameznikom ali skupini uspešnih na naštetih področjih.</w:t>
      </w:r>
    </w:p>
    <w:p w14:paraId="6B506048" w14:textId="058A8785" w:rsidR="00CD281D" w:rsidRDefault="00CD281D" w:rsidP="00CD281D">
      <w:pPr>
        <w:pStyle w:val="Heading11"/>
      </w:pPr>
      <w:r>
        <w:t>Navezava na projekte v okviru proračunske postavke</w:t>
      </w:r>
    </w:p>
    <w:p w14:paraId="283DA3B1" w14:textId="5FBD94E4" w:rsidR="00CD281D" w:rsidRDefault="00CD281D" w:rsidP="00CD281D">
      <w:pPr>
        <w:pStyle w:val="ANormal"/>
        <w:jc w:val="both"/>
      </w:pPr>
      <w:r>
        <w:t>Proračunska postavka ni vezana na posebne projekte.</w:t>
      </w:r>
    </w:p>
    <w:p w14:paraId="05E1636C" w14:textId="32AFE939" w:rsidR="00CD281D" w:rsidRDefault="00CD281D" w:rsidP="00CD281D">
      <w:pPr>
        <w:pStyle w:val="Heading11"/>
      </w:pPr>
      <w:r>
        <w:lastRenderedPageBreak/>
        <w:t>Izhodišča, na katerih temeljijo izračuni predlogov pravic porabe za del, ki se ne izvršuje preko NRP</w:t>
      </w:r>
    </w:p>
    <w:p w14:paraId="1D5B7A24" w14:textId="59698620" w:rsidR="00CD281D" w:rsidRDefault="00CD281D" w:rsidP="00CD281D">
      <w:pPr>
        <w:pStyle w:val="ANormal"/>
        <w:jc w:val="both"/>
      </w:pPr>
      <w:r>
        <w:t>Sredstva smo načrtovali v okvirni višini lanske realizacije oz. plana.</w:t>
      </w:r>
    </w:p>
    <w:p w14:paraId="286E4422" w14:textId="1BB8100A" w:rsidR="00CD281D" w:rsidRDefault="00CD281D" w:rsidP="00CD281D">
      <w:pPr>
        <w:pStyle w:val="AHeading4"/>
        <w:tabs>
          <w:tab w:val="decimal" w:pos="9200"/>
        </w:tabs>
        <w:rPr>
          <w:sz w:val="20"/>
        </w:rPr>
      </w:pPr>
      <w:r>
        <w:t>01003050 Splošna proračunska rezervacija</w:t>
      </w:r>
      <w:r>
        <w:tab/>
      </w:r>
      <w:r>
        <w:rPr>
          <w:sz w:val="20"/>
        </w:rPr>
        <w:t>70.000 €</w:t>
      </w:r>
    </w:p>
    <w:p w14:paraId="23061080" w14:textId="3AB3C143" w:rsidR="00CD281D" w:rsidRDefault="00CD281D" w:rsidP="00CD281D">
      <w:pPr>
        <w:pStyle w:val="Heading11"/>
      </w:pPr>
      <w:r>
        <w:t>Obrazložitev dejavnosti v okviru proračunske postavke</w:t>
      </w:r>
    </w:p>
    <w:p w14:paraId="4E0FD113" w14:textId="77777777" w:rsidR="00CD281D" w:rsidRDefault="00CD281D" w:rsidP="00CD281D">
      <w:pPr>
        <w:pStyle w:val="ANormal"/>
        <w:jc w:val="both"/>
      </w:pPr>
      <w:r>
        <w:t>V proračunu se del predvidenih proračunskih prejemkov vnaprej ne razporedi, ampak zadrži kot splošna proračunska rezervacija, ki se v proračunu posebej izkazuje. Sredstva se lahko rezervirajo največ v višini 2% prihodkov iz bilance prihodkov in odhodkov.</w:t>
      </w:r>
    </w:p>
    <w:p w14:paraId="22F33DDC" w14:textId="2B65A92C" w:rsidR="00CD281D" w:rsidRDefault="00CD281D" w:rsidP="00CD281D">
      <w:pPr>
        <w:pStyle w:val="ANormal"/>
        <w:jc w:val="both"/>
      </w:pPr>
      <w: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w:t>
      </w:r>
    </w:p>
    <w:p w14:paraId="0729C169" w14:textId="67ED9CCD" w:rsidR="00CD281D" w:rsidRDefault="00CD281D" w:rsidP="00CD281D">
      <w:pPr>
        <w:pStyle w:val="Heading11"/>
      </w:pPr>
      <w:r>
        <w:t>Navezava na projekte v okviru proračunske postavke</w:t>
      </w:r>
    </w:p>
    <w:p w14:paraId="6133B118" w14:textId="171DDE82" w:rsidR="00CD281D" w:rsidRDefault="00CD281D" w:rsidP="00CD281D">
      <w:pPr>
        <w:pStyle w:val="ANormal"/>
        <w:jc w:val="both"/>
      </w:pPr>
      <w:r>
        <w:t>Proračunska postavka ni vezana na posebne projekte.</w:t>
      </w:r>
    </w:p>
    <w:p w14:paraId="10E65C00" w14:textId="70641548" w:rsidR="00CD281D" w:rsidRDefault="00CD281D" w:rsidP="00CD281D">
      <w:pPr>
        <w:pStyle w:val="Heading11"/>
      </w:pPr>
      <w:r>
        <w:t>Izhodišča, na katerih temeljijo izračuni predlogov pravic porabe za del, ki se ne izvršuje preko NRP</w:t>
      </w:r>
    </w:p>
    <w:p w14:paraId="484C14AF" w14:textId="29C24D26" w:rsidR="00CD281D" w:rsidRDefault="00CD281D" w:rsidP="00CD281D">
      <w:pPr>
        <w:pStyle w:val="ANormal"/>
        <w:jc w:val="both"/>
      </w:pPr>
      <w:r>
        <w:t>Sredstva smo načrtovali v višini 70.000 EUR.</w:t>
      </w:r>
    </w:p>
    <w:p w14:paraId="605BC614" w14:textId="39812392" w:rsidR="00CD281D" w:rsidRDefault="00CD281D" w:rsidP="00CD281D">
      <w:pPr>
        <w:pStyle w:val="AHeading3"/>
        <w:tabs>
          <w:tab w:val="decimal" w:pos="9200"/>
        </w:tabs>
        <w:rPr>
          <w:sz w:val="20"/>
        </w:rPr>
      </w:pPr>
      <w:r>
        <w:t>4000 Občinska uprava</w:t>
      </w:r>
      <w:r>
        <w:tab/>
      </w:r>
      <w:r>
        <w:rPr>
          <w:sz w:val="20"/>
        </w:rPr>
        <w:t>7.</w:t>
      </w:r>
      <w:r w:rsidR="006B2987">
        <w:rPr>
          <w:sz w:val="20"/>
        </w:rPr>
        <w:t>215.212</w:t>
      </w:r>
      <w:r>
        <w:rPr>
          <w:sz w:val="20"/>
        </w:rPr>
        <w:t xml:space="preserve"> €</w:t>
      </w:r>
    </w:p>
    <w:p w14:paraId="437A6482" w14:textId="2F68F8D8" w:rsidR="00CD281D" w:rsidRDefault="00CD281D" w:rsidP="00CD281D">
      <w:pPr>
        <w:pStyle w:val="AHeading4"/>
        <w:tabs>
          <w:tab w:val="decimal" w:pos="9200"/>
        </w:tabs>
        <w:rPr>
          <w:sz w:val="20"/>
        </w:rPr>
      </w:pPr>
      <w:r>
        <w:t>02001010 Stroški plačilnega prometa</w:t>
      </w:r>
      <w:r>
        <w:tab/>
      </w:r>
      <w:r>
        <w:rPr>
          <w:sz w:val="20"/>
        </w:rPr>
        <w:t>1.700 €</w:t>
      </w:r>
    </w:p>
    <w:p w14:paraId="6CD24C7D" w14:textId="5ACD3BF6" w:rsidR="00CD281D" w:rsidRDefault="00CD281D" w:rsidP="00CD281D">
      <w:pPr>
        <w:pStyle w:val="Heading11"/>
      </w:pPr>
      <w:r>
        <w:t>Obrazložitev dejavnosti v okviru proračunske postavke</w:t>
      </w:r>
    </w:p>
    <w:p w14:paraId="36675E3B" w14:textId="3696D2A1" w:rsidR="00CD281D" w:rsidRDefault="00CD281D" w:rsidP="00CD281D">
      <w:pPr>
        <w:pStyle w:val="ANormal"/>
        <w:jc w:val="both"/>
      </w:pPr>
      <w:r>
        <w:t>V proračunsko postavko so vključeni stroški plačilnega prometa, provizija Uprave Republike Slovenije za javna plačila, provizije bank in vodenje vrednostnih papirjev.</w:t>
      </w:r>
    </w:p>
    <w:p w14:paraId="555E9B9D" w14:textId="2984B366" w:rsidR="00CD281D" w:rsidRDefault="00CD281D" w:rsidP="00CD281D">
      <w:pPr>
        <w:pStyle w:val="Heading11"/>
      </w:pPr>
      <w:r>
        <w:t>Navezava na projekte v okviru proračunske postavke</w:t>
      </w:r>
    </w:p>
    <w:p w14:paraId="3BE8749C" w14:textId="5FCE6481" w:rsidR="00CD281D" w:rsidRDefault="00CD281D" w:rsidP="00CD281D">
      <w:pPr>
        <w:pStyle w:val="ANormal"/>
        <w:jc w:val="both"/>
      </w:pPr>
      <w:r>
        <w:t>Proračunska postavka ni vezana na posebne projekte.</w:t>
      </w:r>
    </w:p>
    <w:p w14:paraId="73618FFB" w14:textId="00DD7C62" w:rsidR="00CD281D" w:rsidRDefault="00CD281D" w:rsidP="00CD281D">
      <w:pPr>
        <w:pStyle w:val="Heading11"/>
      </w:pPr>
      <w:r>
        <w:t>Izhodišča, na katerih temeljijo izračuni predlogov pravic porabe za del, ki se ne izvršuje preko NRP</w:t>
      </w:r>
    </w:p>
    <w:p w14:paraId="3CD090CD" w14:textId="284FCADC" w:rsidR="00CD281D" w:rsidRDefault="00CD281D" w:rsidP="00CD281D">
      <w:pPr>
        <w:pStyle w:val="ANormal"/>
        <w:jc w:val="both"/>
      </w:pPr>
      <w:r>
        <w:t>Postavka je planirana glede na realizacijo lanskega leta in načrtovane stroške UJP za poslovanje z e-računi.</w:t>
      </w:r>
    </w:p>
    <w:p w14:paraId="0C3AD5EA" w14:textId="76DB6B59" w:rsidR="00CD281D" w:rsidRDefault="00CD281D" w:rsidP="00CD281D">
      <w:pPr>
        <w:pStyle w:val="AHeading4"/>
        <w:tabs>
          <w:tab w:val="decimal" w:pos="9200"/>
        </w:tabs>
        <w:rPr>
          <w:sz w:val="20"/>
        </w:rPr>
      </w:pPr>
      <w:r>
        <w:t>02003010 Celostna prometna strategija</w:t>
      </w:r>
      <w:r>
        <w:tab/>
      </w:r>
      <w:r>
        <w:rPr>
          <w:sz w:val="20"/>
        </w:rPr>
        <w:t>2.000 €</w:t>
      </w:r>
    </w:p>
    <w:p w14:paraId="012A010B" w14:textId="4376A204" w:rsidR="00CD281D" w:rsidRDefault="00CD281D" w:rsidP="00CD281D">
      <w:pPr>
        <w:pStyle w:val="Heading11"/>
      </w:pPr>
      <w:r>
        <w:t>Obrazložitev dejavnosti v okviru proračunske postavke</w:t>
      </w:r>
    </w:p>
    <w:p w14:paraId="5AF14630" w14:textId="751E98D2" w:rsidR="00CD281D" w:rsidRDefault="00CD281D" w:rsidP="00CD281D">
      <w:pPr>
        <w:pStyle w:val="ANormal"/>
        <w:jc w:val="both"/>
      </w:pPr>
      <w:r>
        <w:t>Celostna prometna strategija (CPS) je strateški dokument za načrtovanje prometa s poudarkom na ukrepih za spodbujanje trajnostne mobilnosti.</w:t>
      </w:r>
    </w:p>
    <w:p w14:paraId="031054AB" w14:textId="248CD739" w:rsidR="00CD281D" w:rsidRDefault="00CD281D" w:rsidP="00CD281D">
      <w:pPr>
        <w:pStyle w:val="Heading11"/>
      </w:pPr>
      <w:r>
        <w:t>Navezava na projekte v okviru proračunske postavke</w:t>
      </w:r>
    </w:p>
    <w:p w14:paraId="345CCE8E" w14:textId="676CE0DF" w:rsidR="00CD281D" w:rsidRDefault="00CD281D" w:rsidP="00CD281D">
      <w:pPr>
        <w:pStyle w:val="ANormal"/>
        <w:jc w:val="both"/>
      </w:pPr>
      <w:r>
        <w:t>Proračunska postavka ni vezana na posebne projekte.</w:t>
      </w:r>
    </w:p>
    <w:p w14:paraId="0F96C95F" w14:textId="26B7EBB3" w:rsidR="00CD281D" w:rsidRDefault="00CD281D" w:rsidP="00CD281D">
      <w:pPr>
        <w:pStyle w:val="Heading11"/>
      </w:pPr>
      <w:r>
        <w:t>Izhodišča, na katerih temeljijo izračuni predlogov pravic porabe za del, ki se ne izvršuje preko NRP</w:t>
      </w:r>
    </w:p>
    <w:p w14:paraId="5BCA6613" w14:textId="7EBAD378" w:rsidR="00CD281D" w:rsidRDefault="00CD281D" w:rsidP="00CD281D">
      <w:pPr>
        <w:pStyle w:val="ANormal"/>
        <w:jc w:val="both"/>
      </w:pPr>
      <w:r>
        <w:t>Sredstva so načrtovana za spremljanje in poročanje o Akcijskem načrtu.</w:t>
      </w:r>
    </w:p>
    <w:p w14:paraId="47165B93" w14:textId="4426A813" w:rsidR="00CD281D" w:rsidRDefault="4EB86A64" w:rsidP="00AA7A8F">
      <w:pPr>
        <w:pStyle w:val="AHeading4"/>
        <w:tabs>
          <w:tab w:val="decimal" w:pos="9200"/>
        </w:tabs>
        <w:jc w:val="both"/>
      </w:pPr>
      <w:r>
        <w:lastRenderedPageBreak/>
        <w:t>04001010 Občinske nagrade in stroški v zvezi s podelitvijo</w:t>
      </w:r>
      <w:r w:rsidR="00CD281D">
        <w:tab/>
      </w:r>
    </w:p>
    <w:p w14:paraId="6B4790B8" w14:textId="0A90BE15" w:rsidR="00CD281D" w:rsidRDefault="4EB86A64" w:rsidP="4EB86A64">
      <w:pPr>
        <w:pStyle w:val="AHeading4"/>
        <w:tabs>
          <w:tab w:val="decimal" w:pos="9200"/>
        </w:tabs>
        <w:rPr>
          <w:sz w:val="20"/>
          <w:szCs w:val="20"/>
        </w:rPr>
      </w:pPr>
      <w:r w:rsidRPr="4EB86A64">
        <w:rPr>
          <w:sz w:val="20"/>
          <w:szCs w:val="20"/>
        </w:rPr>
        <w:t>550 €</w:t>
      </w:r>
    </w:p>
    <w:p w14:paraId="01A9DDEB" w14:textId="6CB337E4" w:rsidR="00CD281D" w:rsidRDefault="00CD281D" w:rsidP="00CD281D">
      <w:pPr>
        <w:pStyle w:val="Heading11"/>
      </w:pPr>
      <w:r>
        <w:t>Obrazložitev dejavnosti v okviru proračunske postavke</w:t>
      </w:r>
    </w:p>
    <w:p w14:paraId="2A90D8E4" w14:textId="746712F1" w:rsidR="00CD281D" w:rsidRDefault="00CD281D" w:rsidP="00CD281D">
      <w:pPr>
        <w:pStyle w:val="ANormal"/>
        <w:jc w:val="both"/>
      </w:pPr>
      <w:r>
        <w:t>V proračunsko postavko so vključena sredstva, ki so namenjena za podelitev občinskih priznanj in nagrad. Nagrade se podeljujejo na osnovi javnega razpisa, pisnih predlogov predlagateljev, predloga Komisije za občinska priznanja in odločitve Občinskega sveta.</w:t>
      </w:r>
    </w:p>
    <w:p w14:paraId="32527FC1" w14:textId="21FBDE64" w:rsidR="00CD281D" w:rsidRDefault="00CD281D" w:rsidP="00CD281D">
      <w:pPr>
        <w:pStyle w:val="Heading11"/>
      </w:pPr>
      <w:r>
        <w:t>Navezava na projekte v okviru proračunske postavke</w:t>
      </w:r>
    </w:p>
    <w:p w14:paraId="54DE45DE" w14:textId="6E2B3BC6" w:rsidR="00CD281D" w:rsidRDefault="00CD281D" w:rsidP="00CD281D">
      <w:pPr>
        <w:pStyle w:val="ANormal"/>
        <w:jc w:val="both"/>
      </w:pPr>
      <w:r>
        <w:t>Proračunska postavka ni vezana na posebne projekte.</w:t>
      </w:r>
    </w:p>
    <w:p w14:paraId="3C2AF53D" w14:textId="570EF209" w:rsidR="00CD281D" w:rsidRDefault="00CD281D" w:rsidP="00CD281D">
      <w:pPr>
        <w:pStyle w:val="Heading11"/>
      </w:pPr>
      <w:r>
        <w:t>Izhodišča, na katerih temeljijo izračuni predlogov pravic porabe za del, ki se ne izvršuje preko NRP</w:t>
      </w:r>
    </w:p>
    <w:p w14:paraId="7E4834C9" w14:textId="331E0386" w:rsidR="00CD281D" w:rsidRDefault="00CD281D" w:rsidP="00CD281D">
      <w:pPr>
        <w:pStyle w:val="ANormal"/>
        <w:jc w:val="both"/>
      </w:pPr>
      <w:r>
        <w:t>Sredstva smo načrtovali v višini lanske realizacije.</w:t>
      </w:r>
    </w:p>
    <w:p w14:paraId="5E69B10F" w14:textId="7DACE739" w:rsidR="00CD281D" w:rsidRDefault="00CD281D" w:rsidP="00CD281D">
      <w:pPr>
        <w:pStyle w:val="AHeading4"/>
        <w:tabs>
          <w:tab w:val="decimal" w:pos="9200"/>
        </w:tabs>
        <w:rPr>
          <w:sz w:val="20"/>
        </w:rPr>
      </w:pPr>
      <w:r>
        <w:t>04002010 Objava občinskih predpisov, oglaševanje</w:t>
      </w:r>
      <w:r>
        <w:tab/>
      </w:r>
      <w:r>
        <w:rPr>
          <w:sz w:val="20"/>
        </w:rPr>
        <w:t>5.110 €</w:t>
      </w:r>
    </w:p>
    <w:p w14:paraId="33387BEE" w14:textId="18F72764" w:rsidR="00CD281D" w:rsidRDefault="00CD281D" w:rsidP="00CD281D">
      <w:pPr>
        <w:pStyle w:val="Heading11"/>
      </w:pPr>
      <w:r>
        <w:t>Obrazložitev dejavnosti v okviru proračunske postavke</w:t>
      </w:r>
    </w:p>
    <w:p w14:paraId="3A82E8B7" w14:textId="220367E5" w:rsidR="00CD281D" w:rsidRDefault="00CD281D" w:rsidP="00CD281D">
      <w:pPr>
        <w:pStyle w:val="ANormal"/>
        <w:jc w:val="both"/>
      </w:pPr>
      <w:r>
        <w:t>Sredstva so namenjena predvsem uradnim objavam sprejetih občinskih aktov v uradnem glasilu Občine. Iz te postavke se pokrivajo tudi stroški drugih objav in oglasov ter javnih razpisov; pokrivanju stroškov objav in obvestil o delu Občine in obvestila s strani Civilne zaščite, predstavitvam Občine v medijih na osnovi sklenjenih pogodb, plačilu objav javnih razpisov, javnih povabil in oglasov.</w:t>
      </w:r>
    </w:p>
    <w:p w14:paraId="06C34236" w14:textId="0BCFBF1A" w:rsidR="00CD281D" w:rsidRDefault="00CD281D" w:rsidP="00CD281D">
      <w:pPr>
        <w:pStyle w:val="Heading11"/>
      </w:pPr>
      <w:r>
        <w:t>Navezava na projekte v okviru proračunske postavke</w:t>
      </w:r>
    </w:p>
    <w:p w14:paraId="0F5FED78" w14:textId="6E25C4D8" w:rsidR="00CD281D" w:rsidRDefault="00CD281D" w:rsidP="00CD281D">
      <w:pPr>
        <w:pStyle w:val="ANormal"/>
        <w:jc w:val="both"/>
      </w:pPr>
      <w:r>
        <w:t>Proračunska postavka ni vezana na posebne projekte.</w:t>
      </w:r>
    </w:p>
    <w:p w14:paraId="4FCE23C8" w14:textId="323F9B1B" w:rsidR="00CD281D" w:rsidRDefault="00CD281D" w:rsidP="00CD281D">
      <w:pPr>
        <w:pStyle w:val="Heading11"/>
      </w:pPr>
      <w:r>
        <w:t>Izhodišča, na katerih temeljijo izračuni predlogov pravic porabe za del, ki se ne izvršuje preko NRP</w:t>
      </w:r>
    </w:p>
    <w:p w14:paraId="7D9E78E4" w14:textId="4390C2BB" w:rsidR="00CD281D" w:rsidRDefault="00CD281D" w:rsidP="00CD281D">
      <w:pPr>
        <w:pStyle w:val="ANormal"/>
        <w:jc w:val="both"/>
      </w:pPr>
      <w:r>
        <w:t>Sredstva smo načrtovali na osnovi ocene potreb in realizacijo prejšnjega leta.</w:t>
      </w:r>
    </w:p>
    <w:p w14:paraId="345BCE77" w14:textId="36122F28" w:rsidR="00CD281D" w:rsidRDefault="00CD281D" w:rsidP="00CD281D">
      <w:pPr>
        <w:pStyle w:val="AHeading4"/>
        <w:tabs>
          <w:tab w:val="decimal" w:pos="9200"/>
        </w:tabs>
        <w:rPr>
          <w:sz w:val="20"/>
        </w:rPr>
      </w:pPr>
      <w:r>
        <w:t>04002030 Izdaja občinskega glasila</w:t>
      </w:r>
      <w:r>
        <w:tab/>
      </w:r>
      <w:r>
        <w:rPr>
          <w:sz w:val="20"/>
        </w:rPr>
        <w:t>16.900 €</w:t>
      </w:r>
    </w:p>
    <w:p w14:paraId="2BD5B187" w14:textId="40084243" w:rsidR="00CD281D" w:rsidRDefault="00CD281D" w:rsidP="00CD281D">
      <w:pPr>
        <w:pStyle w:val="Heading11"/>
      </w:pPr>
      <w:r>
        <w:t>Obrazložitev dejavnosti v okviru proračunske postavke</w:t>
      </w:r>
    </w:p>
    <w:p w14:paraId="7638B375" w14:textId="5E100087" w:rsidR="00CD281D" w:rsidRDefault="00CD281D" w:rsidP="00CD281D">
      <w:pPr>
        <w:pStyle w:val="ANormal"/>
        <w:jc w:val="both"/>
      </w:pPr>
      <w:r>
        <w:t>Občinski svet je sprejel Odlok o ustanovitvi in izdajanju javnega glasila Občine Renče - Vogrsko, katerega cilj in naloga je skrb za obveščanje, predvsem občanov Občine Renče-Vogrsko, o vseh pomembnih procesih in dogodkih v Občini. Programska vsebina v Občinskem listu, ki predvidoma izhaja 4 - 5x v letu, so informacije vseh vrst (vesti, mnenja, obvestila, sporočila), ki se razširjajo z namenom obveščanja občanov z občinskimi predpisi, javnimi razpisi, sklepi občinskega sveta, delovanju občinske uprave in krajevnih skupnosti,  obveščanje o kulturnih, izobraževalnih, športnih in drugih prireditev in dejavnosti društev ter krajevnih skupnosti. Strošek te postavke se pokriva tudi s sponzorskimi sredstvi podjetij, ki so prikazani na prihodkovni strani.</w:t>
      </w:r>
    </w:p>
    <w:p w14:paraId="0CDCEFB2" w14:textId="12E433D1" w:rsidR="00CD281D" w:rsidRDefault="00CD281D" w:rsidP="00CD281D">
      <w:pPr>
        <w:pStyle w:val="Heading11"/>
      </w:pPr>
      <w:r>
        <w:t>Navezava na projekte v okviru proračunske postavke</w:t>
      </w:r>
    </w:p>
    <w:p w14:paraId="61180127" w14:textId="70F12D20" w:rsidR="00CD281D" w:rsidRDefault="00CD281D" w:rsidP="00CD281D">
      <w:pPr>
        <w:pStyle w:val="ANormal"/>
        <w:jc w:val="both"/>
      </w:pPr>
      <w:r>
        <w:t>Proračunska postavka ni vezana na posebne projekte.</w:t>
      </w:r>
    </w:p>
    <w:p w14:paraId="623E177D" w14:textId="0318083B" w:rsidR="00CD281D" w:rsidRDefault="00CD281D" w:rsidP="00CD281D">
      <w:pPr>
        <w:pStyle w:val="Heading11"/>
      </w:pPr>
      <w:r>
        <w:t>Izhodišča, na katerih temeljijo izračuni predlogov pravic porabe za del, ki se ne izvršuje preko NRP</w:t>
      </w:r>
    </w:p>
    <w:p w14:paraId="47C3CC23" w14:textId="3D7B44BD" w:rsidR="00CD281D" w:rsidRDefault="00CD281D" w:rsidP="00CD281D">
      <w:pPr>
        <w:pStyle w:val="ANormal"/>
        <w:jc w:val="both"/>
      </w:pPr>
      <w:r>
        <w:t>Sredstva smo načrtovali v višini lanske realizacije.</w:t>
      </w:r>
    </w:p>
    <w:p w14:paraId="5AACA2FC" w14:textId="182F1306" w:rsidR="00CD281D" w:rsidRDefault="4EB86A64" w:rsidP="00CD281D">
      <w:pPr>
        <w:pStyle w:val="AHeading4"/>
        <w:tabs>
          <w:tab w:val="decimal" w:pos="9200"/>
        </w:tabs>
      </w:pPr>
      <w:r>
        <w:lastRenderedPageBreak/>
        <w:t>04002040 Spletna stran</w:t>
      </w:r>
      <w:r w:rsidR="00CD281D">
        <w:tab/>
      </w:r>
    </w:p>
    <w:p w14:paraId="18B8FEC1" w14:textId="406E90D3" w:rsidR="00CD281D" w:rsidRDefault="4EB86A64" w:rsidP="4EB86A64">
      <w:pPr>
        <w:pStyle w:val="AHeading4"/>
        <w:tabs>
          <w:tab w:val="decimal" w:pos="9200"/>
        </w:tabs>
        <w:rPr>
          <w:sz w:val="20"/>
          <w:szCs w:val="20"/>
        </w:rPr>
      </w:pPr>
      <w:r w:rsidRPr="4EB86A64">
        <w:rPr>
          <w:sz w:val="20"/>
          <w:szCs w:val="20"/>
        </w:rPr>
        <w:t>800 €</w:t>
      </w:r>
    </w:p>
    <w:p w14:paraId="447D3672" w14:textId="129E8610" w:rsidR="00CD281D" w:rsidRDefault="00CD281D" w:rsidP="00CD281D">
      <w:pPr>
        <w:pStyle w:val="Heading11"/>
      </w:pPr>
      <w:r>
        <w:t>Obrazložitev dejavnosti v okviru proračunske postavke</w:t>
      </w:r>
    </w:p>
    <w:p w14:paraId="571094C4" w14:textId="77777777" w:rsidR="00CD281D" w:rsidRDefault="00CD281D" w:rsidP="00CD281D">
      <w:pPr>
        <w:pStyle w:val="ANormal"/>
        <w:jc w:val="both"/>
      </w:pPr>
      <w:r>
        <w:t>Občina Renče-Vogrsko skrbi za obveščanje o vseh pomembnih procesih in dogodkih v občini. Vsebina so informacije vseh vrst (vesti, obvestila, sporočila), ki se razširjajo z namenom obveščanja občanov z lokalnimi predpisi in sklepi, javnimi razpisi, sklepi občinskega sveta, delovanju občinske uprave in krajevnih skupnosti,  obveščanje o kulturnih, izobraževalnih, turističnih, športnih in drugih prireditvah društev. Občina je dolžna posredovati, objavljati informacije tudi v digitalno v obliki spletne strani.</w:t>
      </w:r>
    </w:p>
    <w:p w14:paraId="4625BE02" w14:textId="77777777" w:rsidR="00CD281D" w:rsidRDefault="00CD281D" w:rsidP="00CD281D">
      <w:pPr>
        <w:pStyle w:val="ANormal"/>
        <w:jc w:val="both"/>
      </w:pPr>
      <w:r>
        <w:t>Spletna stran predstavlja pomemben vir informacij za uporabnike in hkrati ogledalo občine. Spletna stran potrebuje redno vzdrževanje, dopolnitve in posodobitve.</w:t>
      </w:r>
    </w:p>
    <w:p w14:paraId="50B1BC68" w14:textId="169ABB29" w:rsidR="00CD281D" w:rsidRDefault="00CD281D" w:rsidP="00CD281D">
      <w:pPr>
        <w:pStyle w:val="ANormal"/>
        <w:jc w:val="both"/>
      </w:pPr>
      <w:r>
        <w:t>V letu 2021 smo začeli obsežnejšo prenovo občinske spletne strani, ki je bila dokončana v letu 2022.</w:t>
      </w:r>
    </w:p>
    <w:p w14:paraId="3DBD571D" w14:textId="23C3D7B7" w:rsidR="00CD281D" w:rsidRDefault="00CD281D" w:rsidP="00CD281D">
      <w:pPr>
        <w:pStyle w:val="Heading11"/>
      </w:pPr>
      <w:r>
        <w:t>Navezava na projekte v okviru proračunske postavke</w:t>
      </w:r>
    </w:p>
    <w:p w14:paraId="05C5C22A" w14:textId="0EB67A76" w:rsidR="00CD281D" w:rsidRDefault="00CD281D" w:rsidP="00CD281D">
      <w:pPr>
        <w:pStyle w:val="ANormal"/>
        <w:jc w:val="both"/>
      </w:pPr>
      <w:r>
        <w:t>Proračunska postavka ni vezana na posebne projekte.</w:t>
      </w:r>
    </w:p>
    <w:p w14:paraId="42D3A7F8" w14:textId="4CDFABEF" w:rsidR="00CD281D" w:rsidRDefault="00CD281D" w:rsidP="00CD281D">
      <w:pPr>
        <w:pStyle w:val="Heading11"/>
      </w:pPr>
      <w:r>
        <w:t>Izhodišča, na katerih temeljijo izračuni predlogov pravic porabe za del, ki se ne izvršuje preko NRP</w:t>
      </w:r>
    </w:p>
    <w:p w14:paraId="49EBCDE6" w14:textId="7646D628" w:rsidR="00CD281D" w:rsidRDefault="00CD281D" w:rsidP="00CD281D">
      <w:pPr>
        <w:pStyle w:val="ANormal"/>
        <w:jc w:val="both"/>
      </w:pPr>
      <w:r>
        <w:t>Sredstva smo načrtovali v okvirni višini realizacije lanskega leta.</w:t>
      </w:r>
    </w:p>
    <w:p w14:paraId="125FF816" w14:textId="7930D905" w:rsidR="00CD281D" w:rsidRDefault="00CD281D" w:rsidP="00CD281D">
      <w:pPr>
        <w:pStyle w:val="AHeading4"/>
        <w:tabs>
          <w:tab w:val="decimal" w:pos="9200"/>
        </w:tabs>
        <w:rPr>
          <w:sz w:val="20"/>
        </w:rPr>
      </w:pPr>
      <w:r>
        <w:t>04003010 Občinski praznik</w:t>
      </w:r>
      <w:r>
        <w:tab/>
      </w:r>
      <w:r>
        <w:rPr>
          <w:sz w:val="20"/>
        </w:rPr>
        <w:t>10.000 €</w:t>
      </w:r>
    </w:p>
    <w:p w14:paraId="16B7429A" w14:textId="0F82D43B" w:rsidR="00CD281D" w:rsidRDefault="00CD281D" w:rsidP="00CD281D">
      <w:pPr>
        <w:pStyle w:val="Heading11"/>
      </w:pPr>
      <w:r>
        <w:t>Obrazložitev dejavnosti v okviru proračunske postavke</w:t>
      </w:r>
    </w:p>
    <w:p w14:paraId="16E8F93B" w14:textId="02AE059C" w:rsidR="00CD281D" w:rsidRDefault="00CD281D" w:rsidP="00CD281D">
      <w:pPr>
        <w:pStyle w:val="ANormal"/>
        <w:jc w:val="both"/>
      </w:pPr>
      <w:r>
        <w:t>Sredstva so namenjena pokrivanju stroškov, ki nastanejo v okviru nakupa občinskih priznanj in organizacije prireditev ob občinskem prazniku, v okviru katerega se tradicionalno podelijo tudi občinska priznanja.</w:t>
      </w:r>
    </w:p>
    <w:p w14:paraId="1F1FEF83" w14:textId="27342991" w:rsidR="00CD281D" w:rsidRDefault="00CD281D" w:rsidP="00CD281D">
      <w:pPr>
        <w:pStyle w:val="Heading11"/>
      </w:pPr>
      <w:r>
        <w:t>Navezava na projekte v okviru proračunske postavke</w:t>
      </w:r>
    </w:p>
    <w:p w14:paraId="768BD508" w14:textId="6D788FFC" w:rsidR="00CD281D" w:rsidRDefault="00CD281D" w:rsidP="00CD281D">
      <w:pPr>
        <w:pStyle w:val="ANormal"/>
        <w:jc w:val="both"/>
      </w:pPr>
      <w:r>
        <w:t>Proračunska postavka ni vezana na posebne projekte.</w:t>
      </w:r>
    </w:p>
    <w:p w14:paraId="2A9CC2F3" w14:textId="5AEFA4DD" w:rsidR="00CD281D" w:rsidRDefault="00CD281D" w:rsidP="00CD281D">
      <w:pPr>
        <w:pStyle w:val="Heading11"/>
      </w:pPr>
      <w:r>
        <w:t>Izhodišča, na katerih temeljijo izračuni predlogov pravic porabe za del, ki se ne izvršuje preko NRP</w:t>
      </w:r>
    </w:p>
    <w:p w14:paraId="7F1D9346" w14:textId="2CA7CDDB" w:rsidR="00CD281D" w:rsidRDefault="00CD281D" w:rsidP="00CD281D">
      <w:pPr>
        <w:pStyle w:val="ANormal"/>
        <w:jc w:val="both"/>
      </w:pPr>
      <w:r>
        <w:t>Višina sredstev je načrtovana v višini lanske realizacije.</w:t>
      </w:r>
    </w:p>
    <w:p w14:paraId="24B5CB2E" w14:textId="15FEFACC" w:rsidR="00CD281D" w:rsidRDefault="00CD281D" w:rsidP="00CD281D">
      <w:pPr>
        <w:pStyle w:val="AHeading4"/>
        <w:tabs>
          <w:tab w:val="decimal" w:pos="9200"/>
        </w:tabs>
        <w:rPr>
          <w:sz w:val="20"/>
        </w:rPr>
      </w:pPr>
      <w:r>
        <w:t>04003011 Županovo vino</w:t>
      </w:r>
      <w:r>
        <w:tab/>
      </w:r>
      <w:r>
        <w:rPr>
          <w:sz w:val="20"/>
        </w:rPr>
        <w:t>2.400 €</w:t>
      </w:r>
    </w:p>
    <w:p w14:paraId="6EBB5439" w14:textId="239B08C4" w:rsidR="00CD281D" w:rsidRDefault="00CD281D" w:rsidP="00CD281D">
      <w:pPr>
        <w:pStyle w:val="Heading11"/>
      </w:pPr>
      <w:r>
        <w:t>Obrazložitev dejavnosti v okviru proračunske postavke</w:t>
      </w:r>
    </w:p>
    <w:p w14:paraId="22528DDE" w14:textId="77777777" w:rsidR="00CD281D" w:rsidRDefault="00CD281D" w:rsidP="00CD281D">
      <w:pPr>
        <w:pStyle w:val="ANormal"/>
        <w:jc w:val="both"/>
      </w:pPr>
      <w:r>
        <w:t xml:space="preserve">Objavljen bo javni natečaj za izbor Županovega vina za leto 2026. V skupnem  zavodu za turizem Nova Gorica in Vipavska dolina sta še Občina Ajdovščina in MONG. </w:t>
      </w:r>
    </w:p>
    <w:p w14:paraId="1EE13BA7" w14:textId="68E2833D" w:rsidR="00CD281D" w:rsidRDefault="00CD281D" w:rsidP="00CD281D">
      <w:pPr>
        <w:pStyle w:val="ANormal"/>
        <w:jc w:val="both"/>
      </w:pPr>
      <w:r>
        <w:t>Predvidena je zaključna skupna prireditev razglasitve Županovih vin, kateri se pridružuje še Občina Vipava.</w:t>
      </w:r>
    </w:p>
    <w:p w14:paraId="0A72CE77" w14:textId="71675B42" w:rsidR="00CD281D" w:rsidRDefault="00CD281D" w:rsidP="00CD281D">
      <w:pPr>
        <w:pStyle w:val="Heading11"/>
      </w:pPr>
      <w:r>
        <w:t>Navezava na projekte v okviru proračunske postavke</w:t>
      </w:r>
    </w:p>
    <w:p w14:paraId="124D8305" w14:textId="42A813CF" w:rsidR="00CD281D" w:rsidRDefault="00CD281D" w:rsidP="00CD281D">
      <w:pPr>
        <w:pStyle w:val="ANormal"/>
        <w:jc w:val="both"/>
      </w:pPr>
      <w:r>
        <w:t>Postavka ni vezana na posebne projekte.</w:t>
      </w:r>
    </w:p>
    <w:p w14:paraId="154188E1" w14:textId="0E2CD0D2" w:rsidR="00CD281D" w:rsidRDefault="00CD281D" w:rsidP="00CD281D">
      <w:pPr>
        <w:pStyle w:val="Heading11"/>
      </w:pPr>
      <w:r>
        <w:t>Izhodišča, na katerih temeljijo izračuni predlogov pravic porabe za del, ki se ne izvršuje preko NRP</w:t>
      </w:r>
    </w:p>
    <w:p w14:paraId="6F31C18E" w14:textId="62DB4D2F" w:rsidR="00CD281D" w:rsidRDefault="00CD281D" w:rsidP="00CD281D">
      <w:pPr>
        <w:pStyle w:val="ANormal"/>
        <w:jc w:val="both"/>
      </w:pPr>
      <w:r>
        <w:t>Stroški na proračunski postavki so za odkup steklenic po javnem natečaju, tisk in oblikovanje obešank ter izpeljava zaključne prireditve ter za plačilo strokovne komisije za ocenjevanje vin.</w:t>
      </w:r>
    </w:p>
    <w:p w14:paraId="619185EA" w14:textId="35F4487C" w:rsidR="00CD281D" w:rsidRDefault="00CD281D" w:rsidP="00CD281D">
      <w:pPr>
        <w:pStyle w:val="AHeading4"/>
        <w:tabs>
          <w:tab w:val="decimal" w:pos="9200"/>
        </w:tabs>
        <w:rPr>
          <w:sz w:val="20"/>
        </w:rPr>
      </w:pPr>
      <w:r>
        <w:lastRenderedPageBreak/>
        <w:t>04003020 Prireditve, otvoritve</w:t>
      </w:r>
      <w:r>
        <w:tab/>
      </w:r>
      <w:r>
        <w:rPr>
          <w:sz w:val="20"/>
        </w:rPr>
        <w:t>30.000 €</w:t>
      </w:r>
    </w:p>
    <w:p w14:paraId="0CC00134" w14:textId="3CFAD539" w:rsidR="00CD281D" w:rsidRDefault="00CD281D" w:rsidP="00CD281D">
      <w:pPr>
        <w:pStyle w:val="Heading11"/>
      </w:pPr>
      <w:r>
        <w:t>Obrazložitev dejavnosti v okviru proračunske postavke</w:t>
      </w:r>
    </w:p>
    <w:p w14:paraId="195344A6" w14:textId="22A21C0E" w:rsidR="00CD281D" w:rsidRDefault="00CD281D" w:rsidP="00CD281D">
      <w:pPr>
        <w:pStyle w:val="ANormal"/>
        <w:jc w:val="both"/>
      </w:pPr>
      <w:r>
        <w:t>Na tej proračunski postavki so planirana za  različne prireditve v (so)organizaciji Občine. Namenjena so kritju stroškov izvajalcev različnih prireditev, tudi v soorganizaciji z domačimi društvi (npr. letno občinsko srečanje društev upokojencev), ozvočenju, pogostitvam, obveščanju, stroškom vabil, daril in drugim stroškom prireditev.</w:t>
      </w:r>
    </w:p>
    <w:p w14:paraId="690B97F6" w14:textId="7CD1A1CA" w:rsidR="00CD281D" w:rsidRDefault="00CD281D" w:rsidP="00CD281D">
      <w:pPr>
        <w:pStyle w:val="Heading11"/>
      </w:pPr>
      <w:r>
        <w:t>Navezava na projekte v okviru proračunske postavke</w:t>
      </w:r>
    </w:p>
    <w:p w14:paraId="471282E5" w14:textId="2C34688E" w:rsidR="00CD281D" w:rsidRDefault="00CD281D" w:rsidP="00CD281D">
      <w:pPr>
        <w:pStyle w:val="ANormal"/>
        <w:jc w:val="both"/>
      </w:pPr>
      <w:r>
        <w:t>Proračunska postavka ni vezana na posebne projekte.</w:t>
      </w:r>
    </w:p>
    <w:p w14:paraId="01743905" w14:textId="62BC2E49" w:rsidR="00CD281D" w:rsidRDefault="00CD281D" w:rsidP="00CD281D">
      <w:pPr>
        <w:pStyle w:val="Heading11"/>
      </w:pPr>
      <w:r>
        <w:t>Izhodišča, na katerih temeljijo izračuni predlogov pravic porabe za del, ki se ne izvršuje preko NRP</w:t>
      </w:r>
    </w:p>
    <w:p w14:paraId="4245B17A" w14:textId="06B67981" w:rsidR="00CD281D" w:rsidRDefault="00CD281D" w:rsidP="00CD281D">
      <w:pPr>
        <w:pStyle w:val="ANormal"/>
        <w:jc w:val="both"/>
      </w:pPr>
      <w:r>
        <w:t>Sredstva smo načrtovali ob upoštevanju lanske realizacije in plana prireditev.</w:t>
      </w:r>
    </w:p>
    <w:p w14:paraId="79AF2DF9" w14:textId="0BE6CACC" w:rsidR="00CD281D" w:rsidRDefault="00CD281D" w:rsidP="00CD281D">
      <w:pPr>
        <w:pStyle w:val="AHeading4"/>
        <w:tabs>
          <w:tab w:val="decimal" w:pos="9200"/>
        </w:tabs>
        <w:rPr>
          <w:sz w:val="20"/>
        </w:rPr>
      </w:pPr>
      <w:r>
        <w:t>04003024 Rally Renče-Vogrsko</w:t>
      </w:r>
      <w:r>
        <w:tab/>
      </w:r>
      <w:r>
        <w:rPr>
          <w:sz w:val="20"/>
        </w:rPr>
        <w:t>4.220 €</w:t>
      </w:r>
    </w:p>
    <w:p w14:paraId="55C0CA90" w14:textId="6027D40C" w:rsidR="00CD281D" w:rsidRDefault="00CD281D" w:rsidP="00CD281D">
      <w:pPr>
        <w:pStyle w:val="Heading11"/>
      </w:pPr>
      <w:r>
        <w:t>Obrazložitev dejavnosti v okviru proračunske postavke</w:t>
      </w:r>
    </w:p>
    <w:p w14:paraId="3EA38E99" w14:textId="77777777" w:rsidR="00CD281D" w:rsidRDefault="00CD281D" w:rsidP="00CD281D">
      <w:pPr>
        <w:pStyle w:val="ANormal"/>
        <w:jc w:val="both"/>
      </w:pPr>
      <w:r>
        <w:t>Izvedba dogodka Rally Nova Gorica 2026.</w:t>
      </w:r>
    </w:p>
    <w:p w14:paraId="302A48D0" w14:textId="23A24E23" w:rsidR="00CD281D" w:rsidRDefault="00CD281D" w:rsidP="00CD281D">
      <w:pPr>
        <w:pStyle w:val="ANormal"/>
        <w:jc w:val="both"/>
      </w:pPr>
      <w:r>
        <w:t>Predvidena zapora ceste, označbe, ureditev intervencijske poti in prva pomoč. Kritje stroškov gasilske ekipe, reševalne ekipe in ekipe prve pomoči na hitrostni preizkušnji s startom v Renčah.</w:t>
      </w:r>
    </w:p>
    <w:p w14:paraId="1EC040FA" w14:textId="50898558" w:rsidR="00CD281D" w:rsidRDefault="00CD281D" w:rsidP="00CD281D">
      <w:pPr>
        <w:pStyle w:val="Heading11"/>
      </w:pPr>
      <w:r>
        <w:t>Navezava na projekte v okviru proračunske postavke</w:t>
      </w:r>
    </w:p>
    <w:p w14:paraId="51327113" w14:textId="1728C849" w:rsidR="00CD281D" w:rsidRDefault="00CD281D" w:rsidP="00CD281D">
      <w:pPr>
        <w:pStyle w:val="ANormal"/>
        <w:jc w:val="both"/>
      </w:pPr>
      <w:r>
        <w:t>Proračunska postavka ni vezana na posebne projekte.</w:t>
      </w:r>
    </w:p>
    <w:p w14:paraId="7A7F8696" w14:textId="095B216E" w:rsidR="00CD281D" w:rsidRDefault="00CD281D" w:rsidP="00CD281D">
      <w:pPr>
        <w:pStyle w:val="Heading11"/>
      </w:pPr>
      <w:r>
        <w:t>Izhodišča, na katerih temeljijo izračuni predlogov pravic porabe za del, ki se ne izvršuje preko NRP</w:t>
      </w:r>
    </w:p>
    <w:p w14:paraId="09988AFB" w14:textId="3C188731" w:rsidR="00CD281D" w:rsidRDefault="00CD281D" w:rsidP="00CD281D">
      <w:pPr>
        <w:pStyle w:val="ANormal"/>
        <w:jc w:val="both"/>
      </w:pPr>
      <w:r>
        <w:t>Predviden strošek na osnovi organizatorja.</w:t>
      </w:r>
    </w:p>
    <w:p w14:paraId="7221AE9B" w14:textId="49899391" w:rsidR="00CD281D" w:rsidRDefault="00CD281D" w:rsidP="00CD281D">
      <w:pPr>
        <w:pStyle w:val="AHeading4"/>
        <w:tabs>
          <w:tab w:val="decimal" w:pos="9200"/>
        </w:tabs>
        <w:rPr>
          <w:sz w:val="20"/>
        </w:rPr>
      </w:pPr>
      <w:r>
        <w:t>04003030 Novoletne prireditve</w:t>
      </w:r>
      <w:r>
        <w:tab/>
      </w:r>
      <w:r>
        <w:rPr>
          <w:sz w:val="20"/>
        </w:rPr>
        <w:t>2.000 €</w:t>
      </w:r>
    </w:p>
    <w:p w14:paraId="1633719C" w14:textId="4E9A1C0D" w:rsidR="00CD281D" w:rsidRDefault="00CD281D" w:rsidP="00CD281D">
      <w:pPr>
        <w:pStyle w:val="Heading11"/>
      </w:pPr>
      <w:r>
        <w:t>Obrazložitev dejavnosti v okviru proračunske postavke</w:t>
      </w:r>
    </w:p>
    <w:p w14:paraId="05F78126" w14:textId="0322438F" w:rsidR="00CD281D" w:rsidRDefault="00CD281D" w:rsidP="00CD281D">
      <w:pPr>
        <w:pStyle w:val="ANormal"/>
        <w:jc w:val="both"/>
      </w:pPr>
      <w:r>
        <w:t>Sredstva so namenjena pokrivanju stroškov novoletnih prireditev v prazničnem decembru.</w:t>
      </w:r>
    </w:p>
    <w:p w14:paraId="450EC78C" w14:textId="630A3174" w:rsidR="00CD281D" w:rsidRDefault="00CD281D" w:rsidP="00CD281D">
      <w:pPr>
        <w:pStyle w:val="Heading11"/>
      </w:pPr>
      <w:r>
        <w:t>Navezava na projekte v okviru proračunske postavke</w:t>
      </w:r>
    </w:p>
    <w:p w14:paraId="4EEB9F81" w14:textId="4052F227" w:rsidR="00CD281D" w:rsidRDefault="00CD281D" w:rsidP="00CD281D">
      <w:pPr>
        <w:pStyle w:val="ANormal"/>
        <w:jc w:val="both"/>
      </w:pPr>
      <w:r>
        <w:t>Proračunska postavka ni vezana na posebne projekte.</w:t>
      </w:r>
    </w:p>
    <w:p w14:paraId="0258B28D" w14:textId="1FC67556" w:rsidR="00CD281D" w:rsidRDefault="00CD281D" w:rsidP="00CD281D">
      <w:pPr>
        <w:pStyle w:val="Heading11"/>
      </w:pPr>
      <w:r>
        <w:t>Izhodišča, na katerih temeljijo izračuni predlogov pravic porabe za del, ki se ne izvršuje preko NRP</w:t>
      </w:r>
    </w:p>
    <w:p w14:paraId="02639117" w14:textId="40C1DC0C" w:rsidR="00CD281D" w:rsidRDefault="00CD281D" w:rsidP="00CD281D">
      <w:pPr>
        <w:pStyle w:val="ANormal"/>
        <w:jc w:val="both"/>
      </w:pPr>
      <w:r>
        <w:t>Sredstva smo načrtovali v okvirni višini lanske realizacije in nekaterih računov, ki zapadejo v letošnje leto.</w:t>
      </w:r>
    </w:p>
    <w:p w14:paraId="386A4EAB" w14:textId="470CE3F0" w:rsidR="00CD281D" w:rsidRDefault="00CD281D" w:rsidP="00CD281D">
      <w:pPr>
        <w:pStyle w:val="AHeading4"/>
        <w:tabs>
          <w:tab w:val="decimal" w:pos="9200"/>
        </w:tabs>
        <w:rPr>
          <w:sz w:val="20"/>
        </w:rPr>
      </w:pPr>
      <w:r>
        <w:t>04004010 Izvršbe in drugi sodni postopki, pravno zastopanje</w:t>
      </w:r>
      <w:r>
        <w:tab/>
      </w:r>
      <w:r>
        <w:rPr>
          <w:sz w:val="20"/>
        </w:rPr>
        <w:t>10.500 €</w:t>
      </w:r>
    </w:p>
    <w:p w14:paraId="649085B2" w14:textId="1765ECEF" w:rsidR="00CD281D" w:rsidRDefault="00CD281D" w:rsidP="00CD281D">
      <w:pPr>
        <w:pStyle w:val="Heading11"/>
      </w:pPr>
      <w:r>
        <w:t>Obrazložitev dejavnosti v okviru proračunske postavke</w:t>
      </w:r>
    </w:p>
    <w:p w14:paraId="65CE4AE3" w14:textId="361BD31D" w:rsidR="00CD281D" w:rsidRDefault="00CD281D" w:rsidP="00CD281D">
      <w:pPr>
        <w:pStyle w:val="ANormal"/>
        <w:jc w:val="both"/>
      </w:pPr>
      <w:r>
        <w:t>Postavka zajema stroške v zvezi s sodnimi zadevami, plačilu stroškov izvršb, storitvami odvetnikov, notarjev in ostalih pravnih storitev.</w:t>
      </w:r>
    </w:p>
    <w:p w14:paraId="6DD3F2AC" w14:textId="77119004" w:rsidR="00CD281D" w:rsidRDefault="00CD281D" w:rsidP="00CD281D">
      <w:pPr>
        <w:pStyle w:val="Heading11"/>
      </w:pPr>
      <w:r>
        <w:t>Navezava na projekte v okviru proračunske postavke</w:t>
      </w:r>
    </w:p>
    <w:p w14:paraId="5590BEAD" w14:textId="2CEFE078" w:rsidR="00CD281D" w:rsidRDefault="00CD281D" w:rsidP="00CD281D">
      <w:pPr>
        <w:pStyle w:val="ANormal"/>
        <w:jc w:val="both"/>
      </w:pPr>
      <w:r>
        <w:t>Proračunska postavka ni vezana na posebne projekte.</w:t>
      </w:r>
    </w:p>
    <w:p w14:paraId="08276633" w14:textId="6A887091" w:rsidR="00CD281D" w:rsidRDefault="00CD281D" w:rsidP="00CD281D">
      <w:pPr>
        <w:pStyle w:val="Heading11"/>
      </w:pPr>
      <w:r>
        <w:t>Izhodišča, na katerih temeljijo izračuni predlogov pravic porabe za del, ki se ne izvršuje preko NRP</w:t>
      </w:r>
    </w:p>
    <w:p w14:paraId="0AC2B33F" w14:textId="6A632E35" w:rsidR="00CD281D" w:rsidRDefault="00CD281D" w:rsidP="00CD281D">
      <w:pPr>
        <w:pStyle w:val="ANormal"/>
        <w:jc w:val="both"/>
      </w:pPr>
      <w:r>
        <w:t>Sredstva smo načrtovali v okvirni višini lanske realizacije.</w:t>
      </w:r>
    </w:p>
    <w:p w14:paraId="1E8BF9BE" w14:textId="72ADBE96" w:rsidR="00CD281D" w:rsidRDefault="00CD281D" w:rsidP="00CD281D">
      <w:pPr>
        <w:pStyle w:val="AHeading4"/>
        <w:tabs>
          <w:tab w:val="decimal" w:pos="9200"/>
        </w:tabs>
        <w:rPr>
          <w:sz w:val="20"/>
        </w:rPr>
      </w:pPr>
      <w:r>
        <w:lastRenderedPageBreak/>
        <w:t>04004020 Upravljanje in tekoče vzdrževanje objektov</w:t>
      </w:r>
      <w:r>
        <w:tab/>
      </w:r>
      <w:r>
        <w:rPr>
          <w:sz w:val="20"/>
        </w:rPr>
        <w:t>20.000 €</w:t>
      </w:r>
    </w:p>
    <w:p w14:paraId="4975C56A" w14:textId="46234149" w:rsidR="00CD281D" w:rsidRDefault="00CD281D" w:rsidP="00CD281D">
      <w:pPr>
        <w:pStyle w:val="Heading11"/>
      </w:pPr>
      <w:r>
        <w:t>Obrazložitev dejavnosti v okviru proračunske postavke</w:t>
      </w:r>
    </w:p>
    <w:p w14:paraId="0FC5645C" w14:textId="1BBDD0F4" w:rsidR="00CD281D" w:rsidRDefault="00CD281D" w:rsidP="00CD281D">
      <w:pPr>
        <w:pStyle w:val="ANormal"/>
        <w:jc w:val="both"/>
      </w:pPr>
      <w:r>
        <w:t>Ta proračunska postavka zajema tudi zavarovanja osnovnih sredstev in nepremičnin, požarno zavarovanje, vlom in civilno odgovornost. Iz te proračunske postavke se financira tudi vodarino in omrežnino ter porabo električne energije ter manjši stroški vzdrževanja objektov v lasti občine.</w:t>
      </w:r>
    </w:p>
    <w:p w14:paraId="674E0D11" w14:textId="38583C16" w:rsidR="00CD281D" w:rsidRDefault="00CD281D" w:rsidP="00CD281D">
      <w:pPr>
        <w:pStyle w:val="Heading11"/>
      </w:pPr>
      <w:r>
        <w:t>Navezava na projekte v okviru proračunske postavke</w:t>
      </w:r>
    </w:p>
    <w:p w14:paraId="7C9F5897" w14:textId="0816855B" w:rsidR="00CD281D" w:rsidRDefault="00CD281D" w:rsidP="00CD281D">
      <w:pPr>
        <w:pStyle w:val="ANormal"/>
        <w:jc w:val="both"/>
      </w:pPr>
      <w:r>
        <w:t>Proračunska postavka ni vezana na posebne projekte.</w:t>
      </w:r>
    </w:p>
    <w:p w14:paraId="116D0369" w14:textId="1E288B91" w:rsidR="00CD281D" w:rsidRDefault="00CD281D" w:rsidP="00CD281D">
      <w:pPr>
        <w:pStyle w:val="Heading11"/>
      </w:pPr>
      <w:r>
        <w:t>Izhodišča, na katerih temeljijo izračuni predlogov pravic porabe za del, ki se ne izvršuje preko NRP</w:t>
      </w:r>
    </w:p>
    <w:p w14:paraId="68D1EF7F" w14:textId="58DDC216" w:rsidR="00CD281D" w:rsidRDefault="00CD281D" w:rsidP="00CD281D">
      <w:pPr>
        <w:pStyle w:val="ANormal"/>
        <w:jc w:val="both"/>
      </w:pPr>
      <w:r>
        <w:t>Sredstva smo načrtovali na ravni lanske realizacije.</w:t>
      </w:r>
    </w:p>
    <w:p w14:paraId="152C9A08" w14:textId="6D57D539" w:rsidR="00CD281D" w:rsidRDefault="00CD281D" w:rsidP="00CD281D">
      <w:pPr>
        <w:pStyle w:val="AHeading4"/>
        <w:tabs>
          <w:tab w:val="decimal" w:pos="9200"/>
        </w:tabs>
        <w:rPr>
          <w:sz w:val="20"/>
        </w:rPr>
      </w:pPr>
      <w:r>
        <w:t>04004021 Upravljanje ZD Renče</w:t>
      </w:r>
      <w:r>
        <w:tab/>
      </w:r>
      <w:r>
        <w:rPr>
          <w:sz w:val="20"/>
        </w:rPr>
        <w:t>15.000 €</w:t>
      </w:r>
    </w:p>
    <w:p w14:paraId="4240152F" w14:textId="2F798670" w:rsidR="00CD281D" w:rsidRDefault="00CD281D" w:rsidP="00CD281D">
      <w:pPr>
        <w:pStyle w:val="Heading11"/>
      </w:pPr>
      <w:r>
        <w:t>Obrazložitev dejavnosti v okviru proračunske postavke</w:t>
      </w:r>
    </w:p>
    <w:p w14:paraId="539F58D6" w14:textId="231FDA98" w:rsidR="00CD281D" w:rsidRDefault="00CD281D" w:rsidP="00CD281D">
      <w:pPr>
        <w:pStyle w:val="ANormal"/>
        <w:jc w:val="both"/>
      </w:pPr>
      <w:r>
        <w:t>Na tej postavki so zavedeni stroški upravljanja ZD Renče oz. tekoči stroški (poraba električne energije, vode, omrežnina, komunalne storitve …) ter zavarovanja in tudi raznih popravil in sanacij.</w:t>
      </w:r>
    </w:p>
    <w:p w14:paraId="790C9AFB" w14:textId="73A27D2D" w:rsidR="00CD281D" w:rsidRDefault="00CD281D" w:rsidP="00CD281D">
      <w:pPr>
        <w:pStyle w:val="Heading11"/>
      </w:pPr>
      <w:r>
        <w:t>Navezava na projekte v okviru proračunske postavke</w:t>
      </w:r>
    </w:p>
    <w:p w14:paraId="6159B53F" w14:textId="498B1F22" w:rsidR="00CD281D" w:rsidRDefault="00CD281D" w:rsidP="00CD281D">
      <w:pPr>
        <w:pStyle w:val="ANormal"/>
        <w:jc w:val="both"/>
      </w:pPr>
      <w:r>
        <w:t>OB201-17-0001 Upravljanje in tekoče vzdrževanje objektov.</w:t>
      </w:r>
    </w:p>
    <w:p w14:paraId="2EAC3599" w14:textId="1F90EAC0" w:rsidR="00CD281D" w:rsidRDefault="00CD281D" w:rsidP="00CD281D">
      <w:pPr>
        <w:pStyle w:val="Heading11"/>
      </w:pPr>
      <w:r>
        <w:t>Izhodišča, na katerih temeljijo izračuni predlogov pravic porabe za del, ki se ne izvršuje preko NRP</w:t>
      </w:r>
    </w:p>
    <w:p w14:paraId="019418F9" w14:textId="298EB56A" w:rsidR="00CD281D" w:rsidRDefault="00CD281D" w:rsidP="00CD281D">
      <w:pPr>
        <w:pStyle w:val="ANormal"/>
        <w:jc w:val="both"/>
      </w:pPr>
      <w:r>
        <w:t>Sredstva so načrtovana na oceni stanja objekta in porabe v preteklih letih</w:t>
      </w:r>
    </w:p>
    <w:p w14:paraId="40089D8A" w14:textId="7C539A95" w:rsidR="00CD281D" w:rsidRDefault="00CD281D" w:rsidP="00CD281D">
      <w:pPr>
        <w:pStyle w:val="AHeading4"/>
        <w:tabs>
          <w:tab w:val="decimal" w:pos="9200"/>
        </w:tabs>
        <w:rPr>
          <w:sz w:val="20"/>
        </w:rPr>
      </w:pPr>
      <w:r>
        <w:t>04004022 Upravljanje ZD Vogrsko</w:t>
      </w:r>
      <w:r>
        <w:tab/>
      </w:r>
      <w:r>
        <w:rPr>
          <w:sz w:val="20"/>
        </w:rPr>
        <w:t>13.000 €</w:t>
      </w:r>
    </w:p>
    <w:p w14:paraId="70D1473A" w14:textId="27A67B73" w:rsidR="00CD281D" w:rsidRDefault="00CD281D" w:rsidP="00CD281D">
      <w:pPr>
        <w:pStyle w:val="Heading11"/>
      </w:pPr>
      <w:r>
        <w:t>Obrazložitev dejavnosti v okviru proračunske postavke</w:t>
      </w:r>
    </w:p>
    <w:p w14:paraId="3A7F410A" w14:textId="3EEEE6BD" w:rsidR="00CD281D" w:rsidRDefault="00CD281D" w:rsidP="00CD281D">
      <w:pPr>
        <w:pStyle w:val="ANormal"/>
        <w:jc w:val="both"/>
      </w:pPr>
      <w:r>
        <w:t>Namenjeno je rednemu vzdrževanju in investicijskemu vzdrževanju objekta in njegove okolice.</w:t>
      </w:r>
    </w:p>
    <w:p w14:paraId="76EF89D6" w14:textId="5E87C975" w:rsidR="00CD281D" w:rsidRDefault="00CD281D" w:rsidP="00CD281D">
      <w:pPr>
        <w:pStyle w:val="Heading11"/>
      </w:pPr>
      <w:r>
        <w:t>Navezava na projekte v okviru proračunske postavke</w:t>
      </w:r>
    </w:p>
    <w:p w14:paraId="673B666E" w14:textId="6CD583B8" w:rsidR="00CD281D" w:rsidRDefault="00CD281D" w:rsidP="00CD281D">
      <w:pPr>
        <w:pStyle w:val="ANormal"/>
        <w:jc w:val="both"/>
      </w:pPr>
      <w:r>
        <w:t>Proračunska postavka ni vezana na posebne projekte.</w:t>
      </w:r>
    </w:p>
    <w:p w14:paraId="4C2D7741" w14:textId="0744CCFC" w:rsidR="00CD281D" w:rsidRDefault="00CD281D" w:rsidP="00CD281D">
      <w:pPr>
        <w:pStyle w:val="Heading11"/>
      </w:pPr>
      <w:r>
        <w:t>Izhodišča, na katerih temeljijo izračuni predlogov pravic porabe za del, ki se ne izvršuje preko NRP</w:t>
      </w:r>
    </w:p>
    <w:p w14:paraId="30B53BEF" w14:textId="33C91911" w:rsidR="00CD281D" w:rsidRDefault="00CD281D" w:rsidP="00CD281D">
      <w:pPr>
        <w:pStyle w:val="ANormal"/>
        <w:jc w:val="both"/>
      </w:pPr>
      <w:r>
        <w:t>Ocenjena vrednost je delno iz prejetih ponudb, delno je iz ogleda na terenu.</w:t>
      </w:r>
    </w:p>
    <w:p w14:paraId="7C4EE639" w14:textId="55BB7836" w:rsidR="00CD281D" w:rsidRDefault="00CD281D" w:rsidP="00CD281D">
      <w:pPr>
        <w:pStyle w:val="AHeading4"/>
        <w:tabs>
          <w:tab w:val="decimal" w:pos="9200"/>
        </w:tabs>
        <w:rPr>
          <w:sz w:val="20"/>
        </w:rPr>
      </w:pPr>
      <w:r>
        <w:t>04004023 Upravljanje prostorov KS Renče</w:t>
      </w:r>
      <w:r>
        <w:tab/>
      </w:r>
      <w:r>
        <w:rPr>
          <w:sz w:val="20"/>
        </w:rPr>
        <w:t>15.000 €</w:t>
      </w:r>
    </w:p>
    <w:p w14:paraId="4D23C0DB" w14:textId="6FAA7A28" w:rsidR="00CD281D" w:rsidRDefault="00CD281D" w:rsidP="00CD281D">
      <w:pPr>
        <w:pStyle w:val="Heading11"/>
      </w:pPr>
      <w:r>
        <w:t>Obrazložitev dejavnosti v okviru proračunske postavke</w:t>
      </w:r>
    </w:p>
    <w:p w14:paraId="4F36AA7F" w14:textId="7F379C7B" w:rsidR="00CD281D" w:rsidRDefault="00CD281D" w:rsidP="00CD281D">
      <w:pPr>
        <w:pStyle w:val="ANormal"/>
        <w:jc w:val="both"/>
      </w:pPr>
      <w:r>
        <w:t>Na proračunska postavka je namenjena tekočemu in investicijskemu vzdrževanju objekta in plačilu tekočih stroškov.</w:t>
      </w:r>
    </w:p>
    <w:p w14:paraId="7298813E" w14:textId="5FA32AF2" w:rsidR="00CD281D" w:rsidRDefault="00CD281D" w:rsidP="00CD281D">
      <w:pPr>
        <w:pStyle w:val="Heading11"/>
      </w:pPr>
      <w:r>
        <w:t>Navezava na projekte v okviru proračunske postavke</w:t>
      </w:r>
    </w:p>
    <w:p w14:paraId="2CE298F4" w14:textId="0C129EBD" w:rsidR="00CD281D" w:rsidRDefault="00CD281D" w:rsidP="00CD281D">
      <w:pPr>
        <w:pStyle w:val="ANormal"/>
        <w:jc w:val="both"/>
      </w:pPr>
      <w:r>
        <w:t>Proračunska postavka ni vezana na posebne projekte.</w:t>
      </w:r>
    </w:p>
    <w:p w14:paraId="296F3FEB" w14:textId="2BF3D5DE" w:rsidR="00CD281D" w:rsidRDefault="00CD281D" w:rsidP="00CD281D">
      <w:pPr>
        <w:pStyle w:val="Heading11"/>
      </w:pPr>
      <w:r>
        <w:t>Izhodišča, na katerih temeljijo izračuni predlogov pravic porabe za del, ki se ne izvršuje preko NRP</w:t>
      </w:r>
    </w:p>
    <w:p w14:paraId="408FA38E" w14:textId="61824E88" w:rsidR="00CD281D" w:rsidRDefault="00CD281D" w:rsidP="00CD281D">
      <w:pPr>
        <w:pStyle w:val="ANormal"/>
        <w:jc w:val="both"/>
      </w:pPr>
      <w:r>
        <w:t>Primerjava stroškov iz podobnega postopka na ZD Vogrsko iz preteklih let.</w:t>
      </w:r>
    </w:p>
    <w:p w14:paraId="5E78D9E3" w14:textId="4E535E44" w:rsidR="00CD281D" w:rsidRDefault="00CD281D" w:rsidP="00CD281D">
      <w:pPr>
        <w:pStyle w:val="AHeading4"/>
        <w:tabs>
          <w:tab w:val="decimal" w:pos="9200"/>
        </w:tabs>
        <w:rPr>
          <w:sz w:val="20"/>
        </w:rPr>
      </w:pPr>
      <w:r>
        <w:t>04004024 Upravljanje prostorov KD Bukovica</w:t>
      </w:r>
      <w:r>
        <w:tab/>
      </w:r>
      <w:r>
        <w:rPr>
          <w:sz w:val="20"/>
        </w:rPr>
        <w:t>15.000 €</w:t>
      </w:r>
    </w:p>
    <w:p w14:paraId="0A55E780" w14:textId="1C9EDBAA" w:rsidR="00CD281D" w:rsidRDefault="00CD281D" w:rsidP="00CD281D">
      <w:pPr>
        <w:pStyle w:val="Heading11"/>
      </w:pPr>
      <w:r>
        <w:t>Obrazložitev dejavnosti v okviru proračunske postavke</w:t>
      </w:r>
    </w:p>
    <w:p w14:paraId="4A4721BC" w14:textId="25E5F43A" w:rsidR="00CD281D" w:rsidRDefault="00CD281D" w:rsidP="00CD281D">
      <w:pPr>
        <w:pStyle w:val="ANormal"/>
        <w:jc w:val="both"/>
      </w:pPr>
      <w:r>
        <w:t>Proračunska postavka je namenjena tekočemu in investicijskemu vzdrževanju objekta.</w:t>
      </w:r>
    </w:p>
    <w:p w14:paraId="351E8A1D" w14:textId="6FA54AEF" w:rsidR="00CD281D" w:rsidRDefault="00CD281D" w:rsidP="00CD281D">
      <w:pPr>
        <w:pStyle w:val="Heading11"/>
      </w:pPr>
      <w:r>
        <w:lastRenderedPageBreak/>
        <w:t>Navezava na projekte v okviru proračunske postavke</w:t>
      </w:r>
    </w:p>
    <w:p w14:paraId="1E590666" w14:textId="5857443B" w:rsidR="00CD281D" w:rsidRDefault="00CD281D" w:rsidP="00CD281D">
      <w:pPr>
        <w:pStyle w:val="ANormal"/>
        <w:jc w:val="both"/>
      </w:pPr>
      <w:r>
        <w:t>Proračunska postavka ni vezana na posebne projekte.</w:t>
      </w:r>
    </w:p>
    <w:p w14:paraId="307B3A27" w14:textId="0272C5CF" w:rsidR="00CD281D" w:rsidRDefault="00CD281D" w:rsidP="00CD281D">
      <w:pPr>
        <w:pStyle w:val="Heading11"/>
      </w:pPr>
      <w:r>
        <w:t>Izhodišča, na katerih temeljijo izračuni predlogov pravic porabe za del, ki se ne izvršuje preko NRP</w:t>
      </w:r>
    </w:p>
    <w:p w14:paraId="1ABDD9D3" w14:textId="005A3B81" w:rsidR="00CD281D" w:rsidRDefault="00CD281D" w:rsidP="00CD281D">
      <w:pPr>
        <w:pStyle w:val="ANormal"/>
        <w:jc w:val="both"/>
      </w:pPr>
      <w:r>
        <w:t>Sredstva smo načrtovali na osnovi prejetih ponudb in podatkov o porabi na tej proračunski postavki v preteklih letih.</w:t>
      </w:r>
    </w:p>
    <w:p w14:paraId="7B30645A" w14:textId="36F74044" w:rsidR="00CD281D" w:rsidRDefault="4EB86A64" w:rsidP="00CD281D">
      <w:pPr>
        <w:pStyle w:val="AHeading4"/>
        <w:tabs>
          <w:tab w:val="decimal" w:pos="9200"/>
        </w:tabs>
      </w:pPr>
      <w:r>
        <w:t>06001020 Združenje občin Slovenije</w:t>
      </w:r>
      <w:r w:rsidR="00CD281D">
        <w:tab/>
      </w:r>
    </w:p>
    <w:p w14:paraId="1F27B3CC" w14:textId="6C38A696" w:rsidR="00CD281D" w:rsidRDefault="4EB86A64" w:rsidP="4EB86A64">
      <w:pPr>
        <w:pStyle w:val="AHeading4"/>
        <w:tabs>
          <w:tab w:val="decimal" w:pos="9200"/>
        </w:tabs>
        <w:rPr>
          <w:sz w:val="20"/>
          <w:szCs w:val="20"/>
        </w:rPr>
      </w:pPr>
      <w:r w:rsidRPr="4EB86A64">
        <w:rPr>
          <w:sz w:val="20"/>
          <w:szCs w:val="20"/>
        </w:rPr>
        <w:t>600 €</w:t>
      </w:r>
    </w:p>
    <w:p w14:paraId="650F4180" w14:textId="1550C004" w:rsidR="00CD281D" w:rsidRDefault="00CD281D" w:rsidP="00CD281D">
      <w:pPr>
        <w:pStyle w:val="Heading11"/>
      </w:pPr>
      <w:r>
        <w:t>Obrazložitev dejavnosti v okviru proračunske postavke</w:t>
      </w:r>
    </w:p>
    <w:p w14:paraId="050BDA43" w14:textId="2FBCCB17" w:rsidR="00CD281D" w:rsidRDefault="00CD281D" w:rsidP="00CD281D">
      <w:pPr>
        <w:pStyle w:val="ANormal"/>
        <w:jc w:val="both"/>
      </w:pPr>
      <w:r>
        <w:t>V proračunsko postavko je vključena članarina Združenju občin Slovenije (ZOS), ki je zastopnik interesov občin v razmerju do države.  Ker je občina članica, se lahko udeležuje tudi seminarjev, ki jih združenje organizira za simbolično ceno, kar je lahko znaten prihranek.</w:t>
      </w:r>
    </w:p>
    <w:p w14:paraId="2A1814BB" w14:textId="78E00F3D" w:rsidR="00CD281D" w:rsidRDefault="00CD281D" w:rsidP="00CD281D">
      <w:pPr>
        <w:pStyle w:val="Heading11"/>
      </w:pPr>
      <w:r>
        <w:t>Navezava na projekte v okviru proračunske postavke</w:t>
      </w:r>
    </w:p>
    <w:p w14:paraId="3F967B4B" w14:textId="0B04C6EA" w:rsidR="00CD281D" w:rsidRDefault="00CD281D" w:rsidP="00CD281D">
      <w:pPr>
        <w:pStyle w:val="ANormal"/>
        <w:jc w:val="both"/>
      </w:pPr>
      <w:r>
        <w:t>Proračunska postavka ni vezana na posebne projekte.</w:t>
      </w:r>
    </w:p>
    <w:p w14:paraId="7842DEF1" w14:textId="386FBC43" w:rsidR="00CD281D" w:rsidRDefault="00CD281D" w:rsidP="00CD281D">
      <w:pPr>
        <w:pStyle w:val="Heading11"/>
      </w:pPr>
      <w:r>
        <w:t>Izhodišča, na katerih temeljijo izračuni predlogov pravic porabe za del, ki se ne izvršuje preko NRP</w:t>
      </w:r>
    </w:p>
    <w:p w14:paraId="679B3F36" w14:textId="49D4EBFC" w:rsidR="00CD281D" w:rsidRDefault="00CD281D" w:rsidP="00CD281D">
      <w:pPr>
        <w:pStyle w:val="ANormal"/>
        <w:jc w:val="both"/>
      </w:pPr>
      <w:r>
        <w:t>Sredstva smo načrtovali v višini letne članarine.</w:t>
      </w:r>
    </w:p>
    <w:p w14:paraId="3F9D75BF" w14:textId="217FCF14" w:rsidR="00CD281D" w:rsidRDefault="4EB86A64" w:rsidP="00AA7A8F">
      <w:pPr>
        <w:pStyle w:val="AHeading4"/>
        <w:tabs>
          <w:tab w:val="decimal" w:pos="9200"/>
        </w:tabs>
        <w:jc w:val="both"/>
      </w:pPr>
      <w:r>
        <w:t>06001021 Skupnost občin Slovenije</w:t>
      </w:r>
      <w:r w:rsidR="00CD281D">
        <w:tab/>
      </w:r>
    </w:p>
    <w:p w14:paraId="7D729F67" w14:textId="1743270A" w:rsidR="00CD281D" w:rsidRDefault="4EB86A64" w:rsidP="00AA7A8F">
      <w:pPr>
        <w:pStyle w:val="AHeading4"/>
        <w:tabs>
          <w:tab w:val="decimal" w:pos="9200"/>
        </w:tabs>
        <w:jc w:val="both"/>
        <w:rPr>
          <w:sz w:val="20"/>
          <w:szCs w:val="20"/>
        </w:rPr>
      </w:pPr>
      <w:r w:rsidRPr="4EB86A64">
        <w:rPr>
          <w:sz w:val="20"/>
          <w:szCs w:val="20"/>
        </w:rPr>
        <w:t>1.070 €</w:t>
      </w:r>
    </w:p>
    <w:p w14:paraId="254E3015" w14:textId="439758EA" w:rsidR="00CD281D" w:rsidRDefault="00CD281D" w:rsidP="00CD281D">
      <w:pPr>
        <w:pStyle w:val="Heading11"/>
      </w:pPr>
      <w:r>
        <w:t>Obrazložitev dejavnosti v okviru proračunske postavke</w:t>
      </w:r>
    </w:p>
    <w:p w14:paraId="0EC42902" w14:textId="5CB25D99" w:rsidR="00CD281D" w:rsidRDefault="00CD281D" w:rsidP="00CD281D">
      <w:pPr>
        <w:pStyle w:val="ANormal"/>
        <w:jc w:val="both"/>
      </w:pPr>
      <w:r>
        <w:t>V proračunsko postavko je vključena članarina Skupnosti občin Slovenije (SOS), v katero se je v lanskem letu občina vključila. SOS je poleg ZOS zastopnik interesov občin v razmerju do države.  Članstvo v SOS bo omogočilo soodločanje o političnih vprašanjih na nivoju lokalne samouprave in dodatnih storitvah, ki bodo koristile občini.</w:t>
      </w:r>
    </w:p>
    <w:p w14:paraId="22207C7A" w14:textId="53540865" w:rsidR="00CD281D" w:rsidRDefault="00CD281D" w:rsidP="00CD281D">
      <w:pPr>
        <w:pStyle w:val="Heading11"/>
      </w:pPr>
      <w:r>
        <w:t>Navezava na projekte v okviru proračunske postavke</w:t>
      </w:r>
    </w:p>
    <w:p w14:paraId="0BF7972D" w14:textId="346F4435" w:rsidR="00CD281D" w:rsidRDefault="00CD281D" w:rsidP="00CD281D">
      <w:pPr>
        <w:pStyle w:val="ANormal"/>
        <w:jc w:val="both"/>
      </w:pPr>
      <w:r>
        <w:t>Proračunska postavka ni vezana na posebne projekte.</w:t>
      </w:r>
    </w:p>
    <w:p w14:paraId="13BB141E" w14:textId="0AFF8C68" w:rsidR="00CD281D" w:rsidRDefault="00CD281D" w:rsidP="00CD281D">
      <w:pPr>
        <w:pStyle w:val="Heading11"/>
      </w:pPr>
      <w:r>
        <w:t>Izhodišča, na katerih temeljijo izračuni predlogov pravic porabe za del, ki se ne izvršuje preko NRP</w:t>
      </w:r>
    </w:p>
    <w:p w14:paraId="694AFA1A" w14:textId="7C69A716" w:rsidR="00CD281D" w:rsidRDefault="00CD281D" w:rsidP="00CD281D">
      <w:pPr>
        <w:pStyle w:val="ANormal"/>
        <w:jc w:val="both"/>
      </w:pPr>
      <w:r>
        <w:t>Sredstva smo načrtovali v višini letne članarine.</w:t>
      </w:r>
    </w:p>
    <w:p w14:paraId="217BE273" w14:textId="675050E2" w:rsidR="00CD281D" w:rsidRPr="006A12AA" w:rsidRDefault="00CD281D" w:rsidP="00CD281D">
      <w:pPr>
        <w:pStyle w:val="AHeading4"/>
        <w:tabs>
          <w:tab w:val="decimal" w:pos="9200"/>
        </w:tabs>
        <w:rPr>
          <w:color w:val="EE0000"/>
          <w:sz w:val="20"/>
        </w:rPr>
      </w:pPr>
      <w:r>
        <w:t>06003010 Plače občinske uprave</w:t>
      </w:r>
      <w:r>
        <w:tab/>
      </w:r>
      <w:r w:rsidR="00693C63" w:rsidRPr="00693C63">
        <w:rPr>
          <w:color w:val="000000" w:themeColor="text1"/>
          <w:sz w:val="20"/>
        </w:rPr>
        <w:t>584.377</w:t>
      </w:r>
      <w:r w:rsidRPr="00693C63">
        <w:rPr>
          <w:color w:val="000000" w:themeColor="text1"/>
          <w:sz w:val="20"/>
        </w:rPr>
        <w:t xml:space="preserve"> €</w:t>
      </w:r>
    </w:p>
    <w:p w14:paraId="19C74A4C" w14:textId="0D79F591" w:rsidR="00CD281D" w:rsidRDefault="00CD281D" w:rsidP="00CD281D">
      <w:pPr>
        <w:pStyle w:val="Heading11"/>
      </w:pPr>
      <w:r>
        <w:t>Obrazložitev dejavnosti v okviru proračunske postavke</w:t>
      </w:r>
    </w:p>
    <w:p w14:paraId="5D035E06" w14:textId="505282D3" w:rsidR="00CD281D" w:rsidRDefault="00CD281D" w:rsidP="00CD281D">
      <w:pPr>
        <w:pStyle w:val="ANormal"/>
        <w:jc w:val="both"/>
      </w:pPr>
      <w:r>
        <w:t>Višina potrebnih sredstev je določena na podlagi števila zaposlenih in projekcije bruto plač za 12 mesecev ter pričakovanih sprememb glede višine plač in drugih dodatkov ter stroškov do katerih so zaposleni upravičeni.</w:t>
      </w:r>
    </w:p>
    <w:p w14:paraId="7DFAEC48" w14:textId="301A0D91" w:rsidR="00CD281D" w:rsidRDefault="00CD281D" w:rsidP="00CD281D">
      <w:pPr>
        <w:pStyle w:val="ANormal"/>
        <w:jc w:val="both"/>
      </w:pPr>
      <w:r>
        <w:t xml:space="preserve">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17,10%. Na postavki je načrtovan tudi znesek premij kolektivnega dodatnega zavarovanja, ki </w:t>
      </w:r>
      <w:r w:rsidR="0094468E">
        <w:t>je bilo</w:t>
      </w:r>
      <w:r>
        <w:t xml:space="preserve"> s 1.</w:t>
      </w:r>
      <w:r w:rsidR="0094468E">
        <w:t xml:space="preserve"> </w:t>
      </w:r>
      <w:r>
        <w:t>8.</w:t>
      </w:r>
      <w:r w:rsidR="0094468E">
        <w:t xml:space="preserve"> </w:t>
      </w:r>
      <w:r>
        <w:t>2003 uveden</w:t>
      </w:r>
      <w:r w:rsidR="0094468E">
        <w:t>o</w:t>
      </w:r>
      <w:r>
        <w:t xml:space="preserve"> v javnem sektorju in se vsak mesec pri izplačilu plač plačuje na osebne račune javnih uslužbencev pri Kapitalski družbi.</w:t>
      </w:r>
    </w:p>
    <w:p w14:paraId="17C42DAE" w14:textId="5C192E12" w:rsidR="00CD281D" w:rsidRDefault="00CD281D" w:rsidP="00CD281D">
      <w:pPr>
        <w:pStyle w:val="Heading11"/>
      </w:pPr>
      <w:r>
        <w:t>Navezava na projekte v okviru proračunske postavke</w:t>
      </w:r>
    </w:p>
    <w:p w14:paraId="7B12C911" w14:textId="1AB880F9" w:rsidR="00CD281D" w:rsidRDefault="00CD281D" w:rsidP="00CD281D">
      <w:pPr>
        <w:pStyle w:val="ANormal"/>
        <w:jc w:val="both"/>
      </w:pPr>
      <w:r>
        <w:t>Proračunska postavka ni vezana na posebne projekte.</w:t>
      </w:r>
    </w:p>
    <w:p w14:paraId="1A35B8FB" w14:textId="1A063E17" w:rsidR="00CD281D" w:rsidRDefault="00CD281D" w:rsidP="00CD281D">
      <w:pPr>
        <w:pStyle w:val="Heading11"/>
      </w:pPr>
      <w:r>
        <w:lastRenderedPageBreak/>
        <w:t>Izhodišča, na katerih temeljijo izračuni predlogov pravic porabe za del, ki se ne izvršuje preko NRP</w:t>
      </w:r>
    </w:p>
    <w:p w14:paraId="26708B4C" w14:textId="469CA8F8" w:rsidR="00CD281D" w:rsidRDefault="00CD281D" w:rsidP="00CD281D">
      <w:pPr>
        <w:pStyle w:val="ANormal"/>
        <w:jc w:val="both"/>
      </w:pPr>
      <w:r>
        <w:t>Sredstva smo načrtovali skladno s kadrovskim načrtom in na podlagi Zakona o skupnih temeljih sistema plač v javnem sektorju (ZSTSPJS), ki se ga je začelo uporabljati s 1. 1. 2025.</w:t>
      </w:r>
    </w:p>
    <w:p w14:paraId="59CAEB9F" w14:textId="6C837E5E" w:rsidR="00CD281D" w:rsidRDefault="4EB86A64" w:rsidP="00CD281D">
      <w:pPr>
        <w:pStyle w:val="AHeading4"/>
        <w:tabs>
          <w:tab w:val="decimal" w:pos="9200"/>
        </w:tabs>
      </w:pPr>
      <w:r>
        <w:t>06003030 Študentski servis</w:t>
      </w:r>
      <w:r w:rsidR="00CD281D">
        <w:tab/>
      </w:r>
    </w:p>
    <w:p w14:paraId="574EDE98" w14:textId="1A6835FE" w:rsidR="00CD281D" w:rsidRDefault="4EB86A64" w:rsidP="4EB86A64">
      <w:pPr>
        <w:pStyle w:val="AHeading4"/>
        <w:tabs>
          <w:tab w:val="decimal" w:pos="9200"/>
        </w:tabs>
        <w:rPr>
          <w:sz w:val="20"/>
          <w:szCs w:val="20"/>
        </w:rPr>
      </w:pPr>
      <w:r w:rsidRPr="4EB86A64">
        <w:rPr>
          <w:sz w:val="20"/>
          <w:szCs w:val="20"/>
        </w:rPr>
        <w:t>1.000 €</w:t>
      </w:r>
    </w:p>
    <w:p w14:paraId="600BAE15" w14:textId="3B223398" w:rsidR="00CD281D" w:rsidRDefault="00CD281D" w:rsidP="00CD281D">
      <w:pPr>
        <w:pStyle w:val="Heading11"/>
      </w:pPr>
      <w:r>
        <w:t>Obrazložitev dejavnosti v okviru proračunske postavke</w:t>
      </w:r>
    </w:p>
    <w:p w14:paraId="7CD1C8D3" w14:textId="171231E1" w:rsidR="00CD281D" w:rsidRDefault="00CD281D" w:rsidP="00CD281D">
      <w:pPr>
        <w:pStyle w:val="ANormal"/>
        <w:jc w:val="both"/>
      </w:pPr>
      <w:r>
        <w:t>Postavke zajemajo konte drugih operativnih odhodkov, ki so nujno potrebni za delovanje občinske uprave in zajema sredstva za izplačevanje na podlagi študentskih napotnic.</w:t>
      </w:r>
    </w:p>
    <w:p w14:paraId="78E1EC4E" w14:textId="0E3366FF" w:rsidR="00CD281D" w:rsidRDefault="00CD281D" w:rsidP="00CD281D">
      <w:pPr>
        <w:pStyle w:val="Heading11"/>
      </w:pPr>
      <w:r>
        <w:t>Navezava na projekte v okviru proračunske postavke</w:t>
      </w:r>
    </w:p>
    <w:p w14:paraId="3FF4EB30" w14:textId="31EF652F" w:rsidR="00CD281D" w:rsidRDefault="00CD281D" w:rsidP="00CD281D">
      <w:pPr>
        <w:pStyle w:val="ANormal"/>
        <w:jc w:val="both"/>
      </w:pPr>
      <w:r>
        <w:t>Proračunska postavka ni vezana na posebne projekte.</w:t>
      </w:r>
    </w:p>
    <w:p w14:paraId="2F8A490E" w14:textId="67217932" w:rsidR="00CD281D" w:rsidRDefault="00CD281D" w:rsidP="00CD281D">
      <w:pPr>
        <w:pStyle w:val="Heading11"/>
      </w:pPr>
      <w:r>
        <w:t>Izhodišča, na katerih temeljijo izračuni predlogov pravic porabe za del, ki se ne izvršuje preko NRP</w:t>
      </w:r>
    </w:p>
    <w:p w14:paraId="7225B718" w14:textId="2BEE0EAD" w:rsidR="00CD281D" w:rsidRDefault="00CD281D" w:rsidP="00CD281D">
      <w:pPr>
        <w:pStyle w:val="ANormal"/>
        <w:jc w:val="both"/>
      </w:pPr>
      <w:r>
        <w:t>Sredstva smo načrtovali v znesku 1.000 €, v kolikor se pokaže potreba, po dodatni pomoči.</w:t>
      </w:r>
    </w:p>
    <w:p w14:paraId="6A4D58B1" w14:textId="10784269" w:rsidR="00CD281D" w:rsidRDefault="00CD281D" w:rsidP="00CD281D">
      <w:pPr>
        <w:pStyle w:val="AHeading4"/>
        <w:tabs>
          <w:tab w:val="decimal" w:pos="9200"/>
        </w:tabs>
        <w:rPr>
          <w:sz w:val="20"/>
        </w:rPr>
      </w:pPr>
      <w:r>
        <w:t>06003040 Zunanji strokovni sodelavci</w:t>
      </w:r>
      <w:r>
        <w:tab/>
      </w:r>
      <w:r>
        <w:rPr>
          <w:sz w:val="20"/>
        </w:rPr>
        <w:t>32.190 €</w:t>
      </w:r>
    </w:p>
    <w:p w14:paraId="23691B4E" w14:textId="12494300" w:rsidR="00CD281D" w:rsidRDefault="00CD281D" w:rsidP="00CD281D">
      <w:pPr>
        <w:pStyle w:val="Heading11"/>
      </w:pPr>
      <w:r>
        <w:t>Obrazložitev dejavnosti v okviru proračunske postavke</w:t>
      </w:r>
    </w:p>
    <w:p w14:paraId="406A5A92" w14:textId="5B3E3236" w:rsidR="00CD281D" w:rsidRDefault="00CD281D" w:rsidP="00CD281D">
      <w:pPr>
        <w:pStyle w:val="ANormal"/>
        <w:jc w:val="both"/>
      </w:pPr>
      <w:r>
        <w:t>Postavka zajema stroške dela zunanjih strokovnih sodelavcev, ki so nujno potrebi za delovanje občinske uprave (izvedenska mnenja, pooblaščenec za varstvo osebnih podatkov, redakcija strategije razvoja občine, izdelava Pravilnika o ravnanju z  dokumentarnim in arhivskim gradivom, Izvajanje javnih pooblastil - VIK,</w:t>
      </w:r>
    </w:p>
    <w:p w14:paraId="6DD41FEB" w14:textId="7DD96FEE" w:rsidR="00CD281D" w:rsidRDefault="00CD281D" w:rsidP="00CD281D">
      <w:pPr>
        <w:pStyle w:val="Heading11"/>
      </w:pPr>
      <w:r>
        <w:t>Navezava na projekte v okviru proračunske postavke</w:t>
      </w:r>
    </w:p>
    <w:p w14:paraId="5CB574C3" w14:textId="384D4571" w:rsidR="00CD281D" w:rsidRDefault="00CD281D" w:rsidP="00CD281D">
      <w:pPr>
        <w:pStyle w:val="ANormal"/>
        <w:jc w:val="both"/>
      </w:pPr>
      <w:r>
        <w:t>Proračunska postavka ni vezana na posebne projekte.</w:t>
      </w:r>
    </w:p>
    <w:p w14:paraId="19D46DF4" w14:textId="058AF4F3" w:rsidR="00CD281D" w:rsidRDefault="00CD281D" w:rsidP="00CD281D">
      <w:pPr>
        <w:pStyle w:val="Heading11"/>
      </w:pPr>
      <w:r>
        <w:t>Izhodišča, na katerih temeljijo izračuni predlogov pravic porabe za del, ki se ne izvršuje preko NRP</w:t>
      </w:r>
    </w:p>
    <w:p w14:paraId="3FF4D8A9" w14:textId="2F289DAB" w:rsidR="00CD281D" w:rsidRDefault="00CD281D" w:rsidP="00CD281D">
      <w:pPr>
        <w:pStyle w:val="ANormal"/>
        <w:jc w:val="both"/>
      </w:pPr>
      <w:r>
        <w:t>Sredstva smo načrtovali v višini lanskega plana.</w:t>
      </w:r>
    </w:p>
    <w:p w14:paraId="50B7CE07" w14:textId="59C49800" w:rsidR="00CD281D" w:rsidRDefault="00CD281D" w:rsidP="00CD281D">
      <w:pPr>
        <w:pStyle w:val="AHeading4"/>
        <w:tabs>
          <w:tab w:val="decimal" w:pos="9200"/>
        </w:tabs>
        <w:rPr>
          <w:sz w:val="20"/>
        </w:rPr>
      </w:pPr>
      <w:r>
        <w:t>06003060 Materialni stroški</w:t>
      </w:r>
      <w:r>
        <w:tab/>
      </w:r>
      <w:r>
        <w:rPr>
          <w:sz w:val="20"/>
        </w:rPr>
        <w:t>119.540 €</w:t>
      </w:r>
    </w:p>
    <w:p w14:paraId="60140618" w14:textId="7B3AA593" w:rsidR="00CD281D" w:rsidRDefault="00CD281D" w:rsidP="00CD281D">
      <w:pPr>
        <w:pStyle w:val="Heading11"/>
      </w:pPr>
      <w:r>
        <w:t>Obrazložitev dejavnosti v okviru proračunske postavke</w:t>
      </w:r>
    </w:p>
    <w:p w14:paraId="5184E6E6" w14:textId="66CD7066" w:rsidR="00CD281D" w:rsidRDefault="00CD281D" w:rsidP="00CD281D">
      <w:pPr>
        <w:pStyle w:val="ANormal"/>
        <w:jc w:val="both"/>
      </w:pPr>
      <w:r>
        <w:t>S te postavke se financirajo materialni stroški, ki nastanejo kot posledica delovanja občinske uprave in uporabe upravne stavbe. V proračunsko postavko so vključeni stroški za pisarniški material, energijo, vodo, komunalne storitve, prevozni stroški, stroški čiščenja občinske stavbe in prostorov KS, stroški tekočega vzdrževanja, izdatki za službena potovanja, izobraževanja in drugi operativni odhodki. Povračila stroškov uslužbencem občinske uprave, ki jih imajo pri svojem delu in v zvezi z njim, se bodo izplačevala skladno z veljavno zakonodajo.</w:t>
      </w:r>
    </w:p>
    <w:p w14:paraId="179268C9" w14:textId="66CA9B3E" w:rsidR="00CD281D" w:rsidRDefault="00CD281D" w:rsidP="00CD281D">
      <w:pPr>
        <w:pStyle w:val="Heading11"/>
      </w:pPr>
      <w:r>
        <w:t>Navezava na projekte v okviru proračunske postavke</w:t>
      </w:r>
    </w:p>
    <w:p w14:paraId="6198D58F" w14:textId="5E8A4018" w:rsidR="00CD281D" w:rsidRDefault="4EB86A64" w:rsidP="4EB86A64">
      <w:pPr>
        <w:pStyle w:val="ANormal"/>
        <w:jc w:val="both"/>
      </w:pPr>
      <w:r>
        <w:t>Proračunska postavka ni vezana na posebne projekte.</w:t>
      </w:r>
    </w:p>
    <w:p w14:paraId="65B2DDA4" w14:textId="333FBC95" w:rsidR="00CD281D" w:rsidRDefault="4EB86A64" w:rsidP="4EB86A64">
      <w:pPr>
        <w:pStyle w:val="ANormal"/>
        <w:jc w:val="both"/>
      </w:pPr>
      <w:r>
        <w:t>Izhodišča, na katerih temeljijo izračuni predlogov pravic porabe za del, ki se ne izvršuje preko NRP</w:t>
      </w:r>
    </w:p>
    <w:p w14:paraId="10991047" w14:textId="5B122971" w:rsidR="00CD281D" w:rsidRDefault="00CD281D" w:rsidP="00CD281D">
      <w:pPr>
        <w:pStyle w:val="ANormal"/>
        <w:jc w:val="both"/>
      </w:pPr>
      <w:r>
        <w:t>Stroške smo ocenjevali na podlagi porabe v lanskem letu ter sklenjenih pogodb.</w:t>
      </w:r>
    </w:p>
    <w:p w14:paraId="618851E1" w14:textId="6B7C902B" w:rsidR="00CD281D" w:rsidRDefault="00CD281D" w:rsidP="00CD281D">
      <w:pPr>
        <w:pStyle w:val="AHeading4"/>
        <w:tabs>
          <w:tab w:val="decimal" w:pos="9200"/>
        </w:tabs>
        <w:jc w:val="both"/>
        <w:rPr>
          <w:sz w:val="20"/>
        </w:rPr>
      </w:pPr>
      <w:r>
        <w:lastRenderedPageBreak/>
        <w:t>06003070 Občinske skupne službe (finančni in komercialni  nadzor)</w:t>
      </w:r>
      <w:r>
        <w:tab/>
      </w:r>
      <w:r>
        <w:rPr>
          <w:sz w:val="20"/>
        </w:rPr>
        <w:t>56.000 €</w:t>
      </w:r>
    </w:p>
    <w:p w14:paraId="1CD247FD" w14:textId="4A2076B2" w:rsidR="00CD281D" w:rsidRDefault="00CD281D" w:rsidP="00CD281D">
      <w:pPr>
        <w:pStyle w:val="Heading11"/>
      </w:pPr>
      <w:r>
        <w:t>Obrazložitev dejavnosti v okviru proračunske postavke</w:t>
      </w:r>
    </w:p>
    <w:p w14:paraId="0DBD9AB9" w14:textId="26AA0C01" w:rsidR="00CD281D" w:rsidRDefault="00CD281D" w:rsidP="00CD281D">
      <w:pPr>
        <w:pStyle w:val="ANormal"/>
        <w:jc w:val="both"/>
      </w:pPr>
      <w:r>
        <w:t>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w:t>
      </w:r>
    </w:p>
    <w:p w14:paraId="31B8076B" w14:textId="7C014ED6" w:rsidR="00CD281D" w:rsidRDefault="00CD281D" w:rsidP="00CD281D">
      <w:pPr>
        <w:pStyle w:val="Heading11"/>
      </w:pPr>
      <w:r>
        <w:t>Navezava na projekte v okviru proračunske postavke</w:t>
      </w:r>
    </w:p>
    <w:p w14:paraId="306AA3F8" w14:textId="06213C5C" w:rsidR="00CD281D" w:rsidRDefault="00CD281D" w:rsidP="00CD281D">
      <w:pPr>
        <w:pStyle w:val="ANormal"/>
        <w:jc w:val="both"/>
      </w:pPr>
      <w:r>
        <w:t>Proračunska postavka ni vezana na posebne projekte.</w:t>
      </w:r>
    </w:p>
    <w:p w14:paraId="00F92174" w14:textId="70850E1E" w:rsidR="00CD281D" w:rsidRDefault="00CD281D" w:rsidP="00CD281D">
      <w:pPr>
        <w:pStyle w:val="Heading11"/>
      </w:pPr>
      <w:r>
        <w:t>Izhodišča, na katerih temeljijo izračuni predlogov pravic porabe za del, ki se ne izvršuje preko NRP</w:t>
      </w:r>
    </w:p>
    <w:p w14:paraId="0E700B08" w14:textId="7B63E89A" w:rsidR="00CD281D" w:rsidRDefault="00CD281D" w:rsidP="00CD281D">
      <w:pPr>
        <w:pStyle w:val="ANormal"/>
        <w:jc w:val="both"/>
      </w:pPr>
      <w:r>
        <w:t>Sredstva smo načrtovali v višini skladno s finančnim načrtom SOU. Sredstva za delo uprave zagotavljajo občine soustanoviteljice, glede na število prebivalcev v posamezni občini.</w:t>
      </w:r>
    </w:p>
    <w:p w14:paraId="0B8ECA32" w14:textId="6C60D5FC" w:rsidR="00CD281D" w:rsidRDefault="00CD281D" w:rsidP="00CD281D">
      <w:pPr>
        <w:pStyle w:val="AHeading4"/>
        <w:tabs>
          <w:tab w:val="decimal" w:pos="9200"/>
        </w:tabs>
        <w:rPr>
          <w:sz w:val="20"/>
        </w:rPr>
      </w:pPr>
      <w:r>
        <w:t>06004030 Nakup opreme upravnih prostorov</w:t>
      </w:r>
      <w:r>
        <w:tab/>
      </w:r>
      <w:r>
        <w:rPr>
          <w:sz w:val="20"/>
        </w:rPr>
        <w:t>10.000 €</w:t>
      </w:r>
    </w:p>
    <w:p w14:paraId="0239F517" w14:textId="047C2077" w:rsidR="00CD281D" w:rsidRDefault="00CD281D" w:rsidP="00CD281D">
      <w:pPr>
        <w:pStyle w:val="Heading11"/>
      </w:pPr>
      <w:r>
        <w:t>Obrazložitev dejavnosti v okviru proračunske postavke</w:t>
      </w:r>
    </w:p>
    <w:p w14:paraId="08843967" w14:textId="539AE0D9" w:rsidR="00CD281D" w:rsidRDefault="00CD281D" w:rsidP="00CD281D">
      <w:pPr>
        <w:pStyle w:val="ANormal"/>
        <w:jc w:val="both"/>
      </w:pPr>
      <w:r>
        <w:t>Postavka se oblikuje na podlagi potrebnih nabav in zamenjav osnovnih sredstev, ki so potrebna za nemoteno delovanje občinske uprave.</w:t>
      </w:r>
    </w:p>
    <w:p w14:paraId="52858E92" w14:textId="68BB5B5E" w:rsidR="00CD281D" w:rsidRDefault="00CD281D" w:rsidP="00CD281D">
      <w:pPr>
        <w:pStyle w:val="Heading11"/>
      </w:pPr>
      <w:r>
        <w:t>Navezava na projekte v okviru proračunske postavke</w:t>
      </w:r>
    </w:p>
    <w:p w14:paraId="66FE133A" w14:textId="3C347475" w:rsidR="00CD281D" w:rsidRDefault="00CD281D" w:rsidP="00CD281D">
      <w:pPr>
        <w:pStyle w:val="ANormal"/>
        <w:jc w:val="both"/>
      </w:pPr>
      <w:r>
        <w:t>Projekt je opredeljen v NRP -ju: OB201-09-0004.</w:t>
      </w:r>
    </w:p>
    <w:p w14:paraId="024C121A" w14:textId="3B5F240C" w:rsidR="00CD281D" w:rsidRDefault="00CD281D" w:rsidP="00CD281D">
      <w:pPr>
        <w:pStyle w:val="Heading11"/>
      </w:pPr>
      <w:r>
        <w:t>Izhodišča, na katerih temeljijo izračuni predlogov pravic porabe za del, ki se ne izvršuje preko NRP</w:t>
      </w:r>
    </w:p>
    <w:p w14:paraId="50837F88" w14:textId="5FC0758C" w:rsidR="00CD281D" w:rsidRDefault="00CD281D" w:rsidP="00CD281D">
      <w:pPr>
        <w:pStyle w:val="ANormal"/>
        <w:jc w:val="both"/>
      </w:pPr>
      <w:r>
        <w:t>Sredstva smo načrtovali v višini skladno z načrtovanjem v preteklih letih, z namenom rezervacije sredstev za zamenjavo  ali nabavo nujno potrebne opreme.</w:t>
      </w:r>
    </w:p>
    <w:p w14:paraId="0CFEB357" w14:textId="49B6C13B" w:rsidR="00CD281D" w:rsidRDefault="00CD281D" w:rsidP="00CD281D">
      <w:pPr>
        <w:pStyle w:val="AHeading4"/>
        <w:tabs>
          <w:tab w:val="decimal" w:pos="9200"/>
        </w:tabs>
        <w:rPr>
          <w:sz w:val="20"/>
        </w:rPr>
      </w:pPr>
      <w:r>
        <w:t>07001010 Stroški civilne zaščite</w:t>
      </w:r>
      <w:r>
        <w:tab/>
      </w:r>
      <w:r>
        <w:rPr>
          <w:sz w:val="20"/>
        </w:rPr>
        <w:t>43.800 €</w:t>
      </w:r>
    </w:p>
    <w:p w14:paraId="78586CA8" w14:textId="734D5D2B" w:rsidR="00CD281D" w:rsidRDefault="00CD281D" w:rsidP="00CD281D">
      <w:pPr>
        <w:pStyle w:val="Heading11"/>
      </w:pPr>
      <w:r>
        <w:t>Obrazložitev dejavnosti v okviru proračunske postavke</w:t>
      </w:r>
    </w:p>
    <w:p w14:paraId="5D3E38D4" w14:textId="0850B27E" w:rsidR="00CD281D" w:rsidRDefault="00CD281D" w:rsidP="00CD281D">
      <w:pPr>
        <w:pStyle w:val="ANormal"/>
        <w:jc w:val="both"/>
      </w:pPr>
      <w:r>
        <w:t>Sredstva so predvidena za usposabljanje članov enote CZ, opremljanje (nabava osebne zaščitne opreme in opreme CZ). Del sredstev je predvidenih za izvedbo vaj, kilometrine, dnevnice, morebitne intervencije ter nadomestila plač delodajalcem za čas vpoklica med delovnim  časom. Sredstva so namenjena tudi za izobraževanje in nabavo opreme za člane enot, ki delujejo v okviru CZ (ekipa prve pomoči, tehnična ekipa, logistike in intervencije, ekipe konjenikov ter ostalo).</w:t>
      </w:r>
    </w:p>
    <w:p w14:paraId="0CF7DCFF" w14:textId="1BE5DC8F" w:rsidR="00CD281D" w:rsidRDefault="00CD281D" w:rsidP="00CD281D">
      <w:pPr>
        <w:pStyle w:val="Heading11"/>
      </w:pPr>
      <w:r>
        <w:t>Navezava na projekte v okviru proračunske postavke</w:t>
      </w:r>
    </w:p>
    <w:p w14:paraId="48A7A53D" w14:textId="627B039A" w:rsidR="00CD281D" w:rsidRDefault="00CD281D" w:rsidP="00CD281D">
      <w:pPr>
        <w:pStyle w:val="ANormal"/>
        <w:jc w:val="both"/>
      </w:pPr>
      <w:r>
        <w:t>Projekt je opredeljen v NRP -ju: OB201-09-0005.</w:t>
      </w:r>
    </w:p>
    <w:p w14:paraId="3170F3CF" w14:textId="55460E5C" w:rsidR="00CD281D" w:rsidRDefault="00CD281D" w:rsidP="00CD281D">
      <w:pPr>
        <w:pStyle w:val="Heading11"/>
      </w:pPr>
      <w:r>
        <w:t>Izhodišča, na katerih temeljijo izračuni predlogov pravic porabe za del, ki se ne izvršuje preko NRP</w:t>
      </w:r>
    </w:p>
    <w:p w14:paraId="08891748" w14:textId="0E4EC9CD" w:rsidR="00CD281D" w:rsidRDefault="00CD281D" w:rsidP="00CD281D">
      <w:pPr>
        <w:pStyle w:val="ANormal"/>
        <w:jc w:val="both"/>
      </w:pPr>
      <w:r>
        <w:t>Sredstva smo načrtovali v okvirni višini lanske realizacije. Poraba proračunskih sredstev je planirana skladno s politiko dela CZ ter utrjevanjem njihove prisotnosti in delovanjem v Občini Renče-Vogrsko.</w:t>
      </w:r>
    </w:p>
    <w:p w14:paraId="481457B8" w14:textId="52BC2565" w:rsidR="00CD281D" w:rsidRDefault="00CD281D" w:rsidP="00CD281D">
      <w:pPr>
        <w:pStyle w:val="AHeading4"/>
        <w:tabs>
          <w:tab w:val="decimal" w:pos="9200"/>
        </w:tabs>
        <w:rPr>
          <w:sz w:val="20"/>
        </w:rPr>
      </w:pPr>
      <w:r>
        <w:t>07001011 Tabor Preživetje v naravi</w:t>
      </w:r>
      <w:r>
        <w:tab/>
      </w:r>
      <w:r>
        <w:rPr>
          <w:sz w:val="20"/>
        </w:rPr>
        <w:t>8.600 €</w:t>
      </w:r>
    </w:p>
    <w:p w14:paraId="16C5E92A" w14:textId="418EA322" w:rsidR="00CD281D" w:rsidRDefault="00CD281D" w:rsidP="00CD281D">
      <w:pPr>
        <w:pStyle w:val="Heading11"/>
      </w:pPr>
      <w:r>
        <w:t>Obrazložitev dejavnosti v okviru proračunske postavke</w:t>
      </w:r>
    </w:p>
    <w:p w14:paraId="00C5985D" w14:textId="0B07B266" w:rsidR="00CD281D" w:rsidRDefault="00CD281D" w:rsidP="00CD281D">
      <w:pPr>
        <w:pStyle w:val="ANormal"/>
        <w:jc w:val="both"/>
      </w:pPr>
      <w:r>
        <w:t>Poletni tabor Preživetje v naravi je bil v letu 2024 nadgrajen. Tudi v  nadaljnjih letih načrtujemo nadaljevati ta projekt.</w:t>
      </w:r>
    </w:p>
    <w:p w14:paraId="113D8E44" w14:textId="01879096" w:rsidR="00CD281D" w:rsidRDefault="00CD281D" w:rsidP="00CD281D">
      <w:pPr>
        <w:pStyle w:val="Heading11"/>
      </w:pPr>
      <w:r>
        <w:lastRenderedPageBreak/>
        <w:t>Navezava na projekte v okviru proračunske postavke</w:t>
      </w:r>
    </w:p>
    <w:p w14:paraId="68F71E4C" w14:textId="6B524696" w:rsidR="00CD281D" w:rsidRDefault="00CD281D" w:rsidP="00CD281D">
      <w:pPr>
        <w:pStyle w:val="ANormal"/>
        <w:jc w:val="both"/>
      </w:pPr>
      <w:r>
        <w:t>Proračunska postavka ni vezana na posebne projekte.</w:t>
      </w:r>
    </w:p>
    <w:p w14:paraId="764B47F6" w14:textId="411493D1" w:rsidR="00CD281D" w:rsidRDefault="00CD281D" w:rsidP="00CD281D">
      <w:pPr>
        <w:pStyle w:val="Heading11"/>
      </w:pPr>
      <w:r>
        <w:t>Izhodišča, na katerih temeljijo izračuni predlogov pravic porabe za del, ki se ne izvršuje preko NRP</w:t>
      </w:r>
    </w:p>
    <w:p w14:paraId="7C43DD88" w14:textId="5296A211" w:rsidR="00CD281D" w:rsidRDefault="00CD281D" w:rsidP="00CD281D">
      <w:pPr>
        <w:pStyle w:val="ANormal"/>
        <w:jc w:val="both"/>
      </w:pPr>
      <w:r>
        <w:t>Sredstva smo načrtovali v višini glede na stroške preteklih taborov.</w:t>
      </w:r>
    </w:p>
    <w:p w14:paraId="252165B2" w14:textId="53418376" w:rsidR="00CD281D" w:rsidRDefault="00CD281D" w:rsidP="00CD281D">
      <w:pPr>
        <w:pStyle w:val="AHeading4"/>
        <w:tabs>
          <w:tab w:val="decimal" w:pos="9200"/>
        </w:tabs>
        <w:rPr>
          <w:sz w:val="20"/>
        </w:rPr>
      </w:pPr>
      <w:r>
        <w:t>07001012 Projekt KARST ADAPT</w:t>
      </w:r>
      <w:r>
        <w:tab/>
      </w:r>
      <w:r>
        <w:rPr>
          <w:sz w:val="20"/>
        </w:rPr>
        <w:t>110.855 €</w:t>
      </w:r>
    </w:p>
    <w:p w14:paraId="770EEEFE" w14:textId="12F37266" w:rsidR="00CD281D" w:rsidRDefault="00CD281D" w:rsidP="00CD281D">
      <w:pPr>
        <w:pStyle w:val="Heading11"/>
      </w:pPr>
      <w:r>
        <w:t>Obrazložitev dejavnosti v okviru proračunske postavke</w:t>
      </w:r>
    </w:p>
    <w:p w14:paraId="236B079D" w14:textId="77777777" w:rsidR="00CD281D" w:rsidRDefault="00CD281D" w:rsidP="00CD281D">
      <w:pPr>
        <w:pStyle w:val="ANormal"/>
        <w:jc w:val="both"/>
      </w:pPr>
      <w:r>
        <w:t>Projekt KARST ADAPT je bil prijavljen na Razpis za standardne projekte št. 2 programa Interreg Italija-Slovenija 2021-2027.</w:t>
      </w:r>
    </w:p>
    <w:p w14:paraId="3C15942D" w14:textId="77777777" w:rsidR="00CD281D" w:rsidRDefault="00CD281D" w:rsidP="00CD281D">
      <w:pPr>
        <w:pStyle w:val="ANormal"/>
        <w:jc w:val="both"/>
      </w:pPr>
      <w:r>
        <w:t xml:space="preserve">Projekt KARST ADAPT naslavlja skupen izziv prilagajanja podnebnim spremembam, ki ga udejanja z bolj intenzivnim in poglobljenim čezmejnim sodelovanjem, boljšo opremljenostjo, bolj usklajenim odzivom na naravne nesreče (požar, poplava, toča) in implementacijo preventivnih ukrepov na čezmejnem programskem področju. </w:t>
      </w:r>
    </w:p>
    <w:p w14:paraId="61E044A2" w14:textId="77777777" w:rsidR="00CD281D" w:rsidRDefault="00CD281D" w:rsidP="00CD281D">
      <w:pPr>
        <w:pStyle w:val="ANormal"/>
        <w:jc w:val="both"/>
      </w:pPr>
      <w:r>
        <w:t>Občina Renče - Vogrsko v projektu sodeluje kot projektni partner:</w:t>
      </w:r>
    </w:p>
    <w:p w14:paraId="259C98BD" w14:textId="77777777" w:rsidR="00CD281D" w:rsidRDefault="00CD281D" w:rsidP="00CD281D">
      <w:pPr>
        <w:pStyle w:val="ANormal"/>
        <w:jc w:val="both"/>
      </w:pPr>
      <w:r>
        <w:t xml:space="preserve">V projektu bomo imeli podobno vlogo kot druge občine projektne partnerice in sicer bomo na svojem  teritoriju krepili našo sposobnost odziva in prilagajanja učinkom podnebnih sprememb, kot so bolj intenzivni in pogosti požari in poplave ter pogosta uničujoča toča. Skupaj z ostalimi partnerji bomo tudi redno izvajali vse zastavljene komunikacijske aktivnosti. </w:t>
      </w:r>
    </w:p>
    <w:p w14:paraId="46A339D6" w14:textId="0863CD88" w:rsidR="00CD281D" w:rsidRDefault="00CD281D" w:rsidP="00CD281D">
      <w:pPr>
        <w:pStyle w:val="ANormal"/>
        <w:jc w:val="both"/>
      </w:pPr>
      <w:r>
        <w:t>ORV bo izvedel investicijo v kombinirano vozilo 4x4 za namene izvajanja nalog civilne zaščite. Posebej bo pomembno za hitre prevoze do 9 oseb na kraje reševanja ali zaščite. Kupila se je črpalka velikih pretokov, ki se je prevaža na prikolici, ki jo vleče lahko tudi kombinirano vozilo. Služila bo za ukrepanje ob poplavah, ko se voda izliva na večjem področju (popuščanje nasipa, razlitje rek). Tovrstne opreme še nima in je nujna, saj nobeden drugi ukrep ne more nadomestiti črpanja. Z namenom izboljšanja organiziranja posredovanj, se je kupil še štabni šotor in dve enoti namestitvenega šotora za primere, ko je potrebno zagotavljati namestitev prebivalcem, ki trenutno ne morejo bivati v svojih bivališčih. Ker Civilna zaščita Občine Renče – Vogrsko nima primernega skladiščnega prostora se bo nabavil in postavil velik skladiščni šotor 15x20m.</w:t>
      </w:r>
    </w:p>
    <w:p w14:paraId="17D15DEA" w14:textId="560C8C49" w:rsidR="00CD281D" w:rsidRDefault="00CD281D" w:rsidP="00CD281D">
      <w:pPr>
        <w:pStyle w:val="Heading11"/>
      </w:pPr>
      <w:r>
        <w:t>Navezava na projekte v okviru proračunske postavke</w:t>
      </w:r>
    </w:p>
    <w:p w14:paraId="414190FC" w14:textId="0B63DBC8" w:rsidR="00CD281D" w:rsidRDefault="00CD281D" w:rsidP="00CD281D">
      <w:pPr>
        <w:pStyle w:val="ANormal"/>
        <w:jc w:val="both"/>
      </w:pPr>
      <w:r>
        <w:t>OB201-23-0016 Projekt KARST ADAPT</w:t>
      </w:r>
    </w:p>
    <w:p w14:paraId="5EC5D24C" w14:textId="662196E2" w:rsidR="00CD281D" w:rsidRDefault="00CD281D" w:rsidP="00CD281D">
      <w:pPr>
        <w:pStyle w:val="Heading11"/>
      </w:pPr>
      <w:r>
        <w:t>Izhodišča, na katerih temeljijo izračuni predlogov pravic porabe za del, ki se ne izvršuje preko NRP</w:t>
      </w:r>
    </w:p>
    <w:p w14:paraId="519E02A5" w14:textId="55EDD58C" w:rsidR="00CD281D" w:rsidRDefault="00CD281D" w:rsidP="00CD281D">
      <w:pPr>
        <w:pStyle w:val="ANormal"/>
        <w:jc w:val="both"/>
      </w:pPr>
      <w:r>
        <w:t>Sredstva so načrtovana glede na razdelilnik in predvidene stroške posameznega partnerja v projektu. V letu 26 je predvidenih še predvidenih je 1</w:t>
      </w:r>
      <w:r w:rsidR="00CB79F6">
        <w:t>10</w:t>
      </w:r>
      <w:r>
        <w:t>.</w:t>
      </w:r>
      <w:r w:rsidR="00CB79F6">
        <w:t>855</w:t>
      </w:r>
      <w:r>
        <w:t xml:space="preserve"> € upravičenih stroškov. Sofinanciranje v višini 77,89%. Prihodkov bi moralo biti še za cca. 132.000€</w:t>
      </w:r>
    </w:p>
    <w:p w14:paraId="0F52A533" w14:textId="1225E641" w:rsidR="00CD281D" w:rsidRDefault="00CD281D" w:rsidP="00CD281D">
      <w:pPr>
        <w:pStyle w:val="AHeading4"/>
        <w:tabs>
          <w:tab w:val="decimal" w:pos="9200"/>
        </w:tabs>
        <w:rPr>
          <w:sz w:val="20"/>
        </w:rPr>
      </w:pPr>
      <w:r>
        <w:t>07002040 Dejavnost poklicnih gasilskih enot</w:t>
      </w:r>
      <w:r>
        <w:tab/>
      </w:r>
      <w:r>
        <w:rPr>
          <w:sz w:val="20"/>
        </w:rPr>
        <w:t>115.650 €</w:t>
      </w:r>
    </w:p>
    <w:p w14:paraId="1D1C750E" w14:textId="67C34FBC" w:rsidR="00CD281D" w:rsidRDefault="00CD281D" w:rsidP="00CD281D">
      <w:pPr>
        <w:pStyle w:val="Heading11"/>
      </w:pPr>
      <w:r>
        <w:t>Obrazložitev dejavnosti v okviru proračunske postavke</w:t>
      </w:r>
    </w:p>
    <w:p w14:paraId="2AD9C1C4" w14:textId="2533F6F7" w:rsidR="00CD281D" w:rsidRDefault="00CD281D" w:rsidP="00CD281D">
      <w:pPr>
        <w:pStyle w:val="ANormal"/>
        <w:jc w:val="both"/>
      </w:pPr>
      <w:r>
        <w:t>Proračunska postavka vključuje transfer Javnemu zavodu za gasilsko in reševalno dejavnost, Gasilska enota Nova Gorica na podlagi Sporazuma o določitvi deležev posameznih občin-soustanoviteljic. Financiranje se uporablja za redno delovanje gasilskih enot, nakup gasilske zaščitne in reševalne opreme ter sredstev za opazovanje, obveščanje in alarmiranje, vzdrževanje in obnavljanje gasilskih sredstev in opreme, izobraževanje in usposabljanje gasilskih enot itd..</w:t>
      </w:r>
    </w:p>
    <w:p w14:paraId="7A145FC9" w14:textId="7AAB90FC" w:rsidR="00CD281D" w:rsidRDefault="00CD281D" w:rsidP="00CD281D">
      <w:pPr>
        <w:pStyle w:val="Heading11"/>
      </w:pPr>
      <w:r>
        <w:t>Navezava na projekte v okviru proračunske postavke</w:t>
      </w:r>
    </w:p>
    <w:p w14:paraId="6FA1BDB8" w14:textId="2AF829D7" w:rsidR="00CD281D" w:rsidRDefault="00CD281D" w:rsidP="00CD281D">
      <w:pPr>
        <w:pStyle w:val="ANormal"/>
        <w:jc w:val="both"/>
      </w:pPr>
      <w:r>
        <w:t>Proračunska postavka ni vezana na posebne projekte.</w:t>
      </w:r>
    </w:p>
    <w:p w14:paraId="332E0ADE" w14:textId="0863A691" w:rsidR="00CD281D" w:rsidRDefault="00CD281D" w:rsidP="00CD281D">
      <w:pPr>
        <w:pStyle w:val="Heading11"/>
      </w:pPr>
      <w:r>
        <w:t>Izhodišča, na katerih temeljijo izračuni predlogov pravic porabe za del, ki se ne izvršuje preko NRP</w:t>
      </w:r>
    </w:p>
    <w:p w14:paraId="145AD9DA" w14:textId="7C643FF5" w:rsidR="00CD281D" w:rsidRDefault="00CD281D" w:rsidP="00CD281D">
      <w:pPr>
        <w:pStyle w:val="ANormal"/>
        <w:jc w:val="both"/>
      </w:pPr>
      <w:r>
        <w:t>Sredstva smo načrtovali v skladu s predloženim finančnim načrtom zavoda.</w:t>
      </w:r>
    </w:p>
    <w:p w14:paraId="0916F125" w14:textId="4F15984D" w:rsidR="00CD281D" w:rsidRDefault="00CD281D" w:rsidP="00CD281D">
      <w:pPr>
        <w:pStyle w:val="AHeading4"/>
        <w:tabs>
          <w:tab w:val="decimal" w:pos="9200"/>
        </w:tabs>
        <w:rPr>
          <w:sz w:val="20"/>
        </w:rPr>
      </w:pPr>
      <w:r>
        <w:lastRenderedPageBreak/>
        <w:t>07002043 PGD Renče-Vogrsko</w:t>
      </w:r>
      <w:r>
        <w:tab/>
      </w:r>
      <w:r>
        <w:rPr>
          <w:sz w:val="20"/>
        </w:rPr>
        <w:t>24.800 €</w:t>
      </w:r>
    </w:p>
    <w:p w14:paraId="02F1CBB9" w14:textId="11211AC1" w:rsidR="00CD281D" w:rsidRDefault="00CD281D" w:rsidP="00CD281D">
      <w:pPr>
        <w:pStyle w:val="Heading11"/>
      </w:pPr>
      <w:r>
        <w:t>Obrazložitev dejavnosti v okviru proračunske postavke</w:t>
      </w:r>
    </w:p>
    <w:p w14:paraId="6E87A7FD" w14:textId="6544787D" w:rsidR="00CD281D" w:rsidRDefault="00CD281D" w:rsidP="00CD281D">
      <w:pPr>
        <w:pStyle w:val="ANormal"/>
        <w:jc w:val="both"/>
      </w:pPr>
      <w:r>
        <w:t>Društvo PGD Renče-Vogrsko je s podpisom tripartitne Pogodbe o opravljanju lokalne gasilske javne službe z Občino Renče-Vogrsko in GZ Goriške, dne 21.3.2018 postalo operativno.</w:t>
      </w:r>
    </w:p>
    <w:p w14:paraId="3F57E748" w14:textId="2A50899A" w:rsidR="00CD281D" w:rsidRDefault="00CD281D" w:rsidP="00CD281D">
      <w:pPr>
        <w:pStyle w:val="Heading11"/>
      </w:pPr>
      <w:r>
        <w:t>Navezava na projekte v okviru proračunske postavke</w:t>
      </w:r>
    </w:p>
    <w:p w14:paraId="301A4DF6" w14:textId="7C2DB00E" w:rsidR="00CD281D" w:rsidRDefault="00CD281D" w:rsidP="00CD281D">
      <w:pPr>
        <w:pStyle w:val="ANormal"/>
        <w:jc w:val="both"/>
      </w:pPr>
      <w:r>
        <w:t>Postavka ni vezana na posebne projekte.</w:t>
      </w:r>
    </w:p>
    <w:p w14:paraId="34C933B5" w14:textId="25D1744E" w:rsidR="00CD281D" w:rsidRDefault="00CD281D" w:rsidP="00CD281D">
      <w:pPr>
        <w:pStyle w:val="Heading11"/>
      </w:pPr>
      <w:r>
        <w:t>Izhodišča, na katerih temeljijo izračuni predlogov pravic porabe za del, ki se ne izvršuje preko NRP</w:t>
      </w:r>
    </w:p>
    <w:p w14:paraId="778EE625" w14:textId="40201D64" w:rsidR="00CD281D" w:rsidRDefault="00CD281D" w:rsidP="00CD281D">
      <w:pPr>
        <w:pStyle w:val="ANormal"/>
        <w:jc w:val="both"/>
      </w:pPr>
      <w:r>
        <w:t>Sredstva smo načrtovali na podlagi predloženega finančnega načrta PGD Renče-Vogrsko, njihovih potreb in seveda zmožnosti občinskega proračuna.</w:t>
      </w:r>
    </w:p>
    <w:p w14:paraId="46D60ED4" w14:textId="4BA8C773" w:rsidR="00CD281D" w:rsidRDefault="00CD281D" w:rsidP="00CD281D">
      <w:pPr>
        <w:pStyle w:val="AHeading4"/>
        <w:tabs>
          <w:tab w:val="decimal" w:pos="9200"/>
        </w:tabs>
        <w:rPr>
          <w:sz w:val="20"/>
        </w:rPr>
      </w:pPr>
      <w:r>
        <w:t>07002045 Požarna straža in strošek refundacij  PGD Renče-Vogrsko</w:t>
      </w:r>
      <w:r>
        <w:tab/>
      </w:r>
      <w:r>
        <w:rPr>
          <w:sz w:val="20"/>
        </w:rPr>
        <w:t>5.000 €</w:t>
      </w:r>
    </w:p>
    <w:p w14:paraId="6820B940" w14:textId="4A6FAC02" w:rsidR="00CD281D" w:rsidRDefault="00CD281D" w:rsidP="00CD281D">
      <w:pPr>
        <w:pStyle w:val="Heading11"/>
      </w:pPr>
      <w:r>
        <w:t>Obrazložitev dejavnosti v okviru proračunske postavke</w:t>
      </w:r>
    </w:p>
    <w:p w14:paraId="1B009D4C" w14:textId="70EF6FC9" w:rsidR="00CD281D" w:rsidRDefault="00CD281D" w:rsidP="00CD281D">
      <w:pPr>
        <w:pStyle w:val="ANormal"/>
        <w:jc w:val="both"/>
      </w:pPr>
      <w:r>
        <w:t>Požarna straža se izvaja na sklic požarne ogroženosti in se poda sklep župana civilni zaščiti katera poda sklep PGD ju. Na tej postavki so še stroški refundacij plač gasilcem, ki so vpoklicani na intervencijo, izobraževanja, zdravniške preglede.</w:t>
      </w:r>
    </w:p>
    <w:p w14:paraId="56E241E8" w14:textId="41074828" w:rsidR="00CD281D" w:rsidRDefault="00CD281D" w:rsidP="00CD281D">
      <w:pPr>
        <w:pStyle w:val="Heading11"/>
      </w:pPr>
      <w:r>
        <w:t>Navezava na projekte v okviru proračunske postavke</w:t>
      </w:r>
    </w:p>
    <w:p w14:paraId="6624D430" w14:textId="2DED1E7D" w:rsidR="00CD281D" w:rsidRDefault="00CD281D" w:rsidP="00CD281D">
      <w:pPr>
        <w:pStyle w:val="ANormal"/>
        <w:jc w:val="both"/>
      </w:pPr>
      <w:r>
        <w:t>Proračunska postavka ni vezana na posebne projekte.</w:t>
      </w:r>
    </w:p>
    <w:p w14:paraId="240BEE6D" w14:textId="78C69925" w:rsidR="00CD281D" w:rsidRDefault="00CD281D" w:rsidP="00CD281D">
      <w:pPr>
        <w:pStyle w:val="Heading11"/>
      </w:pPr>
      <w:r>
        <w:t>Izhodišča, na katerih temeljijo izračuni predlogov pravic porabe za del, ki se ne izvršuje preko NRP</w:t>
      </w:r>
    </w:p>
    <w:p w14:paraId="4B644BE4" w14:textId="61C05559" w:rsidR="00CD281D" w:rsidRDefault="00CD281D" w:rsidP="00CD281D">
      <w:pPr>
        <w:pStyle w:val="ANormal"/>
        <w:jc w:val="both"/>
      </w:pPr>
      <w:r>
        <w:t>Rezervirana sredstva so ocenjena, saj ni možno predvideti strošek požarne straže.</w:t>
      </w:r>
    </w:p>
    <w:p w14:paraId="043D8B56" w14:textId="358BDC3C" w:rsidR="00CD281D" w:rsidRDefault="00CD281D" w:rsidP="005015C7">
      <w:pPr>
        <w:pStyle w:val="AHeading4"/>
        <w:tabs>
          <w:tab w:val="decimal" w:pos="9200"/>
        </w:tabs>
        <w:jc w:val="both"/>
        <w:rPr>
          <w:sz w:val="20"/>
        </w:rPr>
      </w:pPr>
      <w:r>
        <w:t>07002046 Upravljanje in vzdrževanje objekta in opreme PGD Renče-Vogrsko</w:t>
      </w:r>
      <w:r>
        <w:tab/>
      </w:r>
      <w:r>
        <w:rPr>
          <w:sz w:val="20"/>
        </w:rPr>
        <w:t>18.700 €</w:t>
      </w:r>
    </w:p>
    <w:p w14:paraId="1E8AE94A" w14:textId="52247341" w:rsidR="00CD281D" w:rsidRDefault="00CD281D" w:rsidP="00CD281D">
      <w:pPr>
        <w:pStyle w:val="Heading11"/>
      </w:pPr>
      <w:r>
        <w:t>Obrazložitev dejavnosti v okviru proračunske postavke</w:t>
      </w:r>
    </w:p>
    <w:p w14:paraId="02986A6D" w14:textId="2C3792F1" w:rsidR="00CD281D" w:rsidRDefault="00CD281D" w:rsidP="00CD281D">
      <w:pPr>
        <w:pStyle w:val="ANormal"/>
        <w:jc w:val="both"/>
      </w:pPr>
      <w:r>
        <w:t>Prostori PGD Renče, ki se nahajajo v Arčonih so potrebni rednega vzdrževanja in urejanja, da lahko društvo nemoteno deluje, ravno tako iz te postavke občina krije vsa potrebna zavarovanja za PGD.</w:t>
      </w:r>
    </w:p>
    <w:p w14:paraId="6C2C4B50" w14:textId="7A5228A1" w:rsidR="00CD281D" w:rsidRDefault="00CD281D" w:rsidP="00CD281D">
      <w:pPr>
        <w:pStyle w:val="Heading11"/>
      </w:pPr>
      <w:r>
        <w:t>Navezava na projekte v okviru proračunske postavke</w:t>
      </w:r>
    </w:p>
    <w:p w14:paraId="059292DC" w14:textId="6318BD90" w:rsidR="00CD281D" w:rsidRDefault="00CD281D" w:rsidP="00CD281D">
      <w:pPr>
        <w:pStyle w:val="ANormal"/>
        <w:jc w:val="both"/>
      </w:pPr>
      <w:r>
        <w:t>Proračunska postavka ni vezana na posebne projekte.</w:t>
      </w:r>
    </w:p>
    <w:p w14:paraId="2B3C5E0B" w14:textId="45F09CB2" w:rsidR="00CD281D" w:rsidRDefault="00CD281D" w:rsidP="00CD281D">
      <w:pPr>
        <w:pStyle w:val="Heading11"/>
      </w:pPr>
      <w:r>
        <w:t>Izhodišča, na katerih temeljijo izračuni predlogov pravic porabe za del, ki se ne izvršuje preko NRP</w:t>
      </w:r>
    </w:p>
    <w:p w14:paraId="4551493D" w14:textId="5A73700B" w:rsidR="00CD281D" w:rsidRDefault="00CD281D" w:rsidP="00CD281D">
      <w:pPr>
        <w:pStyle w:val="ANormal"/>
        <w:jc w:val="both"/>
      </w:pPr>
      <w:r>
        <w:t>Proračunska postavka je planirana na osnovi lanskoletne realizacije in dodatno še sredstva za legalizacijo objekta.</w:t>
      </w:r>
    </w:p>
    <w:p w14:paraId="63A6C189" w14:textId="6B701CAC" w:rsidR="00CD281D" w:rsidRDefault="00CD281D" w:rsidP="00CD281D">
      <w:pPr>
        <w:pStyle w:val="AHeading4"/>
        <w:tabs>
          <w:tab w:val="decimal" w:pos="9200"/>
        </w:tabs>
        <w:rPr>
          <w:sz w:val="20"/>
        </w:rPr>
      </w:pPr>
      <w:r>
        <w:t>07002050 Nabava gasilskih vozil in gasilske zaščitne in reševalne opreme</w:t>
      </w:r>
      <w:r>
        <w:tab/>
      </w:r>
      <w:r>
        <w:rPr>
          <w:sz w:val="20"/>
        </w:rPr>
        <w:t>12.000 €</w:t>
      </w:r>
    </w:p>
    <w:p w14:paraId="3C5906DC" w14:textId="3E690C93" w:rsidR="00CD281D" w:rsidRDefault="00CD281D" w:rsidP="00CD281D">
      <w:pPr>
        <w:pStyle w:val="Heading11"/>
      </w:pPr>
      <w:r>
        <w:t>Obrazložitev dejavnosti v okviru proračunske postavke</w:t>
      </w:r>
    </w:p>
    <w:p w14:paraId="259E0F49" w14:textId="3BBD2515" w:rsidR="00CD281D" w:rsidRDefault="00CD281D" w:rsidP="00CD281D">
      <w:pPr>
        <w:pStyle w:val="ANormal"/>
        <w:jc w:val="both"/>
      </w:pPr>
      <w:r>
        <w:t>Proračunska postavka vključuje transfer PGD Renče-Vogrsko. Financiranje se uporablja za nakup gasilske zaščitne in reševalne opreme.</w:t>
      </w:r>
    </w:p>
    <w:p w14:paraId="763CA188" w14:textId="0F0DCCB4" w:rsidR="00CD281D" w:rsidRDefault="00CD281D" w:rsidP="00CD281D">
      <w:pPr>
        <w:pStyle w:val="Heading11"/>
      </w:pPr>
      <w:r>
        <w:t>Navezava na projekte v okviru proračunske postavke</w:t>
      </w:r>
    </w:p>
    <w:p w14:paraId="13B8A57E" w14:textId="2DB19430" w:rsidR="00CD281D" w:rsidRDefault="00CD281D" w:rsidP="00CD281D">
      <w:pPr>
        <w:pStyle w:val="ANormal"/>
        <w:jc w:val="both"/>
      </w:pPr>
      <w:r>
        <w:t>Dopolnila in obnovila se bo oprema članov, zaščitna in reševalna oprema ter oprema za intervencije.</w:t>
      </w:r>
    </w:p>
    <w:p w14:paraId="4F3D24C9" w14:textId="77B92090" w:rsidR="00CD281D" w:rsidRDefault="00CD281D" w:rsidP="00CD281D">
      <w:pPr>
        <w:pStyle w:val="Heading11"/>
      </w:pPr>
      <w:r>
        <w:lastRenderedPageBreak/>
        <w:t>Izhodišča, na katerih temeljijo izračuni predlogov pravic porabe za del, ki se ne izvršuje preko NRP</w:t>
      </w:r>
    </w:p>
    <w:p w14:paraId="2318DAEE" w14:textId="0B93A119" w:rsidR="00CD281D" w:rsidRDefault="00CD281D" w:rsidP="00CD281D">
      <w:pPr>
        <w:pStyle w:val="ANormal"/>
        <w:jc w:val="both"/>
      </w:pPr>
      <w:r>
        <w:t>Sredstva smo načrtovali na podlagi predloženega finančnega načrta PGD Renče-Vogrsko, njihovih potreb in seveda zmožnosti občinskega proračuna.</w:t>
      </w:r>
    </w:p>
    <w:p w14:paraId="17017947" w14:textId="7B464FC4" w:rsidR="00CD281D" w:rsidRDefault="00CD281D" w:rsidP="00CD281D">
      <w:pPr>
        <w:pStyle w:val="AHeading4"/>
        <w:tabs>
          <w:tab w:val="decimal" w:pos="9200"/>
        </w:tabs>
        <w:rPr>
          <w:sz w:val="20"/>
        </w:rPr>
      </w:pPr>
      <w:r>
        <w:t>07002051 Nabava kamiona GVC</w:t>
      </w:r>
      <w:r>
        <w:tab/>
      </w:r>
      <w:r>
        <w:rPr>
          <w:sz w:val="20"/>
        </w:rPr>
        <w:t>34.500 €</w:t>
      </w:r>
    </w:p>
    <w:p w14:paraId="637BBBA2" w14:textId="1CDA19CF" w:rsidR="00CD281D" w:rsidRDefault="00CD281D" w:rsidP="00CD281D">
      <w:pPr>
        <w:pStyle w:val="Heading11"/>
      </w:pPr>
      <w:r>
        <w:t>Obrazložitev dejavnosti v okviru proračunske postavke</w:t>
      </w:r>
    </w:p>
    <w:p w14:paraId="4BD16316" w14:textId="501CE804" w:rsidR="00CD281D" w:rsidRDefault="00CD281D" w:rsidP="00CD281D">
      <w:pPr>
        <w:pStyle w:val="ANormal"/>
        <w:jc w:val="both"/>
      </w:pPr>
      <w:r>
        <w:t>V letu 2020 je PGD skupaj z občino pristopilo k iskanju najboljše ponudbe za najem posojila in nakup lastnega osnovnega vozila ter kasneje k dejanskemu nakupu le-tega. Projekt je opredeljen v NRP -ju OB201-19-0021 (Nabava kamiona GVC). Sredstva smo načrtovali na podlagi predloženega finančnega načrta PGD Renče-Vogrsko. V tem znesku je upoštevan znesek obrokov lizinga za nakup cisterne.</w:t>
      </w:r>
    </w:p>
    <w:p w14:paraId="44C4B562" w14:textId="496F468B" w:rsidR="00CD281D" w:rsidRDefault="00CD281D" w:rsidP="00CD281D">
      <w:pPr>
        <w:pStyle w:val="Heading11"/>
      </w:pPr>
      <w:r>
        <w:t>Navezava na projekte v okviru proračunske postavke</w:t>
      </w:r>
    </w:p>
    <w:p w14:paraId="012CEA49" w14:textId="3324AD44" w:rsidR="00CD281D" w:rsidRDefault="00CD281D" w:rsidP="00CD281D">
      <w:pPr>
        <w:pStyle w:val="ANormal"/>
        <w:jc w:val="both"/>
      </w:pPr>
      <w:r>
        <w:t>Projekt je opredeljen v NRP -ju: OB201-19-0021.</w:t>
      </w:r>
    </w:p>
    <w:p w14:paraId="29174FFC" w14:textId="7E645165" w:rsidR="00CD281D" w:rsidRDefault="00CD281D" w:rsidP="00CD281D">
      <w:pPr>
        <w:pStyle w:val="Heading11"/>
      </w:pPr>
      <w:r>
        <w:t>Izhodišča, na katerih temeljijo izračuni predlogov pravic porabe za del, ki se ne izvršuje preko NRP</w:t>
      </w:r>
    </w:p>
    <w:p w14:paraId="5B84572A" w14:textId="7F10D034" w:rsidR="00CD281D" w:rsidRDefault="00CD281D" w:rsidP="00CD281D">
      <w:pPr>
        <w:pStyle w:val="ANormal"/>
        <w:jc w:val="both"/>
      </w:pPr>
      <w:r>
        <w:t>Sredstva smo načrtovali na podlagi predloženega finančnega načrta PGD Renče-Vogrsko. Finančni načrt vključuje  mesečne obroke za odplačevanje leasinga, ki je bil najet za nakup novega lastnega gasilskega vozila (do junija 2027)</w:t>
      </w:r>
    </w:p>
    <w:p w14:paraId="6497C411" w14:textId="081CA93E" w:rsidR="00CD281D" w:rsidRDefault="00CD281D" w:rsidP="00CD281D">
      <w:pPr>
        <w:pStyle w:val="AHeading4"/>
        <w:tabs>
          <w:tab w:val="decimal" w:pos="9200"/>
        </w:tabs>
        <w:rPr>
          <w:sz w:val="20"/>
        </w:rPr>
      </w:pPr>
      <w:r>
        <w:t>08001010 Preventiva v cestnem prometu</w:t>
      </w:r>
      <w:r>
        <w:tab/>
      </w:r>
      <w:r>
        <w:rPr>
          <w:sz w:val="20"/>
        </w:rPr>
        <w:t>10.000 €</w:t>
      </w:r>
    </w:p>
    <w:p w14:paraId="51A82F55" w14:textId="3C2CA6F2" w:rsidR="00CD281D" w:rsidRDefault="00CD281D" w:rsidP="00CD281D">
      <w:pPr>
        <w:pStyle w:val="Heading11"/>
      </w:pPr>
      <w:r>
        <w:t>Obrazložitev dejavnosti v okviru proračunske postavke</w:t>
      </w:r>
    </w:p>
    <w:p w14:paraId="564D5863" w14:textId="16D4C544" w:rsidR="00CD281D" w:rsidRDefault="00CD281D" w:rsidP="00CD281D">
      <w:pPr>
        <w:pStyle w:val="ANormal"/>
        <w:jc w:val="both"/>
      </w:pPr>
      <w:r>
        <w:t>Sredstva so namenjena financiranju preventivne dejavnosti na področju vključevanja šolskih in predšolskih otrok in občanov v cestni promet in delu Sosveta za zagotavljanje večje varnosti občanov, izvajanju akcij v sodelovanju z nacionalnim svetom, policijsko postajo, postavitev merilcev hitrosti v občini, nabava radarjev.....</w:t>
      </w:r>
    </w:p>
    <w:p w14:paraId="58B3153D" w14:textId="6942B746" w:rsidR="00CD281D" w:rsidRDefault="00CD281D" w:rsidP="00CD281D">
      <w:pPr>
        <w:pStyle w:val="Heading11"/>
      </w:pPr>
      <w:r>
        <w:t>Navezava na projekte v okviru proračunske postavke</w:t>
      </w:r>
    </w:p>
    <w:p w14:paraId="406971A6" w14:textId="77777777" w:rsidR="00D67BF3" w:rsidRPr="00D67BF3" w:rsidRDefault="00D67BF3" w:rsidP="00D67BF3">
      <w:pPr>
        <w:pStyle w:val="Heading11"/>
        <w:rPr>
          <w:sz w:val="24"/>
          <w:u w:val="none"/>
        </w:rPr>
      </w:pPr>
      <w:r w:rsidRPr="00D67BF3">
        <w:rPr>
          <w:sz w:val="24"/>
          <w:u w:val="none"/>
        </w:rPr>
        <w:t>OB201-09-0004 Nakup opreme upravnih prostorov in SOU.</w:t>
      </w:r>
    </w:p>
    <w:p w14:paraId="7039D5B0" w14:textId="75C7C149" w:rsidR="00CD281D" w:rsidRDefault="00CD281D" w:rsidP="00CD281D">
      <w:pPr>
        <w:pStyle w:val="Heading11"/>
      </w:pPr>
      <w:r>
        <w:t>Izhodišča, na katerih temeljijo izračuni predlogov pravic porabe za del, ki se ne izvršuje preko NRP</w:t>
      </w:r>
    </w:p>
    <w:p w14:paraId="73AE79DD" w14:textId="07860B79" w:rsidR="00CD281D" w:rsidRDefault="00CD281D" w:rsidP="00CD281D">
      <w:pPr>
        <w:pStyle w:val="ANormal"/>
        <w:jc w:val="both"/>
      </w:pPr>
      <w:r>
        <w:t>Sredstva smo načrtovali na osnovi ocene.</w:t>
      </w:r>
    </w:p>
    <w:p w14:paraId="1E51E0B8" w14:textId="0403D4BE" w:rsidR="00CD281D" w:rsidRDefault="00CD281D" w:rsidP="00CD281D">
      <w:pPr>
        <w:pStyle w:val="AHeading4"/>
        <w:tabs>
          <w:tab w:val="decimal" w:pos="9200"/>
        </w:tabs>
        <w:jc w:val="both"/>
        <w:rPr>
          <w:sz w:val="20"/>
        </w:rPr>
      </w:pPr>
      <w:r>
        <w:t>11001010 Podpore za prestrukturiranje in prenovo kmetijske proizvodnje</w:t>
      </w:r>
      <w:r>
        <w:tab/>
      </w:r>
      <w:r>
        <w:rPr>
          <w:sz w:val="20"/>
        </w:rPr>
        <w:t>15.000 €</w:t>
      </w:r>
    </w:p>
    <w:p w14:paraId="3BE612E3" w14:textId="046F71AD" w:rsidR="00CD281D" w:rsidRDefault="00CD281D" w:rsidP="00CD281D">
      <w:pPr>
        <w:pStyle w:val="Heading11"/>
      </w:pPr>
      <w:r>
        <w:t>Obrazložitev dejavnosti v okviru proračunske postavke</w:t>
      </w:r>
    </w:p>
    <w:p w14:paraId="41E2BC73" w14:textId="111B6B2C" w:rsidR="00CD281D" w:rsidRDefault="00CD281D" w:rsidP="00CD281D">
      <w:pPr>
        <w:pStyle w:val="ANormal"/>
        <w:jc w:val="both"/>
      </w:pPr>
      <w:r>
        <w:t>Postavka vključuje kompleksne subvencije v kmetijstvu na podlagi razpisa. Pomoči za kmetijske programe in investicije so namenjena za pospeševanje strukturnih sprememb in usmerjanje razvojne naložbene dejavnosti v kmetijstvu za ustvarjanje ekonomsko stabilnih gospodarskih enot, za povečanje kakovosti pridelkov in okolju prijaznejše tehnologije, za zagotovitev ustrezne dodatne izobrazbe in stalnega strokovnega izobraževanja na področju kmetijstva (tečaji, predavanja, strokovne ekskurzije, pridobivanje certifikatov in licenc), za celovit razvoj kmetijstva s posebnim upoštevanjem območij z omejenimi dejavniki pridelave, za varovanju okolja ter ohranjanju biološke raznovrstnosti ter naravne in kulturne dediščine na podeželju in za druge ukrepe, sprejemljive za ohranjanje in razvoj kmetijstva, gozdarstva in podeželja v Občini Renče-Vogrsko.</w:t>
      </w:r>
    </w:p>
    <w:p w14:paraId="52976235" w14:textId="149F6A31" w:rsidR="00CD281D" w:rsidRDefault="00CD281D" w:rsidP="00CD281D">
      <w:pPr>
        <w:pStyle w:val="Heading11"/>
      </w:pPr>
      <w:r>
        <w:t>Navezava na projekte v okviru proračunske postavke</w:t>
      </w:r>
    </w:p>
    <w:p w14:paraId="6439C548" w14:textId="175242DC" w:rsidR="00CD281D" w:rsidRDefault="00CD281D" w:rsidP="00CD281D">
      <w:pPr>
        <w:pStyle w:val="ANormal"/>
        <w:jc w:val="both"/>
      </w:pPr>
      <w:r>
        <w:t>Projekt je opredeljen v NRP -ju: OB201-09-0007.</w:t>
      </w:r>
    </w:p>
    <w:p w14:paraId="0CA3F1DD" w14:textId="08827219" w:rsidR="00CD281D" w:rsidRDefault="00CD281D" w:rsidP="00CD281D">
      <w:pPr>
        <w:pStyle w:val="Heading11"/>
      </w:pPr>
      <w:r>
        <w:lastRenderedPageBreak/>
        <w:t>Izhodišča, na katerih temeljijo izračuni predlogov pravic porabe za del, ki se ne izvršuje preko NRP</w:t>
      </w:r>
    </w:p>
    <w:p w14:paraId="699AA2C5" w14:textId="6C6341B8" w:rsidR="00CD281D" w:rsidRDefault="00CD281D" w:rsidP="00CD281D">
      <w:pPr>
        <w:pStyle w:val="ANormal"/>
        <w:jc w:val="both"/>
      </w:pPr>
      <w:r>
        <w:t>Načrtovana sredstva so v višini lanskega leta.</w:t>
      </w:r>
    </w:p>
    <w:p w14:paraId="5E3E5178" w14:textId="67B3CD1A" w:rsidR="00CD281D" w:rsidRDefault="00CD281D" w:rsidP="00CD281D">
      <w:pPr>
        <w:pStyle w:val="AHeading4"/>
        <w:tabs>
          <w:tab w:val="decimal" w:pos="9200"/>
        </w:tabs>
        <w:rPr>
          <w:sz w:val="20"/>
        </w:rPr>
      </w:pPr>
      <w:r>
        <w:t>11001020 Spodbude za urejanje zemljišč, pospeševanje in razvoj kmetijstva</w:t>
      </w:r>
      <w:r>
        <w:tab/>
      </w:r>
      <w:r>
        <w:rPr>
          <w:sz w:val="20"/>
        </w:rPr>
        <w:t>2.250 €</w:t>
      </w:r>
    </w:p>
    <w:p w14:paraId="0D02F80E" w14:textId="45F2D67A" w:rsidR="00CD281D" w:rsidRDefault="00CD281D" w:rsidP="00CD281D">
      <w:pPr>
        <w:pStyle w:val="Heading11"/>
      </w:pPr>
      <w:r>
        <w:t>Obrazložitev dejavnosti v okviru proračunske postavke</w:t>
      </w:r>
    </w:p>
    <w:p w14:paraId="70028E7D" w14:textId="2D214C4B" w:rsidR="00CD281D" w:rsidRDefault="00CD281D" w:rsidP="00CD281D">
      <w:pPr>
        <w:pStyle w:val="ANormal"/>
        <w:jc w:val="both"/>
      </w:pPr>
      <w:r>
        <w:t>Postavka  vključuje sofinanciranje priprave projektov na podeželju, sofinanciranje izvedbe projektov na podeželju in sofinanciranje delovanja društev s področja kmetijstva in podeželja.</w:t>
      </w:r>
    </w:p>
    <w:p w14:paraId="3DDA2BE8" w14:textId="75D33D6B" w:rsidR="00CD281D" w:rsidRDefault="00CD281D" w:rsidP="00CD281D">
      <w:pPr>
        <w:pStyle w:val="Heading11"/>
      </w:pPr>
      <w:r>
        <w:t>Navezava na projekte v okviru proračunske postavke</w:t>
      </w:r>
    </w:p>
    <w:p w14:paraId="3B0A14ED" w14:textId="0CD1A5C3" w:rsidR="00CD281D" w:rsidRDefault="00CD281D" w:rsidP="00CD281D">
      <w:pPr>
        <w:pStyle w:val="ANormal"/>
        <w:jc w:val="both"/>
      </w:pPr>
      <w:r>
        <w:t>Proračunska postavka ni vezana na posebne projekte.</w:t>
      </w:r>
    </w:p>
    <w:p w14:paraId="2511FABD" w14:textId="3DCCDFA1" w:rsidR="00CD281D" w:rsidRDefault="00CD281D" w:rsidP="00CD281D">
      <w:pPr>
        <w:pStyle w:val="Heading11"/>
      </w:pPr>
      <w:r>
        <w:t>Izhodišča, na katerih temeljijo izračuni predlogov pravic porabe za del, ki se ne izvršuje preko NRP</w:t>
      </w:r>
    </w:p>
    <w:p w14:paraId="1BDA746C" w14:textId="26B120A3" w:rsidR="00CD281D" w:rsidRDefault="00CD281D" w:rsidP="00CD281D">
      <w:pPr>
        <w:pStyle w:val="ANormal"/>
        <w:jc w:val="both"/>
      </w:pPr>
      <w:r>
        <w:t>Sredstva smo načrtovali na ravni lanske realizacije.</w:t>
      </w:r>
    </w:p>
    <w:p w14:paraId="03BC4DF2" w14:textId="3E5DAB04" w:rsidR="00CD281D" w:rsidRDefault="00CD281D" w:rsidP="00CD281D">
      <w:pPr>
        <w:pStyle w:val="AHeading4"/>
        <w:tabs>
          <w:tab w:val="decimal" w:pos="9200"/>
        </w:tabs>
        <w:rPr>
          <w:sz w:val="20"/>
        </w:rPr>
      </w:pPr>
      <w:r>
        <w:t>11002005 Vipavska torklja - generacije med oljkami</w:t>
      </w:r>
      <w:r>
        <w:tab/>
      </w:r>
      <w:r>
        <w:rPr>
          <w:sz w:val="20"/>
        </w:rPr>
        <w:t>4.904 €</w:t>
      </w:r>
    </w:p>
    <w:p w14:paraId="2258731A" w14:textId="364465D7" w:rsidR="00CD281D" w:rsidRDefault="00CD281D" w:rsidP="00CD281D">
      <w:pPr>
        <w:pStyle w:val="Heading11"/>
      </w:pPr>
      <w:r>
        <w:t>Obrazložitev dejavnosti v okviru proračunske postavke</w:t>
      </w:r>
    </w:p>
    <w:p w14:paraId="3849C248" w14:textId="2CA064D0" w:rsidR="00CD281D" w:rsidRDefault="00CD281D" w:rsidP="00CD281D">
      <w:pPr>
        <w:pStyle w:val="ANormal"/>
        <w:jc w:val="both"/>
      </w:pPr>
      <w:r>
        <w:t>Projekt LAS Vipavska torklja je bil prijavljen na 1. JAVNI POZIV za izbor projektov za uresničevanje ukrepov Strategije lokalnega razvoja LAS V objemu sonca za programsko obdobje 2021–2027, in se bo financiral iz sredstev Evropskega kmetijskega sklada za razvoj podeželja. Projekt odgovarja na pomembne izzive območja LAS V objemu sonca, kjer doslej na območju Vipavske doline ni bilo sodobne torklje z višjo dodano vrednostjo izdelkov, kar močno omejuje lokalno predelavo oljk, s tem pa tudi razvoj oljkarstva in dodatnih lokalnih proizvodov. Obenem na območju primanjkuje prostorov za prenos dragocenega tradicionalnega znanja starejših generacij na mlade. Glavni cilj projekta je vzpostavitev torklje v Vipavski dolini in zasaditev šolskega oljčnika kot učne baze in naselbinskih oljčnikov. Oljčniki bo služil kot promocija in učilnica na prostem za praktično izobraževanje, skupno delo, druženje in prenos znanja. Projekt povezuje šolo, občino, društva, lokalna kmetijska gospodinjstva ter druge zainteresirane deležnike.</w:t>
      </w:r>
    </w:p>
    <w:p w14:paraId="7D1DCCD5" w14:textId="77777777" w:rsidR="00CD281D" w:rsidRDefault="00CD281D" w:rsidP="00CD281D">
      <w:pPr>
        <w:pStyle w:val="ANormal"/>
        <w:jc w:val="both"/>
      </w:pPr>
      <w:r>
        <w:t>Občina Renče – Vogrsko v projektu sodeluje z aktivnostjo Oljka novega življenja - korenina začetka - Oljka - darilo ob rojstvu otroka, kjer bomo za vsakega novorojenca podarili sadiko oljke v darilni embalaži. Predvidena so sredstva za nakup oljčnih sadik, embalaže, aranžerskega in dekorativnega materiala ter drugega drobnega materiala</w:t>
      </w:r>
    </w:p>
    <w:p w14:paraId="2123C689" w14:textId="7B47F7D8" w:rsidR="00CD281D" w:rsidRDefault="00CD281D" w:rsidP="00CD281D">
      <w:pPr>
        <w:pStyle w:val="ANormal"/>
        <w:jc w:val="both"/>
      </w:pPr>
      <w:r>
        <w:t>potrebnega za pripravo daril.</w:t>
      </w:r>
    </w:p>
    <w:p w14:paraId="6A6684C4" w14:textId="7A0048B0" w:rsidR="00CD281D" w:rsidRDefault="00CD281D" w:rsidP="00CD281D">
      <w:pPr>
        <w:pStyle w:val="Heading11"/>
      </w:pPr>
      <w:r>
        <w:t>Navezava na projekte v okviru proračunske postavke</w:t>
      </w:r>
    </w:p>
    <w:p w14:paraId="06ECAB3E" w14:textId="40722F95" w:rsidR="00CD281D" w:rsidRDefault="00CD281D" w:rsidP="00CD281D">
      <w:pPr>
        <w:pStyle w:val="ANormal"/>
        <w:jc w:val="both"/>
      </w:pPr>
      <w:r>
        <w:t>OB201-25-0005 Vipavska torklja - generacije med oljkami.</w:t>
      </w:r>
    </w:p>
    <w:p w14:paraId="260CE6C3" w14:textId="57FD7EF6" w:rsidR="00CD281D" w:rsidRDefault="00CD281D" w:rsidP="00CD281D">
      <w:pPr>
        <w:pStyle w:val="Heading11"/>
      </w:pPr>
      <w:r>
        <w:t>Izhodišča, na katerih temeljijo izračuni predlogov pravic porabe za del, ki se ne izvršuje preko NRP</w:t>
      </w:r>
    </w:p>
    <w:p w14:paraId="1BA408B2" w14:textId="7EEE53C0" w:rsidR="00CD281D" w:rsidRDefault="00CD281D" w:rsidP="00CD281D">
      <w:pPr>
        <w:pStyle w:val="ANormal"/>
        <w:jc w:val="both"/>
      </w:pPr>
      <w:r>
        <w:t>Predvidena so sredstva za nakup oljčnih sadik, embalaže, aranžerskega in dekorativnega materiala ter drugega drobnega materiala. Prihodki v višini: 3.970,37€</w:t>
      </w:r>
    </w:p>
    <w:p w14:paraId="35ABE245" w14:textId="629E0108" w:rsidR="00CD281D" w:rsidRDefault="00CD281D" w:rsidP="00CD281D">
      <w:pPr>
        <w:pStyle w:val="AHeading4"/>
        <w:tabs>
          <w:tab w:val="decimal" w:pos="9200"/>
        </w:tabs>
        <w:rPr>
          <w:sz w:val="20"/>
        </w:rPr>
      </w:pPr>
      <w:r>
        <w:t>11002009 Ureditev tržnice in parkirišča - Vogrsko</w:t>
      </w:r>
      <w:r>
        <w:tab/>
      </w:r>
      <w:r>
        <w:rPr>
          <w:sz w:val="20"/>
        </w:rPr>
        <w:t>1.100 €</w:t>
      </w:r>
    </w:p>
    <w:p w14:paraId="5CA32A58" w14:textId="7A9C65E1" w:rsidR="00CD281D" w:rsidRDefault="00CD281D" w:rsidP="00CD281D">
      <w:pPr>
        <w:pStyle w:val="Heading11"/>
      </w:pPr>
      <w:r>
        <w:t>Obrazložitev dejavnosti v okviru proračunske postavke</w:t>
      </w:r>
    </w:p>
    <w:p w14:paraId="00ACD782" w14:textId="01D434F4" w:rsidR="00CD281D" w:rsidRDefault="00CD281D" w:rsidP="00CD281D">
      <w:pPr>
        <w:pStyle w:val="ANormal"/>
        <w:jc w:val="both"/>
      </w:pPr>
      <w:r>
        <w:t>Sredstva so realizirani za mesečni najem wc kabine na tržnici Vogrinka ter za potrebe vodarine in omrežnine.</w:t>
      </w:r>
    </w:p>
    <w:p w14:paraId="2F07C6FD" w14:textId="5869A922" w:rsidR="00CD281D" w:rsidRDefault="00CD281D" w:rsidP="00CD281D">
      <w:pPr>
        <w:pStyle w:val="Heading11"/>
      </w:pPr>
      <w:r>
        <w:t>Navezava na projekte v okviru proračunske postavke</w:t>
      </w:r>
    </w:p>
    <w:p w14:paraId="1DAA4B33" w14:textId="2913AD09" w:rsidR="00CD281D" w:rsidRDefault="00CD281D" w:rsidP="00CD281D">
      <w:pPr>
        <w:pStyle w:val="ANormal"/>
        <w:jc w:val="both"/>
      </w:pPr>
      <w:r>
        <w:t>Proračunska postavka ni vezana na posebne projekte.</w:t>
      </w:r>
    </w:p>
    <w:p w14:paraId="604E7583" w14:textId="3CFF124F" w:rsidR="00CD281D" w:rsidRDefault="00CD281D" w:rsidP="00CD281D">
      <w:pPr>
        <w:pStyle w:val="Heading11"/>
      </w:pPr>
      <w:r>
        <w:lastRenderedPageBreak/>
        <w:t>Izhodišča, na katerih temeljijo izračuni predlogov pravic porabe za del, ki se ne izvršuje preko NRP</w:t>
      </w:r>
    </w:p>
    <w:p w14:paraId="3EC8BD51" w14:textId="361394F5" w:rsidR="00CD281D" w:rsidRDefault="00CD281D" w:rsidP="00CD281D">
      <w:pPr>
        <w:pStyle w:val="ANormal"/>
        <w:jc w:val="both"/>
      </w:pPr>
      <w:r>
        <w:t>Sredstva smo načrtovali v višini lanske realizacije.</w:t>
      </w:r>
    </w:p>
    <w:p w14:paraId="2C34BF86" w14:textId="4D987292" w:rsidR="00CD281D" w:rsidRDefault="00CD281D" w:rsidP="00CD281D">
      <w:pPr>
        <w:pStyle w:val="AHeading4"/>
        <w:tabs>
          <w:tab w:val="decimal" w:pos="9200"/>
        </w:tabs>
        <w:rPr>
          <w:sz w:val="20"/>
        </w:rPr>
      </w:pPr>
      <w:r>
        <w:t>11002010 Izvedba projektov na podeželju</w:t>
      </w:r>
      <w:r>
        <w:tab/>
      </w:r>
      <w:r>
        <w:rPr>
          <w:sz w:val="20"/>
        </w:rPr>
        <w:t>7.000 €</w:t>
      </w:r>
    </w:p>
    <w:p w14:paraId="24B9A39F" w14:textId="00C6C3F0" w:rsidR="00CD281D" w:rsidRDefault="00CD281D" w:rsidP="00CD281D">
      <w:pPr>
        <w:pStyle w:val="Heading11"/>
      </w:pPr>
      <w:r>
        <w:t>Obrazložitev dejavnosti v okviru proračunske postavke</w:t>
      </w:r>
    </w:p>
    <w:p w14:paraId="09BD6377" w14:textId="419D75AB" w:rsidR="00CD281D" w:rsidRDefault="00CD281D" w:rsidP="00CD281D">
      <w:pPr>
        <w:pStyle w:val="ANormal"/>
        <w:jc w:val="both"/>
      </w:pPr>
      <w:r>
        <w:t>V postavko so vključeni izdatki, ki so namenjene za razne manjše projekte. Sem spadajo tudi predavanja, okrogle mize, delavnice, sejmi in podobno. Tudi izvedba potrebne projektne dokumentacije za potrebe investicijskih manjših projektov na podeželju.</w:t>
      </w:r>
    </w:p>
    <w:p w14:paraId="39F605A4" w14:textId="2E4326F7" w:rsidR="00CD281D" w:rsidRDefault="00CD281D" w:rsidP="00CD281D">
      <w:pPr>
        <w:pStyle w:val="Heading11"/>
      </w:pPr>
      <w:r>
        <w:t>Navezava na projekte v okviru proračunske postavke</w:t>
      </w:r>
    </w:p>
    <w:p w14:paraId="2273161C" w14:textId="3423FC3A" w:rsidR="00CD281D" w:rsidRDefault="00CD281D" w:rsidP="00CD281D">
      <w:pPr>
        <w:pStyle w:val="ANormal"/>
        <w:jc w:val="both"/>
      </w:pPr>
      <w:r>
        <w:t>Proračunska postavka ni vezana na posebne projekte.</w:t>
      </w:r>
    </w:p>
    <w:p w14:paraId="26258459" w14:textId="0853205A" w:rsidR="00CD281D" w:rsidRDefault="00CD281D" w:rsidP="00CD281D">
      <w:pPr>
        <w:pStyle w:val="Heading11"/>
      </w:pPr>
      <w:r>
        <w:t>Izhodišča, na katerih temeljijo izračuni predlogov pravic porabe za del, ki se ne izvršuje preko NRP</w:t>
      </w:r>
    </w:p>
    <w:p w14:paraId="219D5700" w14:textId="2C1F5645" w:rsidR="00CD281D" w:rsidRDefault="00CD281D" w:rsidP="00CD281D">
      <w:pPr>
        <w:pStyle w:val="ANormal"/>
        <w:jc w:val="both"/>
      </w:pPr>
      <w:r>
        <w:t>Sredstva smo načrtovali v višini lanskega plana.</w:t>
      </w:r>
    </w:p>
    <w:p w14:paraId="52FA414B" w14:textId="6E706238" w:rsidR="00CD281D" w:rsidRDefault="00CD281D" w:rsidP="00CD281D">
      <w:pPr>
        <w:pStyle w:val="AHeading4"/>
        <w:tabs>
          <w:tab w:val="decimal" w:pos="9200"/>
        </w:tabs>
        <w:rPr>
          <w:sz w:val="20"/>
        </w:rPr>
      </w:pPr>
      <w:r>
        <w:t>11002011 Sodelovanje RRA (LAS)</w:t>
      </w:r>
      <w:r>
        <w:tab/>
      </w:r>
      <w:r>
        <w:rPr>
          <w:sz w:val="20"/>
        </w:rPr>
        <w:t>12.000 €</w:t>
      </w:r>
    </w:p>
    <w:p w14:paraId="671D433B" w14:textId="68A91DC6" w:rsidR="00CD281D" w:rsidRDefault="00CD281D" w:rsidP="00CD281D">
      <w:pPr>
        <w:pStyle w:val="Heading11"/>
      </w:pPr>
      <w:r>
        <w:t>Obrazložitev dejavnosti v okviru proračunske postavke</w:t>
      </w:r>
    </w:p>
    <w:p w14:paraId="78D27074" w14:textId="3EB9ACD3" w:rsidR="00CD281D" w:rsidRDefault="00CD281D" w:rsidP="00CD281D">
      <w:pPr>
        <w:pStyle w:val="ANormal"/>
        <w:jc w:val="both"/>
      </w:pPr>
      <w:r>
        <w:t>Občina Renče-Vogrsko je član Lokalne akcijske skupine V objemu sonca (LAS). V programskem obdobju 2021–2027 se namreč LEADER-CLLD uresničuje preko na novo oblikovanih LAS. LAS V OBJEMU SONCA je organiziran kot pogodbeno partnerstvo na podeželskem območju občine Brda, Mestne občine Nova Gorica, občine Miren-Kostanjevica, občine Renče-Vogrsko in občine Šempeter-Vrtojba.</w:t>
      </w:r>
    </w:p>
    <w:p w14:paraId="39F58D4D" w14:textId="1C3AA25C" w:rsidR="00CD281D" w:rsidRDefault="00CD281D" w:rsidP="00CD281D">
      <w:pPr>
        <w:pStyle w:val="Heading11"/>
      </w:pPr>
      <w:r>
        <w:t>Navezava na projekte v okviru proračunske postavke</w:t>
      </w:r>
    </w:p>
    <w:p w14:paraId="3529D819" w14:textId="2153FAAB" w:rsidR="00CD281D" w:rsidRDefault="00CD281D" w:rsidP="00CD281D">
      <w:pPr>
        <w:pStyle w:val="ANormal"/>
        <w:jc w:val="both"/>
      </w:pPr>
      <w:r>
        <w:t>Projekt je opredeljen v NRP -ju: OB201-10-0038 Delovanje razvojnih agencij in projektne pisarne.</w:t>
      </w:r>
    </w:p>
    <w:p w14:paraId="5DB738A4" w14:textId="5904E3FD" w:rsidR="00CD281D" w:rsidRDefault="00CD281D" w:rsidP="00CD281D">
      <w:pPr>
        <w:pStyle w:val="Heading11"/>
      </w:pPr>
      <w:r>
        <w:t>Izhodišča, na katerih temeljijo izračuni predlogov pravic porabe za del, ki se ne izvršuje preko NRP</w:t>
      </w:r>
    </w:p>
    <w:p w14:paraId="62615046" w14:textId="33DEC69B" w:rsidR="00CD281D" w:rsidRDefault="00CD281D" w:rsidP="00CD281D">
      <w:pPr>
        <w:pStyle w:val="ANormal"/>
        <w:jc w:val="both"/>
      </w:pPr>
      <w:r>
        <w:t>Sredstva so namenjena izvajanju programa na podlagi pogodbe in razdelilnika za leto 2026. Kot upravljalec LAS na RRA severne Primorske d.o.o. Nova Gorica nudijo vso strokovno in administrativno- tehnično podporo pri izvedbi projektov in s tem delovanju na področju razvoja našega podeželja.</w:t>
      </w:r>
    </w:p>
    <w:p w14:paraId="3B5A7EB7" w14:textId="7FD123E3" w:rsidR="00CD281D" w:rsidRDefault="00CD281D" w:rsidP="00CD281D">
      <w:pPr>
        <w:pStyle w:val="AHeading4"/>
        <w:tabs>
          <w:tab w:val="decimal" w:pos="9200"/>
        </w:tabs>
        <w:rPr>
          <w:sz w:val="20"/>
        </w:rPr>
      </w:pPr>
      <w:r>
        <w:t>11002013 Martinovanje</w:t>
      </w:r>
      <w:r>
        <w:tab/>
      </w:r>
      <w:r>
        <w:rPr>
          <w:sz w:val="20"/>
        </w:rPr>
        <w:t>1.000 €</w:t>
      </w:r>
    </w:p>
    <w:p w14:paraId="53013656" w14:textId="708E5B27" w:rsidR="00CD281D" w:rsidRDefault="00CD281D" w:rsidP="00CD281D">
      <w:pPr>
        <w:pStyle w:val="Heading11"/>
      </w:pPr>
      <w:r>
        <w:t>Obrazložitev dejavnosti v okviru proračunske postavke</w:t>
      </w:r>
    </w:p>
    <w:p w14:paraId="1AC9FB55" w14:textId="51BB9B15" w:rsidR="00CD281D" w:rsidRDefault="00CD281D" w:rsidP="00CD281D">
      <w:pPr>
        <w:pStyle w:val="ANormal"/>
        <w:jc w:val="both"/>
      </w:pPr>
      <w:r>
        <w:t>Predvideni so stroški vsakoletne prireditve Martinovanje.</w:t>
      </w:r>
    </w:p>
    <w:p w14:paraId="2502468F" w14:textId="635994D1" w:rsidR="00CD281D" w:rsidRDefault="00CD281D" w:rsidP="00CD281D">
      <w:pPr>
        <w:pStyle w:val="Heading11"/>
      </w:pPr>
      <w:r>
        <w:t>Navezava na projekte v okviru proračunske postavke</w:t>
      </w:r>
    </w:p>
    <w:p w14:paraId="1D2A6A96" w14:textId="7F47BF66" w:rsidR="00CD281D" w:rsidRDefault="00CD281D" w:rsidP="00CD281D">
      <w:pPr>
        <w:pStyle w:val="ANormal"/>
        <w:jc w:val="both"/>
      </w:pPr>
      <w:r>
        <w:t>Proračunska postavka ni vezana na posebne projekte.</w:t>
      </w:r>
    </w:p>
    <w:p w14:paraId="10B90413" w14:textId="24DDF54A" w:rsidR="00CD281D" w:rsidRDefault="00CD281D" w:rsidP="00CD281D">
      <w:pPr>
        <w:pStyle w:val="Heading11"/>
      </w:pPr>
      <w:r>
        <w:t>Izhodišča, na katerih temeljijo izračuni predlogov pravic porabe za del, ki se ne izvršuje preko NRP</w:t>
      </w:r>
    </w:p>
    <w:p w14:paraId="1B143E38" w14:textId="72A3A78F" w:rsidR="00CD281D" w:rsidRDefault="00CD281D" w:rsidP="00CD281D">
      <w:pPr>
        <w:pStyle w:val="ANormal"/>
        <w:jc w:val="both"/>
      </w:pPr>
      <w:r>
        <w:t>Sredstva smo načrtovali v višini lanskega plana.</w:t>
      </w:r>
    </w:p>
    <w:p w14:paraId="7D3F468A" w14:textId="016B0214" w:rsidR="00CD281D" w:rsidRDefault="00CD281D" w:rsidP="00CD281D">
      <w:pPr>
        <w:pStyle w:val="AHeading4"/>
        <w:tabs>
          <w:tab w:val="decimal" w:pos="9200"/>
        </w:tabs>
        <w:rPr>
          <w:sz w:val="20"/>
        </w:rPr>
      </w:pPr>
      <w:r>
        <w:t>11002020 Urejanje infrastrukture na podeželju-poljske poti</w:t>
      </w:r>
      <w:r>
        <w:tab/>
      </w:r>
      <w:r>
        <w:rPr>
          <w:sz w:val="20"/>
        </w:rPr>
        <w:t>15.000 €</w:t>
      </w:r>
    </w:p>
    <w:p w14:paraId="5CE4C7EF" w14:textId="4FD6F1A7" w:rsidR="00CD281D" w:rsidRDefault="00CD281D" w:rsidP="00CD281D">
      <w:pPr>
        <w:pStyle w:val="Heading11"/>
      </w:pPr>
      <w:r>
        <w:t>Obrazložitev dejavnosti v okviru proračunske postavke</w:t>
      </w:r>
    </w:p>
    <w:p w14:paraId="45A7C7D7" w14:textId="50AA4D95" w:rsidR="00CD281D" w:rsidRDefault="00CD281D" w:rsidP="00CD281D">
      <w:pPr>
        <w:pStyle w:val="ANormal"/>
        <w:jc w:val="both"/>
      </w:pPr>
      <w:r>
        <w:t>Sredstva so namenjena obnovi in večjim vzdrževalnim delom na poljskih poteh v javni rabi.</w:t>
      </w:r>
    </w:p>
    <w:p w14:paraId="3661654C" w14:textId="5177E2C2" w:rsidR="00CD281D" w:rsidRDefault="00CD281D" w:rsidP="00CD281D">
      <w:pPr>
        <w:pStyle w:val="Heading11"/>
      </w:pPr>
      <w:r>
        <w:t>Navezava na projekte v okviru proračunske postavke</w:t>
      </w:r>
    </w:p>
    <w:p w14:paraId="4BEE2539" w14:textId="0A16DC4B" w:rsidR="00CD281D" w:rsidRDefault="00CD281D" w:rsidP="00CD281D">
      <w:pPr>
        <w:pStyle w:val="ANormal"/>
        <w:jc w:val="both"/>
      </w:pPr>
      <w:r>
        <w:t>Proračunska postavka ni vezana na posebne projekte.</w:t>
      </w:r>
    </w:p>
    <w:p w14:paraId="719FCDF4" w14:textId="1AACF996" w:rsidR="00CD281D" w:rsidRDefault="00CD281D" w:rsidP="00CD281D">
      <w:pPr>
        <w:pStyle w:val="Heading11"/>
      </w:pPr>
      <w:r>
        <w:lastRenderedPageBreak/>
        <w:t>Izhodišča, na katerih temeljijo izračuni predlogov pravic porabe za del, ki se ne izvršuje preko NRP</w:t>
      </w:r>
    </w:p>
    <w:p w14:paraId="1E73BCF0" w14:textId="592404C0" w:rsidR="00CD281D" w:rsidRDefault="00CD281D" w:rsidP="00CD281D">
      <w:pPr>
        <w:pStyle w:val="ANormal"/>
        <w:jc w:val="both"/>
      </w:pPr>
      <w:r>
        <w:t>Sredstva so planirana na osnovi porabe v preteklih letih.</w:t>
      </w:r>
    </w:p>
    <w:p w14:paraId="36B87DCC" w14:textId="49714ACC" w:rsidR="00CD281D" w:rsidRDefault="00CD281D" w:rsidP="00CD281D">
      <w:pPr>
        <w:pStyle w:val="AHeading4"/>
        <w:tabs>
          <w:tab w:val="decimal" w:pos="9200"/>
        </w:tabs>
        <w:rPr>
          <w:sz w:val="20"/>
        </w:rPr>
      </w:pPr>
      <w:r>
        <w:t>11002025 Tržnica na borjaču</w:t>
      </w:r>
      <w:r>
        <w:tab/>
      </w:r>
      <w:r>
        <w:rPr>
          <w:sz w:val="20"/>
        </w:rPr>
        <w:t>1.000 €</w:t>
      </w:r>
    </w:p>
    <w:p w14:paraId="7184DCE4" w14:textId="111B1755" w:rsidR="00CD281D" w:rsidRDefault="00CD281D" w:rsidP="00CD281D">
      <w:pPr>
        <w:pStyle w:val="Heading11"/>
      </w:pPr>
      <w:r>
        <w:t>Obrazložitev dejavnosti v okviru proračunske postavke</w:t>
      </w:r>
    </w:p>
    <w:p w14:paraId="70040A67" w14:textId="77777777" w:rsidR="00CD281D" w:rsidRDefault="00CD281D" w:rsidP="00CD281D">
      <w:pPr>
        <w:pStyle w:val="ANormal"/>
        <w:jc w:val="both"/>
      </w:pPr>
      <w:r>
        <w:t>V sodelovanju z Mestno občino Nova Gorica in Občino Ajdovščina je postavljeno spletno mesto z virtualno tržnico pridelkov in izdelkov lokalnih kmetij in registriranih predelovalnih obratov. Poimenovali smo ga Tržnica na borjaču in mu dali tudi vlogo spodbujevalca zavedanja o pomenu lokalno pridelane hrane.</w:t>
      </w:r>
    </w:p>
    <w:p w14:paraId="31D40450" w14:textId="77777777" w:rsidR="00CD281D" w:rsidRDefault="00CD281D" w:rsidP="00CD281D">
      <w:pPr>
        <w:pStyle w:val="ANormal"/>
        <w:jc w:val="both"/>
      </w:pPr>
      <w: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542F1196" w14:textId="2DB63F10" w:rsidR="00CD281D" w:rsidRDefault="00CD281D" w:rsidP="00CD281D">
      <w:pPr>
        <w:pStyle w:val="ANormal"/>
        <w:jc w:val="both"/>
      </w:pPr>
      <w:r>
        <w:t>Upravljalec spletnega portala je razvojna agencija ROD Ajdovščina. Sredstva so predvidena za aktivnosti vzdrževanja in promocije portala.</w:t>
      </w:r>
    </w:p>
    <w:p w14:paraId="25258C86" w14:textId="2C8CAA14" w:rsidR="00CD281D" w:rsidRDefault="00CD281D" w:rsidP="00CD281D">
      <w:pPr>
        <w:pStyle w:val="Heading11"/>
      </w:pPr>
      <w:r>
        <w:t>Navezava na projekte v okviru proračunske postavke</w:t>
      </w:r>
    </w:p>
    <w:p w14:paraId="6F05A5A4" w14:textId="46B07066" w:rsidR="00CD281D" w:rsidRDefault="00CD281D" w:rsidP="00CD281D">
      <w:pPr>
        <w:pStyle w:val="ANormal"/>
        <w:jc w:val="both"/>
      </w:pPr>
      <w:r>
        <w:t>Projekt je opredeljen v NRP OB201-20-0023</w:t>
      </w:r>
    </w:p>
    <w:p w14:paraId="76DED383" w14:textId="5D654665" w:rsidR="00CD281D" w:rsidRDefault="00CD281D" w:rsidP="00CD281D">
      <w:pPr>
        <w:pStyle w:val="Heading11"/>
      </w:pPr>
      <w:r>
        <w:t>Izhodišča, na katerih temeljijo izračuni predlogov pravic porabe za del, ki se ne izvršuje preko NRP</w:t>
      </w:r>
    </w:p>
    <w:p w14:paraId="6EC336A1" w14:textId="5213A2F7" w:rsidR="00CD281D" w:rsidRDefault="00CD281D" w:rsidP="00CD281D">
      <w:pPr>
        <w:pStyle w:val="ANormal"/>
        <w:jc w:val="both"/>
      </w:pPr>
      <w:r>
        <w:t>Rezervirana sredstva na proračunski postavki so namenjena stroškom vzdrževanja portala.</w:t>
      </w:r>
    </w:p>
    <w:p w14:paraId="346AC72C" w14:textId="49CF9F01" w:rsidR="00CD281D" w:rsidRDefault="00CD281D" w:rsidP="00CD281D">
      <w:pPr>
        <w:pStyle w:val="AHeading4"/>
        <w:tabs>
          <w:tab w:val="decimal" w:pos="9200"/>
        </w:tabs>
        <w:rPr>
          <w:sz w:val="20"/>
        </w:rPr>
      </w:pPr>
      <w:r>
        <w:t>11002029 Namakalni sistem Vogršček</w:t>
      </w:r>
      <w:r>
        <w:tab/>
      </w:r>
      <w:r>
        <w:rPr>
          <w:sz w:val="20"/>
        </w:rPr>
        <w:t>90.000 €</w:t>
      </w:r>
    </w:p>
    <w:p w14:paraId="39E11750" w14:textId="0B4835E0" w:rsidR="00CD281D" w:rsidRDefault="00CD281D" w:rsidP="00CD281D">
      <w:pPr>
        <w:pStyle w:val="Heading11"/>
      </w:pPr>
      <w:r>
        <w:t>Obrazložitev dejavnosti v okviru proračunske postavke</w:t>
      </w:r>
    </w:p>
    <w:p w14:paraId="11483274" w14:textId="1A0B5397" w:rsidR="00CD281D" w:rsidRDefault="00CD281D" w:rsidP="00CD281D">
      <w:pPr>
        <w:pStyle w:val="ANormal"/>
        <w:jc w:val="both"/>
      </w:pPr>
      <w:r>
        <w:t>Občina Renče-Vogrsko je prevzela sorazmerni del lastninske pravice namakalnega sistema in ga je dolžna vzdrževati in upravljati. To bo izvajal koncesionar Vodovodi in kanalizacije d.d. Po planu stroškov vzdrževanja in upravljanja, ki so ga potrdile udeležene občine pripada občini Renče-Vogrsko plačilo v znesku kot sledi.</w:t>
      </w:r>
    </w:p>
    <w:p w14:paraId="71530065" w14:textId="18430A05" w:rsidR="00CD281D" w:rsidRDefault="00CD281D" w:rsidP="00CD281D">
      <w:pPr>
        <w:pStyle w:val="Heading11"/>
      </w:pPr>
      <w:r>
        <w:t>Navezava na projekte v okviru proračunske postavke</w:t>
      </w:r>
    </w:p>
    <w:p w14:paraId="71DA8FD8" w14:textId="68CD38A5" w:rsidR="00CD281D" w:rsidRDefault="00CD281D" w:rsidP="00CD281D">
      <w:pPr>
        <w:pStyle w:val="ANormal"/>
        <w:jc w:val="both"/>
      </w:pPr>
      <w:r>
        <w:t>Projekt je opredeljen v NRP -ju: OB201-23-0001.</w:t>
      </w:r>
    </w:p>
    <w:p w14:paraId="1FCE6150" w14:textId="4B77FA20" w:rsidR="00CD281D" w:rsidRDefault="00CD281D" w:rsidP="00CD281D">
      <w:pPr>
        <w:pStyle w:val="Heading11"/>
      </w:pPr>
      <w:r>
        <w:t>Izhodišča, na katerih temeljijo izračuni predlogov pravic porabe za del, ki se ne izvršuje preko NRP</w:t>
      </w:r>
    </w:p>
    <w:p w14:paraId="4EBC1E1E" w14:textId="77777777" w:rsidR="00CD281D" w:rsidRDefault="00CD281D" w:rsidP="00CD281D">
      <w:pPr>
        <w:pStyle w:val="ANormal"/>
        <w:jc w:val="both"/>
      </w:pPr>
      <w:r>
        <w:t>Skladno s 4. in 7. členom Sporazuma o sodelovanju na projektu Prevzem in tehnološka posodobitev namakalnega sistema Namakalni razvod Vogršček in organiziranju gospodarske javne službe  upravljanje, vzdrževanje in delovanje lokalnega namakalnega sistema Namakalni razvod Vogršček, so stroški po občinah razdeljeni po naslednjih deležih:</w:t>
      </w:r>
    </w:p>
    <w:p w14:paraId="1CA424B3" w14:textId="77777777" w:rsidR="00CD281D" w:rsidRDefault="00CD281D" w:rsidP="00CD281D">
      <w:pPr>
        <w:pStyle w:val="ANormal"/>
        <w:jc w:val="both"/>
      </w:pPr>
      <w:r>
        <w:t>•             Mestna občina Nova Gorica  - 20,74 %,</w:t>
      </w:r>
    </w:p>
    <w:p w14:paraId="6204484B" w14:textId="77777777" w:rsidR="00CD281D" w:rsidRDefault="00CD281D" w:rsidP="00CD281D">
      <w:pPr>
        <w:pStyle w:val="ANormal"/>
        <w:jc w:val="both"/>
      </w:pPr>
      <w:r>
        <w:t>•             Občina Ajdovščina 3,93 %,</w:t>
      </w:r>
    </w:p>
    <w:p w14:paraId="6208E3C0" w14:textId="77777777" w:rsidR="00CD281D" w:rsidRDefault="00CD281D" w:rsidP="00CD281D">
      <w:pPr>
        <w:pStyle w:val="ANormal"/>
        <w:jc w:val="both"/>
      </w:pPr>
      <w:r>
        <w:t>•             Občina Miren Kostanjevica 21,72 %,</w:t>
      </w:r>
    </w:p>
    <w:p w14:paraId="6B886DDB" w14:textId="0EAF3689" w:rsidR="00CD281D" w:rsidRDefault="00CD281D" w:rsidP="00CD281D">
      <w:pPr>
        <w:pStyle w:val="ANormal"/>
        <w:jc w:val="both"/>
      </w:pPr>
      <w:r>
        <w:t>•             Občina Renče – Vogrsko 31,90 %,</w:t>
      </w:r>
    </w:p>
    <w:p w14:paraId="13A19D4F" w14:textId="3C5A35EE" w:rsidR="00CD281D" w:rsidRDefault="00CD281D" w:rsidP="00CD281D">
      <w:pPr>
        <w:pStyle w:val="AHeading4"/>
        <w:tabs>
          <w:tab w:val="decimal" w:pos="9200"/>
        </w:tabs>
        <w:rPr>
          <w:sz w:val="20"/>
        </w:rPr>
      </w:pPr>
      <w:r>
        <w:t>11003010 Azil za živali</w:t>
      </w:r>
      <w:r>
        <w:tab/>
      </w:r>
      <w:r>
        <w:rPr>
          <w:sz w:val="20"/>
        </w:rPr>
        <w:t>10.000 €</w:t>
      </w:r>
    </w:p>
    <w:p w14:paraId="341185FE" w14:textId="1F4E3CEA" w:rsidR="00CD281D" w:rsidRDefault="00CD281D" w:rsidP="00CD281D">
      <w:pPr>
        <w:pStyle w:val="Heading11"/>
      </w:pPr>
      <w:r>
        <w:t>Obrazložitev dejavnosti v okviru proračunske postavke</w:t>
      </w:r>
    </w:p>
    <w:p w14:paraId="2E224D05" w14:textId="0E6D4634" w:rsidR="00CD281D" w:rsidRDefault="00CD281D" w:rsidP="00CD281D">
      <w:pPr>
        <w:pStyle w:val="ANormal"/>
        <w:jc w:val="both"/>
      </w:pPr>
      <w:r>
        <w:t xml:space="preserve">Dejavnost na proračunski postavki se nanaša na skrb za zapuščene živali, v skladu z Zakonom o zaščiti živali, ki nalaga občinam, da so dolžne zagotoviti delovanje zavetišča ter sredstva za oskrbo zapuščenih živali v zavetišču. Na podlagi določil zakona  je zagotovitev zavetišča za zapuščene </w:t>
      </w:r>
      <w:r>
        <w:lastRenderedPageBreak/>
        <w:t>živali, lokalna zadeva javnega pomena, ki se izvršuje kot javna služba in jo je dolžna financirati občina. Po novi spremembi zakonodaje bo Občina morala zagotoviti eno namestitveno mesto za psa in dve namestitveni mesti za mačke na vsakih 800 registriranih psov. Občina ima sklenjeno pogodbo za najem enega boksa. Znesek postavke smo izračunali po ceniku, ki je sestavni del pogodbe z Zavetiščem Oskar Vitovlje za zagotovitev enega mesta v zavetišču za zapuščene živali.</w:t>
      </w:r>
    </w:p>
    <w:p w14:paraId="3ADA79B4" w14:textId="6A7BAEE7" w:rsidR="00CD281D" w:rsidRDefault="00CD281D" w:rsidP="00CD281D">
      <w:pPr>
        <w:pStyle w:val="Heading11"/>
      </w:pPr>
      <w:r>
        <w:t>Navezava na projekte v okviru proračunske postavke</w:t>
      </w:r>
    </w:p>
    <w:p w14:paraId="45E58327" w14:textId="10E55838" w:rsidR="00CD281D" w:rsidRDefault="00CD281D" w:rsidP="00CD281D">
      <w:pPr>
        <w:pStyle w:val="ANormal"/>
        <w:jc w:val="both"/>
      </w:pPr>
      <w:r>
        <w:t>Proračunska postavka ni vezana na posebne projekte.</w:t>
      </w:r>
    </w:p>
    <w:p w14:paraId="5515513F" w14:textId="2DDAD1CD" w:rsidR="00CD281D" w:rsidRDefault="00CD281D" w:rsidP="00CD281D">
      <w:pPr>
        <w:pStyle w:val="Heading11"/>
      </w:pPr>
      <w:r>
        <w:t>Izhodišča, na katerih temeljijo izračuni predlogov pravic porabe za del, ki se ne izvršuje preko NRP</w:t>
      </w:r>
    </w:p>
    <w:p w14:paraId="6DB111DC" w14:textId="56B4E7F5" w:rsidR="00CD281D" w:rsidRDefault="00CD281D" w:rsidP="00CD281D">
      <w:pPr>
        <w:pStyle w:val="ANormal"/>
        <w:jc w:val="both"/>
      </w:pPr>
      <w:r>
        <w:t>Predvidena proračunska sredstva so predvidena glede na novo koncesijsko pogodbo, ki se jo podeljuje za 3 leta in glede na novo zakonodajo področja, ki predvideva višje stroške. Znesek je odvisen tudi od števila intervencij v občini, katerega število ni mogoče natančno predvideti.</w:t>
      </w:r>
    </w:p>
    <w:p w14:paraId="574D4F29" w14:textId="368ED9D5" w:rsidR="00CD281D" w:rsidRDefault="00CD281D" w:rsidP="00CD281D">
      <w:pPr>
        <w:pStyle w:val="AHeading4"/>
        <w:tabs>
          <w:tab w:val="decimal" w:pos="9200"/>
        </w:tabs>
        <w:rPr>
          <w:sz w:val="20"/>
        </w:rPr>
      </w:pPr>
      <w:r>
        <w:t>11004010 Vzdrževanje gozdnih cest</w:t>
      </w:r>
      <w:r>
        <w:tab/>
      </w:r>
      <w:r>
        <w:rPr>
          <w:sz w:val="20"/>
        </w:rPr>
        <w:t>10.100 €</w:t>
      </w:r>
    </w:p>
    <w:p w14:paraId="4F64F103" w14:textId="6E7EDB80" w:rsidR="00CD281D" w:rsidRDefault="00CD281D" w:rsidP="00CD281D">
      <w:pPr>
        <w:pStyle w:val="Heading11"/>
      </w:pPr>
      <w:r>
        <w:t>Obrazložitev dejavnosti v okviru proračunske postavke</w:t>
      </w:r>
    </w:p>
    <w:p w14:paraId="08AB0E86" w14:textId="5DCB10A4" w:rsidR="00CD281D" w:rsidRDefault="00CD281D" w:rsidP="00CD281D">
      <w:pPr>
        <w:pStyle w:val="ANormal"/>
        <w:jc w:val="both"/>
      </w:pPr>
      <w:r>
        <w:t>Strošek vsebuje izdatke za tekoče vzdrževanje gozdnih in krajevnih poti. Občina Renče-Vogrsko sklene vsako leto pogodbo o vzdrževanju gozdnih cest z Ministrstvom za kmetijstvo, gozdarstvo in prehrano za gozdne ceste v zasebnih gozdovih. Ta sredstva so sestavljena iz sredstev pristojbin za vzdrževanje gozdnih cest glede na prilive iz Uprave RS za javna plačila, iz proračunske postavke 4178 Ministrstva za kmetijstvo, gozdarstvo in prehrano ter iz sredstev občinskega proračuna.</w:t>
      </w:r>
    </w:p>
    <w:p w14:paraId="07424B1B" w14:textId="1547F239" w:rsidR="00CD281D" w:rsidRDefault="00CD281D" w:rsidP="00CD281D">
      <w:pPr>
        <w:pStyle w:val="Heading11"/>
      </w:pPr>
      <w:r>
        <w:t>Navezava na projekte v okviru proračunske postavke</w:t>
      </w:r>
    </w:p>
    <w:p w14:paraId="7D4580CA" w14:textId="6E6ACA61" w:rsidR="00CD281D" w:rsidRDefault="00CD281D" w:rsidP="00CD281D">
      <w:pPr>
        <w:pStyle w:val="ANormal"/>
        <w:jc w:val="both"/>
      </w:pPr>
      <w:r>
        <w:t>Proračunska postavka ni vezana na posebne projekte.</w:t>
      </w:r>
    </w:p>
    <w:p w14:paraId="4610C698" w14:textId="0C9F9E46" w:rsidR="00CD281D" w:rsidRDefault="00CD281D" w:rsidP="00CD281D">
      <w:pPr>
        <w:pStyle w:val="Heading11"/>
      </w:pPr>
      <w:r>
        <w:t>Izhodišča, na katerih temeljijo izračuni predlogov pravic porabe za del, ki se ne izvršuje preko NRP</w:t>
      </w:r>
    </w:p>
    <w:p w14:paraId="04C0EA76" w14:textId="77EF580D" w:rsidR="00CD281D" w:rsidRDefault="00CD281D" w:rsidP="00CD281D">
      <w:pPr>
        <w:pStyle w:val="ANormal"/>
        <w:jc w:val="both"/>
      </w:pPr>
      <w:r>
        <w:t>Sredstva smo načrtovali v višini lanskoletne realizacije.</w:t>
      </w:r>
    </w:p>
    <w:p w14:paraId="2E6B780D" w14:textId="64923E4C" w:rsidR="00CD281D" w:rsidRDefault="00CD281D" w:rsidP="00CD281D">
      <w:pPr>
        <w:pStyle w:val="AHeading4"/>
        <w:tabs>
          <w:tab w:val="decimal" w:pos="9200"/>
        </w:tabs>
        <w:rPr>
          <w:sz w:val="20"/>
        </w:rPr>
      </w:pPr>
      <w:r w:rsidRPr="00A140ED">
        <w:t>11004012 Protipožarni ukrepi-gozdne poti</w:t>
      </w:r>
      <w:r w:rsidRPr="00A140ED">
        <w:tab/>
      </w:r>
      <w:r w:rsidRPr="00A140ED">
        <w:rPr>
          <w:sz w:val="20"/>
        </w:rPr>
        <w:t>100.000 €</w:t>
      </w:r>
    </w:p>
    <w:p w14:paraId="7589D044" w14:textId="77777777" w:rsidR="00F62E1E" w:rsidRDefault="00F62E1E" w:rsidP="00F62E1E"/>
    <w:p w14:paraId="308F0E73" w14:textId="77777777" w:rsidR="00F62E1E" w:rsidRDefault="00F62E1E" w:rsidP="00F62E1E">
      <w:pPr>
        <w:pStyle w:val="Heading11"/>
      </w:pPr>
      <w:r>
        <w:t>Obrazložitev dejavnosti v okviru proračunske postavke</w:t>
      </w:r>
    </w:p>
    <w:p w14:paraId="187DF8B1" w14:textId="76F46270" w:rsidR="00F62E1E" w:rsidRDefault="00413EFB" w:rsidP="00822DA5">
      <w:pPr>
        <w:jc w:val="both"/>
      </w:pPr>
      <w:r>
        <w:rPr>
          <w:sz w:val="22"/>
          <w:szCs w:val="22"/>
        </w:rPr>
        <w:t xml:space="preserve">Predvideno je urediti gozdno pot oz. cesto, ki služi </w:t>
      </w:r>
      <w:r w:rsidR="001441AC">
        <w:rPr>
          <w:sz w:val="22"/>
          <w:szCs w:val="22"/>
        </w:rPr>
        <w:t>kot protipožarna pot v primeru intervencij</w:t>
      </w:r>
      <w:r>
        <w:rPr>
          <w:sz w:val="22"/>
          <w:szCs w:val="22"/>
        </w:rPr>
        <w:t>. Poseg je na območju kraškega pobočja kjer se iglavci stikajo z listavci na že obstoječi poti, ki pa ni bila vzdrževana in je potrebna celovite prenove. Čakamo še elaborate s strani Zavoda za gozdove Sežana, za izbrane odseke poti, na podlagi elaboratov bomo potem pridobivali potrebna soglasja ter se prijavili na razpis: JR za podukrep Podpora za preprečevanje škode v gozdovih zaradi požarov ter naravnih nesreč in katastrofičnih dogodkov za leto 2</w:t>
      </w:r>
      <w:r w:rsidR="001441AC">
        <w:rPr>
          <w:sz w:val="22"/>
          <w:szCs w:val="22"/>
        </w:rPr>
        <w:t>6</w:t>
      </w:r>
    </w:p>
    <w:p w14:paraId="1CA434E4" w14:textId="77777777" w:rsidR="00F62E1E" w:rsidRDefault="00F62E1E" w:rsidP="00F62E1E">
      <w:pPr>
        <w:pStyle w:val="Heading11"/>
      </w:pPr>
      <w:r>
        <w:t>Navezava na projekte v okviru proračunske postavke</w:t>
      </w:r>
    </w:p>
    <w:p w14:paraId="0DA3B3AF" w14:textId="53A09033" w:rsidR="00F62E1E" w:rsidRDefault="005C49E3" w:rsidP="00A140ED">
      <w:pPr>
        <w:pStyle w:val="ANormal"/>
        <w:jc w:val="both"/>
      </w:pPr>
      <w:r w:rsidRPr="005C49E3">
        <w:t>OB201-24-0005 Protipožarni ukrepi-gozdne poti</w:t>
      </w:r>
    </w:p>
    <w:p w14:paraId="757AA3F3" w14:textId="77777777" w:rsidR="00F62E1E" w:rsidRDefault="00F62E1E" w:rsidP="00F62E1E">
      <w:pPr>
        <w:pStyle w:val="Heading11"/>
      </w:pPr>
      <w:r>
        <w:t>Izhodišča, na katerih temeljijo izračuni predlogov pravic porabe za del, ki se ne izvršuje preko NRP</w:t>
      </w:r>
    </w:p>
    <w:p w14:paraId="15C83BA2" w14:textId="77777777" w:rsidR="00E2417A" w:rsidRDefault="00E2417A" w:rsidP="00E2417A">
      <w:pPr>
        <w:pStyle w:val="ANormal"/>
        <w:jc w:val="both"/>
      </w:pPr>
      <w:r>
        <w:t>Ocenjena vrednost. V isti višini so načrtovani prihodki.</w:t>
      </w:r>
    </w:p>
    <w:p w14:paraId="40C65133" w14:textId="77777777" w:rsidR="00F62E1E" w:rsidRDefault="00F62E1E" w:rsidP="00F62E1E"/>
    <w:p w14:paraId="31AC1C59" w14:textId="77777777" w:rsidR="00F62E1E" w:rsidRDefault="00F62E1E" w:rsidP="00F62E1E"/>
    <w:p w14:paraId="476BA4DC" w14:textId="77777777" w:rsidR="00F62E1E" w:rsidRPr="00F62E1E" w:rsidRDefault="00F62E1E" w:rsidP="00F62E1E"/>
    <w:p w14:paraId="112F3930" w14:textId="35E3A887" w:rsidR="00CD281D" w:rsidRDefault="4EB86A64" w:rsidP="00695671">
      <w:pPr>
        <w:pStyle w:val="AHeading4"/>
        <w:tabs>
          <w:tab w:val="decimal" w:pos="9200"/>
        </w:tabs>
        <w:jc w:val="both"/>
      </w:pPr>
      <w:r>
        <w:lastRenderedPageBreak/>
        <w:t>12001020 *Polnilnice za električne avtomobile</w:t>
      </w:r>
      <w:r w:rsidR="00CD281D">
        <w:tab/>
      </w:r>
    </w:p>
    <w:p w14:paraId="3D9598CF" w14:textId="67A759C1" w:rsidR="00CD281D" w:rsidRDefault="4EB86A64" w:rsidP="4EB86A64">
      <w:pPr>
        <w:pStyle w:val="AHeading4"/>
        <w:tabs>
          <w:tab w:val="decimal" w:pos="9200"/>
        </w:tabs>
        <w:rPr>
          <w:sz w:val="20"/>
          <w:szCs w:val="20"/>
        </w:rPr>
      </w:pPr>
      <w:r w:rsidRPr="4EB86A64">
        <w:rPr>
          <w:sz w:val="20"/>
          <w:szCs w:val="20"/>
        </w:rPr>
        <w:t>1.500 €</w:t>
      </w:r>
    </w:p>
    <w:p w14:paraId="3A4A1C61" w14:textId="482F7DEB" w:rsidR="00CD281D" w:rsidRDefault="00CD281D" w:rsidP="00CD281D">
      <w:pPr>
        <w:pStyle w:val="Heading11"/>
      </w:pPr>
      <w:r>
        <w:t>Obrazložitev dejavnosti v okviru proračunske postavke</w:t>
      </w:r>
    </w:p>
    <w:p w14:paraId="1EBCEE9E" w14:textId="511AE88E" w:rsidR="00CD281D" w:rsidRDefault="00CD281D" w:rsidP="00CD281D">
      <w:pPr>
        <w:pStyle w:val="ANormal"/>
        <w:jc w:val="both"/>
      </w:pPr>
      <w:r>
        <w:t>Za vse tri polnilnice je sklenjena pogodba o upravljanju, zaračunavanju in vzdrževanju polnilnih mest s podjetjem Megatelom.</w:t>
      </w:r>
    </w:p>
    <w:p w14:paraId="2E9440F2" w14:textId="088C5DD5" w:rsidR="00CD281D" w:rsidRDefault="00CD281D" w:rsidP="00CD281D">
      <w:pPr>
        <w:pStyle w:val="Heading11"/>
      </w:pPr>
      <w:r>
        <w:t>Navezava na projekte v okviru proračunske postavke</w:t>
      </w:r>
    </w:p>
    <w:p w14:paraId="5387104C" w14:textId="7F892892" w:rsidR="00CD281D" w:rsidRDefault="00CD281D" w:rsidP="00CD281D">
      <w:pPr>
        <w:pStyle w:val="ANormal"/>
        <w:jc w:val="both"/>
      </w:pPr>
      <w:r>
        <w:t>NRP OB201-19-0011</w:t>
      </w:r>
    </w:p>
    <w:p w14:paraId="5EBCBF96" w14:textId="0A0EC040" w:rsidR="00CD281D" w:rsidRDefault="00CD281D" w:rsidP="00CD281D">
      <w:pPr>
        <w:pStyle w:val="Heading11"/>
      </w:pPr>
      <w:r>
        <w:t>Izhodišča, na katerih temeljijo izračuni predlogov pravic porabe za del, ki se ne izvršuje preko NRP</w:t>
      </w:r>
    </w:p>
    <w:p w14:paraId="4CE2789A" w14:textId="1867242B" w:rsidR="00CD281D" w:rsidRDefault="00CD281D" w:rsidP="00CD281D">
      <w:pPr>
        <w:pStyle w:val="ANormal"/>
        <w:jc w:val="both"/>
      </w:pPr>
      <w:r>
        <w:t>Sklenjena pogodba z Megatelom za upravljanje in vzdrževanje treh polnilnih mest.</w:t>
      </w:r>
    </w:p>
    <w:p w14:paraId="53ED3490" w14:textId="06B79AD4" w:rsidR="00CD281D" w:rsidRDefault="00CD281D" w:rsidP="00CD281D">
      <w:pPr>
        <w:pStyle w:val="AHeading4"/>
        <w:tabs>
          <w:tab w:val="decimal" w:pos="9200"/>
        </w:tabs>
        <w:rPr>
          <w:sz w:val="20"/>
        </w:rPr>
      </w:pPr>
      <w:r>
        <w:t>13001010 Upravljanje in vzdrževanje občinskih cest in cestne infrastrukture</w:t>
      </w:r>
      <w:r>
        <w:tab/>
      </w:r>
      <w:r>
        <w:rPr>
          <w:sz w:val="20"/>
        </w:rPr>
        <w:t>140.000 €</w:t>
      </w:r>
    </w:p>
    <w:p w14:paraId="4B088B6E" w14:textId="21D9DE65" w:rsidR="00CD281D" w:rsidRDefault="00CD281D" w:rsidP="00CD281D">
      <w:pPr>
        <w:pStyle w:val="Heading11"/>
      </w:pPr>
      <w:r>
        <w:t>Obrazložitev dejavnosti v okviru proračunske postavke</w:t>
      </w:r>
    </w:p>
    <w:p w14:paraId="7055344A" w14:textId="77777777" w:rsidR="00CD281D" w:rsidRDefault="00CD281D" w:rsidP="00CD281D">
      <w:pPr>
        <w:pStyle w:val="ANormal"/>
        <w:jc w:val="both"/>
      </w:pPr>
      <w:r>
        <w:t xml:space="preserve">Na tej postavki so predvidena sredstva za upravljanje in redno vzdrževanje kategoriziranih občinskih lokalnih cest in javnih poti ter nekategoriziranih javnih poti. </w:t>
      </w:r>
    </w:p>
    <w:p w14:paraId="63E891C5" w14:textId="366FE72F" w:rsidR="00CD281D" w:rsidRDefault="00CD281D" w:rsidP="00CD281D">
      <w:pPr>
        <w:pStyle w:val="ANormal"/>
        <w:jc w:val="both"/>
      </w:pPr>
      <w:r>
        <w:t>Upravljanje občinskih cest in poti zajema: redno pregledniško službo, izdajanje strokovnih mnenj za gradbene in druge posege v varovalnem pasu občinskih cest in poti ter vzdrževanje in ažuriranje katastra in banke cestnih podatkov.</w:t>
      </w:r>
    </w:p>
    <w:p w14:paraId="251FECD6" w14:textId="1C2CCAD0" w:rsidR="00CD281D" w:rsidRDefault="00CD281D" w:rsidP="00CD281D">
      <w:pPr>
        <w:pStyle w:val="ANormal"/>
        <w:jc w:val="both"/>
      </w:pPr>
      <w:r>
        <w:t>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6308F271" w14:textId="6949C35F" w:rsidR="00CD281D" w:rsidRDefault="00CD281D" w:rsidP="00CD281D">
      <w:pPr>
        <w:pStyle w:val="Heading11"/>
      </w:pPr>
      <w:r>
        <w:t>Navezava na projekte v okviru proračunske postavke</w:t>
      </w:r>
    </w:p>
    <w:p w14:paraId="1A6355D7" w14:textId="6FE0C6A9" w:rsidR="00CD281D" w:rsidRDefault="00CD281D" w:rsidP="00CD281D">
      <w:pPr>
        <w:pStyle w:val="ANormal"/>
        <w:jc w:val="both"/>
      </w:pPr>
      <w:r>
        <w:t>Projekt je opredeljen v NRP -ju: OB201-12-0006.</w:t>
      </w:r>
    </w:p>
    <w:p w14:paraId="28CF8194" w14:textId="3BAAC25D" w:rsidR="00CD281D" w:rsidRDefault="00CD281D" w:rsidP="00CD281D">
      <w:pPr>
        <w:pStyle w:val="Heading11"/>
      </w:pPr>
      <w:r>
        <w:t>Izhodišča, na katerih temeljijo izračuni predlogov pravic porabe za del, ki se ne izvršuje preko NRP</w:t>
      </w:r>
    </w:p>
    <w:p w14:paraId="14BA718B" w14:textId="4FA29DF6" w:rsidR="00CD281D" w:rsidRDefault="00CD281D" w:rsidP="00CD281D">
      <w:pPr>
        <w:pStyle w:val="ANormal"/>
        <w:jc w:val="both"/>
      </w:pPr>
      <w:r>
        <w:t>Glede na izvajanje investicij se sredstva porablja po potrebah za vzdrževanje in nepredvidena dela na podlagi porabljenih sredstev v preteklih letih ter upoštevanja inflacije.</w:t>
      </w:r>
    </w:p>
    <w:p w14:paraId="183FFC43" w14:textId="6674184C" w:rsidR="00CD281D" w:rsidRDefault="00CD281D" w:rsidP="00CD281D">
      <w:pPr>
        <w:pStyle w:val="AHeading4"/>
        <w:tabs>
          <w:tab w:val="decimal" w:pos="9200"/>
        </w:tabs>
        <w:rPr>
          <w:sz w:val="20"/>
        </w:rPr>
      </w:pPr>
      <w:r>
        <w:t>13001018 Cesta Zmajna</w:t>
      </w:r>
      <w:r>
        <w:tab/>
      </w:r>
      <w:r>
        <w:rPr>
          <w:sz w:val="20"/>
        </w:rPr>
        <w:t>80.000 €</w:t>
      </w:r>
    </w:p>
    <w:p w14:paraId="1B184B9B" w14:textId="0E1944C4" w:rsidR="00CD281D" w:rsidRDefault="00CD281D" w:rsidP="00CD281D">
      <w:pPr>
        <w:pStyle w:val="Heading11"/>
      </w:pPr>
      <w:r>
        <w:t>Obrazložitev dejavnosti v okviru proračunske postavke</w:t>
      </w:r>
    </w:p>
    <w:p w14:paraId="2CA478B4" w14:textId="7334C433" w:rsidR="00CD281D" w:rsidRDefault="00CD281D" w:rsidP="00CD281D">
      <w:pPr>
        <w:pStyle w:val="ANormal"/>
        <w:jc w:val="both"/>
      </w:pPr>
      <w:r>
        <w:t>Načrtuje se asfaltacija ceste Zmajna - JP 285262, parcela 3465 k.o. Šempeter, na odseku v dolžini cca. 150 m od državne ceste (R3 615/5736) navzgor. Obenem se po delno uredilo tudi vodovodno napeljavo, meteorno odvodnjavanje cestišča, fekalno kanalizacijo, električni vod, kanalizacijo za optiko in napeljavo in temelje za javno razsvetljavo.</w:t>
      </w:r>
    </w:p>
    <w:p w14:paraId="4E553981" w14:textId="368BDFA8" w:rsidR="00CD281D" w:rsidRDefault="00CD281D" w:rsidP="00CD281D">
      <w:pPr>
        <w:pStyle w:val="Heading11"/>
      </w:pPr>
      <w:r>
        <w:t>Navezava na projekte v okviru proračunske postavke</w:t>
      </w:r>
    </w:p>
    <w:p w14:paraId="1537E31C" w14:textId="1C10632B" w:rsidR="00CD281D" w:rsidRDefault="00CD281D" w:rsidP="00CD281D">
      <w:pPr>
        <w:pStyle w:val="ANormal"/>
        <w:jc w:val="both"/>
      </w:pPr>
      <w:r>
        <w:t>Projekt je opredeljen v NRP-ju: OB201-20-0006</w:t>
      </w:r>
    </w:p>
    <w:p w14:paraId="4ADBD5B2" w14:textId="6EA1FC7B" w:rsidR="00CD281D" w:rsidRDefault="00CD281D" w:rsidP="00CD281D">
      <w:pPr>
        <w:pStyle w:val="Heading11"/>
      </w:pPr>
      <w:r>
        <w:t>Izhodišča, na katerih temeljijo izračuni predlogov pravic porabe za del, ki se ne izvršuje preko NRP</w:t>
      </w:r>
    </w:p>
    <w:p w14:paraId="16205FB3" w14:textId="730401A2" w:rsidR="00CD281D" w:rsidRDefault="00CD281D" w:rsidP="00CD281D">
      <w:pPr>
        <w:pStyle w:val="ANormal"/>
        <w:jc w:val="both"/>
      </w:pPr>
      <w:r>
        <w:t>Vrednost je na osnovi ocene, participacija pri investiciji Telekom in Elektro Primorska.</w:t>
      </w:r>
    </w:p>
    <w:p w14:paraId="0061D1B8" w14:textId="4562D4BC" w:rsidR="00CD281D" w:rsidRDefault="00CD281D" w:rsidP="00CD281D">
      <w:pPr>
        <w:pStyle w:val="AHeading4"/>
        <w:tabs>
          <w:tab w:val="decimal" w:pos="9200"/>
        </w:tabs>
        <w:rPr>
          <w:sz w:val="20"/>
        </w:rPr>
      </w:pPr>
      <w:r>
        <w:lastRenderedPageBreak/>
        <w:t>13001023 Pločnik in avtobusna postaja  Dombrava</w:t>
      </w:r>
      <w:r>
        <w:tab/>
      </w:r>
      <w:r>
        <w:rPr>
          <w:sz w:val="20"/>
        </w:rPr>
        <w:t>50.000 €</w:t>
      </w:r>
    </w:p>
    <w:p w14:paraId="2C1C5C59" w14:textId="570F7FD9" w:rsidR="00CD281D" w:rsidRDefault="00CD281D" w:rsidP="00CD281D">
      <w:pPr>
        <w:pStyle w:val="Heading11"/>
      </w:pPr>
      <w:r>
        <w:t>Obrazložitev dejavnosti v okviru proračunske postavke</w:t>
      </w:r>
    </w:p>
    <w:p w14:paraId="443E4CC0" w14:textId="6DEA8123" w:rsidR="00CD281D" w:rsidRDefault="00CD281D" w:rsidP="00CD281D">
      <w:pPr>
        <w:pStyle w:val="ANormal"/>
        <w:jc w:val="both"/>
      </w:pPr>
      <w:r>
        <w:t>Namen je, da občina sofinancira izgradnjo pločnika in avtobusnega postajališča v Dombravi. Ponovno je vnesena PP, da se izvede pritisk na Direkcijo za ceste, ki mora izvest javno naročilo za izvedbo del (PIZ), saj je v preteklem mandatu bila že potrjena idejna zasnova. Ter da kasneje Direkcija prične s postopki izbire izvajalca del in prične z gradnjo.</w:t>
      </w:r>
    </w:p>
    <w:p w14:paraId="51754E28" w14:textId="1C443C16" w:rsidR="00CD281D" w:rsidRDefault="00CD281D" w:rsidP="00CD281D">
      <w:pPr>
        <w:pStyle w:val="Heading11"/>
      </w:pPr>
      <w:r>
        <w:t>Navezava na projekte v okviru proračunske postavke</w:t>
      </w:r>
    </w:p>
    <w:p w14:paraId="25CFCA75" w14:textId="2F96B090" w:rsidR="00CD281D" w:rsidRDefault="00CD281D" w:rsidP="00CD281D">
      <w:pPr>
        <w:pStyle w:val="ANormal"/>
        <w:jc w:val="both"/>
      </w:pPr>
      <w:r>
        <w:t>OB201-15-0005</w:t>
      </w:r>
    </w:p>
    <w:p w14:paraId="00EDB6FC" w14:textId="3A919A0B" w:rsidR="00CD281D" w:rsidRDefault="00CD281D" w:rsidP="00CD281D">
      <w:pPr>
        <w:pStyle w:val="Heading11"/>
      </w:pPr>
      <w:r>
        <w:t>Izhodišča, na katerih temeljijo izračuni predlogov pravic porabe za del, ki se ne izvršuje preko NRP</w:t>
      </w:r>
    </w:p>
    <w:p w14:paraId="770FBEB8" w14:textId="32149E98" w:rsidR="00CD281D" w:rsidRDefault="00CD281D" w:rsidP="00CD281D">
      <w:pPr>
        <w:pStyle w:val="ANormal"/>
        <w:jc w:val="both"/>
      </w:pPr>
      <w:r>
        <w:t>Ocenjena vrednost.</w:t>
      </w:r>
    </w:p>
    <w:p w14:paraId="29500F14" w14:textId="612AA3B5" w:rsidR="00CD281D" w:rsidRDefault="00CD281D" w:rsidP="00CD281D">
      <w:pPr>
        <w:pStyle w:val="AHeading4"/>
        <w:tabs>
          <w:tab w:val="decimal" w:pos="9200"/>
        </w:tabs>
        <w:rPr>
          <w:sz w:val="20"/>
        </w:rPr>
      </w:pPr>
      <w:r>
        <w:t>13001025 Most Oševljek</w:t>
      </w:r>
      <w:r>
        <w:tab/>
      </w:r>
      <w:r>
        <w:rPr>
          <w:sz w:val="20"/>
        </w:rPr>
        <w:t>15.000 €</w:t>
      </w:r>
    </w:p>
    <w:p w14:paraId="4D0516A3" w14:textId="574257A3" w:rsidR="00CD281D" w:rsidRDefault="00CD281D" w:rsidP="00CD281D">
      <w:pPr>
        <w:pStyle w:val="Heading11"/>
      </w:pPr>
      <w:r>
        <w:t>Obrazložitev dejavnosti v okviru proračunske postavke</w:t>
      </w:r>
    </w:p>
    <w:p w14:paraId="6580AFC0" w14:textId="14E3372A" w:rsidR="00CD281D" w:rsidRDefault="00CD281D" w:rsidP="00CD281D">
      <w:pPr>
        <w:pStyle w:val="ANormal"/>
        <w:jc w:val="both"/>
      </w:pPr>
      <w:r>
        <w:t>V ta namen se bo pridobilo dokončno mnenje statika za obnovo mostu. Projektne pogoje iz strani direkcije za vode smo pridobili. Statik bo pripravil projekt za obnovo mostu.</w:t>
      </w:r>
    </w:p>
    <w:p w14:paraId="7100FBC3" w14:textId="4DC74D11" w:rsidR="00CD281D" w:rsidRDefault="00CD281D" w:rsidP="00CD281D">
      <w:pPr>
        <w:pStyle w:val="Heading11"/>
      </w:pPr>
      <w:r>
        <w:t>Navezava na projekte v okviru proračunske postavke</w:t>
      </w:r>
    </w:p>
    <w:p w14:paraId="636853BE" w14:textId="34617CDC" w:rsidR="00CD281D" w:rsidRDefault="00CD281D" w:rsidP="00CD281D">
      <w:pPr>
        <w:pStyle w:val="ANormal"/>
        <w:jc w:val="both"/>
      </w:pPr>
      <w:r>
        <w:t>Projekt je opredeljen v NRP -ju: OB201-20-0011.</w:t>
      </w:r>
    </w:p>
    <w:p w14:paraId="6538F005" w14:textId="545CCD07" w:rsidR="00CD281D" w:rsidRDefault="00CD281D" w:rsidP="00CD281D">
      <w:pPr>
        <w:pStyle w:val="Heading11"/>
      </w:pPr>
      <w:r>
        <w:t>Izhodišča, na katerih temeljijo izračuni predlogov pravic porabe za del, ki se ne izvršuje preko NRP</w:t>
      </w:r>
    </w:p>
    <w:p w14:paraId="324886DC" w14:textId="236A8502" w:rsidR="00CD281D" w:rsidRDefault="00CD281D" w:rsidP="00CD281D">
      <w:pPr>
        <w:pStyle w:val="ANormal"/>
        <w:jc w:val="both"/>
      </w:pPr>
      <w:r>
        <w:t>Ocenjena vrednost je izhodiščna in služi na osnovi dogovora s statiki in projektanti. Izdelana je bila že zakoličba območja ter osnovna statika.</w:t>
      </w:r>
    </w:p>
    <w:p w14:paraId="0D83C854" w14:textId="0247BBFD" w:rsidR="00CD281D" w:rsidRDefault="00CD281D" w:rsidP="00CD281D">
      <w:pPr>
        <w:pStyle w:val="AHeading4"/>
        <w:tabs>
          <w:tab w:val="decimal" w:pos="9200"/>
        </w:tabs>
        <w:rPr>
          <w:sz w:val="20"/>
        </w:rPr>
      </w:pPr>
      <w:r>
        <w:t>13001026 Ureditev Gregorčičeve poti</w:t>
      </w:r>
      <w:r>
        <w:tab/>
      </w:r>
      <w:r>
        <w:rPr>
          <w:sz w:val="20"/>
        </w:rPr>
        <w:t>3.000 €</w:t>
      </w:r>
    </w:p>
    <w:p w14:paraId="41E31E06" w14:textId="410392EA" w:rsidR="00CD281D" w:rsidRDefault="00CD281D" w:rsidP="00CD281D">
      <w:pPr>
        <w:pStyle w:val="Heading11"/>
      </w:pPr>
      <w:r>
        <w:t>Obrazložitev dejavnosti v okviru proračunske postavke</w:t>
      </w:r>
    </w:p>
    <w:p w14:paraId="31DB1DAF" w14:textId="3E0E7DFE" w:rsidR="00CD281D" w:rsidRDefault="00CD281D" w:rsidP="00CD281D">
      <w:pPr>
        <w:pStyle w:val="ANormal"/>
        <w:jc w:val="both"/>
      </w:pPr>
      <w:r>
        <w:t>Redno vzdrževanje Gregorčičeve poti.</w:t>
      </w:r>
    </w:p>
    <w:p w14:paraId="3A31AE7E" w14:textId="1EFFE75A" w:rsidR="00CD281D" w:rsidRDefault="00CD281D" w:rsidP="00CD281D">
      <w:pPr>
        <w:pStyle w:val="Heading11"/>
      </w:pPr>
      <w:r>
        <w:t>Navezava na projekte v okviru proračunske postavke</w:t>
      </w:r>
    </w:p>
    <w:p w14:paraId="739E7F1F" w14:textId="227FAFE4" w:rsidR="00CD281D" w:rsidRDefault="00CD281D" w:rsidP="00CD281D">
      <w:pPr>
        <w:pStyle w:val="ANormal"/>
        <w:jc w:val="both"/>
      </w:pPr>
      <w:r>
        <w:t>OB201-24-0001 Ureditev Gregorčičeve poti.</w:t>
      </w:r>
    </w:p>
    <w:p w14:paraId="5CBD010A" w14:textId="59DDC54E" w:rsidR="00CD281D" w:rsidRDefault="00CD281D" w:rsidP="00CD281D">
      <w:pPr>
        <w:pStyle w:val="Heading11"/>
      </w:pPr>
      <w:r>
        <w:t>Izhodišča, na katerih temeljijo izračuni predlogov pravic porabe za del, ki se ne izvršuje preko NRP</w:t>
      </w:r>
    </w:p>
    <w:p w14:paraId="605D0D3A" w14:textId="6CD15C1C" w:rsidR="00CD281D" w:rsidRDefault="00CD281D" w:rsidP="00CD281D">
      <w:pPr>
        <w:pStyle w:val="ANormal"/>
        <w:jc w:val="both"/>
      </w:pPr>
      <w:r>
        <w:t>Ocenjena vrednost.</w:t>
      </w:r>
    </w:p>
    <w:p w14:paraId="1FF47E94" w14:textId="76A7AAB1" w:rsidR="00CD281D" w:rsidRDefault="00CD281D" w:rsidP="00CD281D">
      <w:pPr>
        <w:pStyle w:val="AHeading4"/>
        <w:tabs>
          <w:tab w:val="decimal" w:pos="9200"/>
        </w:tabs>
        <w:rPr>
          <w:sz w:val="20"/>
        </w:rPr>
      </w:pPr>
      <w:r>
        <w:t>13001029 Pločnik in avtobusno postajališče Britof</w:t>
      </w:r>
      <w:r>
        <w:tab/>
      </w:r>
      <w:r>
        <w:rPr>
          <w:sz w:val="20"/>
        </w:rPr>
        <w:t>30.000 €</w:t>
      </w:r>
    </w:p>
    <w:p w14:paraId="1F74E3F4" w14:textId="6259CBD3" w:rsidR="00CD281D" w:rsidRDefault="00CD281D" w:rsidP="00CD281D">
      <w:pPr>
        <w:pStyle w:val="Heading11"/>
      </w:pPr>
      <w:r>
        <w:t>Obrazložitev dejavnosti v okviru proračunske postavke</w:t>
      </w:r>
    </w:p>
    <w:p w14:paraId="0E25DB0D" w14:textId="5D513067" w:rsidR="00CD281D" w:rsidRDefault="00CD281D" w:rsidP="00CD281D">
      <w:pPr>
        <w:pStyle w:val="ANormal"/>
        <w:jc w:val="both"/>
      </w:pPr>
      <w:r>
        <w:t>Ureditev avtobusnega postajališča in pločnika v zaselku Britof-Bukovica.</w:t>
      </w:r>
    </w:p>
    <w:p w14:paraId="2D507FEA" w14:textId="044810A0" w:rsidR="00CD281D" w:rsidRDefault="00CD281D" w:rsidP="00CD281D">
      <w:pPr>
        <w:pStyle w:val="Heading11"/>
      </w:pPr>
      <w:r>
        <w:t>Navezava na projekte v okviru proračunske postavke</w:t>
      </w:r>
    </w:p>
    <w:p w14:paraId="66B4EF35" w14:textId="4649A057" w:rsidR="00CD281D" w:rsidRDefault="00CD281D" w:rsidP="00CD281D">
      <w:pPr>
        <w:pStyle w:val="ANormal"/>
        <w:jc w:val="both"/>
      </w:pPr>
      <w:r>
        <w:t>OB201-25-0006 Pločnik in avtobusno postajališče Britof</w:t>
      </w:r>
    </w:p>
    <w:p w14:paraId="3781CE70" w14:textId="09D97828" w:rsidR="00CD281D" w:rsidRDefault="00CD281D" w:rsidP="00CD281D">
      <w:pPr>
        <w:pStyle w:val="Heading11"/>
      </w:pPr>
      <w:r>
        <w:t>Izhodišča, na katerih temeljijo izračuni predlogov pravic porabe za del, ki se ne izvršuje preko NRP</w:t>
      </w:r>
    </w:p>
    <w:p w14:paraId="07E8C86C" w14:textId="5BA6F4E6" w:rsidR="00CD281D" w:rsidRDefault="00CD281D" w:rsidP="00CD281D">
      <w:pPr>
        <w:pStyle w:val="ANormal"/>
        <w:jc w:val="both"/>
      </w:pPr>
      <w:r>
        <w:t>Ocenjena vrednost.</w:t>
      </w:r>
    </w:p>
    <w:p w14:paraId="0599D112" w14:textId="302A58DE" w:rsidR="00CD281D" w:rsidRDefault="00CD281D" w:rsidP="00CD281D">
      <w:pPr>
        <w:pStyle w:val="AHeading4"/>
        <w:tabs>
          <w:tab w:val="decimal" w:pos="9200"/>
        </w:tabs>
        <w:rPr>
          <w:sz w:val="20"/>
        </w:rPr>
      </w:pPr>
      <w:r>
        <w:t>13002031 Vzdrževanje vodovodnega omrežja</w:t>
      </w:r>
      <w:r>
        <w:tab/>
      </w:r>
      <w:r>
        <w:rPr>
          <w:sz w:val="20"/>
        </w:rPr>
        <w:t>30.000 €</w:t>
      </w:r>
    </w:p>
    <w:p w14:paraId="0BA05838" w14:textId="2165222E" w:rsidR="00CD281D" w:rsidRDefault="00CD281D" w:rsidP="00CD281D">
      <w:pPr>
        <w:pStyle w:val="Heading11"/>
      </w:pPr>
      <w:r>
        <w:t>Obrazložitev dejavnosti v okviru proračunske postavke</w:t>
      </w:r>
    </w:p>
    <w:p w14:paraId="1BED59F9" w14:textId="7BA15C60" w:rsidR="00CD281D" w:rsidRDefault="00CD281D" w:rsidP="00CD281D">
      <w:pPr>
        <w:pStyle w:val="ANormal"/>
        <w:jc w:val="both"/>
      </w:pPr>
      <w:r>
        <w:t>Sredstva so namenjena za obnovo posameznih odsekov vodovodnega omrežja predvsem tam, kjer se bodo obnavljale občinske ceste oz. po planu prioritet VIK d.d., Nova Gorica.</w:t>
      </w:r>
    </w:p>
    <w:p w14:paraId="5C23DA7F" w14:textId="668219AB" w:rsidR="00CD281D" w:rsidRDefault="00CD281D" w:rsidP="00CD281D">
      <w:pPr>
        <w:pStyle w:val="Heading11"/>
      </w:pPr>
      <w:r>
        <w:lastRenderedPageBreak/>
        <w:t>Navezava na projekte v okviru proračunske postavke</w:t>
      </w:r>
    </w:p>
    <w:p w14:paraId="61233DDA" w14:textId="2008BEE5" w:rsidR="00CD281D" w:rsidRDefault="00CD281D" w:rsidP="00CD281D">
      <w:pPr>
        <w:pStyle w:val="ANormal"/>
        <w:jc w:val="both"/>
      </w:pPr>
      <w:r>
        <w:t>OB201-11-0003 Vzdrževanje vodovodnega omrežja.</w:t>
      </w:r>
    </w:p>
    <w:p w14:paraId="56BBE857" w14:textId="01CD2767" w:rsidR="00CD281D" w:rsidRDefault="00CD281D" w:rsidP="00CD281D">
      <w:pPr>
        <w:pStyle w:val="Heading11"/>
      </w:pPr>
      <w:r>
        <w:t>Izhodišča, na katerih temeljijo izračuni predlogov pravic porabe za del, ki se ne izvršuje preko NRP</w:t>
      </w:r>
    </w:p>
    <w:p w14:paraId="1A327D4A" w14:textId="1DFD50E2" w:rsidR="00CD281D" w:rsidRDefault="00CD281D" w:rsidP="00CD281D">
      <w:pPr>
        <w:pStyle w:val="ANormal"/>
        <w:jc w:val="both"/>
      </w:pPr>
      <w:r>
        <w:t>Sredstva smo načrtovali v višini lanskoletnega plana oz. ocene VIK d.d. Nova Gorica.</w:t>
      </w:r>
    </w:p>
    <w:p w14:paraId="268FC508" w14:textId="44670A64" w:rsidR="00CD281D" w:rsidRDefault="00CD281D" w:rsidP="00CD281D">
      <w:pPr>
        <w:pStyle w:val="AHeading4"/>
        <w:tabs>
          <w:tab w:val="decimal" w:pos="9200"/>
        </w:tabs>
        <w:rPr>
          <w:sz w:val="20"/>
        </w:rPr>
      </w:pPr>
      <w:r>
        <w:t>13002058 Sanacija brežine Vogrsko - Stara Gora</w:t>
      </w:r>
      <w:r>
        <w:tab/>
      </w:r>
      <w:r>
        <w:rPr>
          <w:sz w:val="20"/>
        </w:rPr>
        <w:t>50.000 €</w:t>
      </w:r>
    </w:p>
    <w:p w14:paraId="50F5558C" w14:textId="6EDFADD4" w:rsidR="00CD281D" w:rsidRDefault="00CD281D" w:rsidP="00CD281D">
      <w:pPr>
        <w:pStyle w:val="Heading11"/>
      </w:pPr>
      <w:r>
        <w:t>Obrazložitev dejavnosti v okviru proračunske postavke</w:t>
      </w:r>
    </w:p>
    <w:p w14:paraId="614AEEF8" w14:textId="3540BEFB" w:rsidR="00CD281D" w:rsidRDefault="00CD281D" w:rsidP="00CD281D">
      <w:pPr>
        <w:pStyle w:val="ANormal"/>
        <w:jc w:val="both"/>
      </w:pPr>
      <w:r>
        <w:t>Zemljina nad občinsko javno pot na relaciji Vogrsko-Stara Gora na lokaciji med hišnima številkama Vogrsko 143 in Vogrsko 144 se že dlje časa podaja in v enem delu pot postaja neprevozna. Civilna zaščita ORV je naredila dva zaznamka o preteči nevarnosti. Občina je v letu 2024 z mejaši uredila meje parcel v katastrskem postopku. V bližini hišnih številk Vogrsko 144 in 144a se planira izgradnjo kamnite zložbe, na relaciji od hišne številke 143 in 144 pa terasiranje brežine.</w:t>
      </w:r>
    </w:p>
    <w:p w14:paraId="586A3DE0" w14:textId="7ED4A811" w:rsidR="00CD281D" w:rsidRDefault="00CD281D" w:rsidP="00CD281D">
      <w:pPr>
        <w:pStyle w:val="Heading11"/>
      </w:pPr>
      <w:r>
        <w:t>Navezava na projekte v okviru proračunske postavke</w:t>
      </w:r>
    </w:p>
    <w:p w14:paraId="2B162429" w14:textId="0B75FE48" w:rsidR="00CD281D" w:rsidRDefault="00CD281D" w:rsidP="00CD281D">
      <w:pPr>
        <w:pStyle w:val="ANormal"/>
        <w:jc w:val="both"/>
      </w:pPr>
      <w:r>
        <w:t>OB201-24-0008 Sanacija brežine Vogrsko</w:t>
      </w:r>
    </w:p>
    <w:p w14:paraId="0E8B2256" w14:textId="0AB0F1EC" w:rsidR="00CD281D" w:rsidRDefault="00CD281D" w:rsidP="00CD281D">
      <w:pPr>
        <w:pStyle w:val="Heading11"/>
      </w:pPr>
      <w:r>
        <w:t>Izhodišča, na katerih temeljijo izračuni predlogov pravic porabe za del, ki se ne izvršuje preko NRP</w:t>
      </w:r>
    </w:p>
    <w:p w14:paraId="72280397" w14:textId="041EB271" w:rsidR="00CD281D" w:rsidRDefault="00CD281D" w:rsidP="00CD281D">
      <w:pPr>
        <w:pStyle w:val="ANormal"/>
        <w:jc w:val="both"/>
      </w:pPr>
      <w:r>
        <w:t>Sredstva so načrtovana v okviru ponudb raznih izvajalcev.</w:t>
      </w:r>
    </w:p>
    <w:p w14:paraId="0F661DDB" w14:textId="7033C4E8" w:rsidR="00CD281D" w:rsidRDefault="00CD281D" w:rsidP="00CD281D">
      <w:pPr>
        <w:pStyle w:val="AHeading4"/>
        <w:tabs>
          <w:tab w:val="decimal" w:pos="9200"/>
        </w:tabs>
        <w:rPr>
          <w:sz w:val="20"/>
        </w:rPr>
      </w:pPr>
      <w:r>
        <w:t>13002059 Sanacija poti Vogrsko JP785294</w:t>
      </w:r>
      <w:r>
        <w:tab/>
      </w:r>
      <w:r>
        <w:rPr>
          <w:sz w:val="20"/>
        </w:rPr>
        <w:t>60.000 €</w:t>
      </w:r>
    </w:p>
    <w:p w14:paraId="1C2A3E8E" w14:textId="1BAE9AC4" w:rsidR="00CD281D" w:rsidRDefault="00CD281D" w:rsidP="00CD281D">
      <w:pPr>
        <w:pStyle w:val="Heading11"/>
      </w:pPr>
      <w:r>
        <w:t>Obrazložitev dejavnosti v okviru proračunske postavke</w:t>
      </w:r>
    </w:p>
    <w:p w14:paraId="426892EF" w14:textId="40D9B676" w:rsidR="00CD281D" w:rsidRDefault="00CD281D" w:rsidP="00CD281D">
      <w:pPr>
        <w:pStyle w:val="ANormal"/>
        <w:jc w:val="both"/>
      </w:pPr>
      <w:r>
        <w:t>Na proračunski postavki so sredstva namenjena za utrditev terena ter preplastitev poti z enojno plastjo 6cm v dolžini 400m</w:t>
      </w:r>
    </w:p>
    <w:p w14:paraId="6E94D5B9" w14:textId="5ED817DC" w:rsidR="00CD281D" w:rsidRDefault="00CD281D" w:rsidP="00CD281D">
      <w:pPr>
        <w:pStyle w:val="Heading11"/>
      </w:pPr>
      <w:r>
        <w:t>Navezava na projekte v okviru proračunske postavke</w:t>
      </w:r>
    </w:p>
    <w:p w14:paraId="75009DE7" w14:textId="33B68AA6" w:rsidR="00CD281D" w:rsidRDefault="00CD281D" w:rsidP="00CD281D">
      <w:pPr>
        <w:pStyle w:val="ANormal"/>
        <w:jc w:val="both"/>
      </w:pPr>
      <w:r>
        <w:t>OB201-25-0003 Sanacija poti Vogrsko JP785294</w:t>
      </w:r>
    </w:p>
    <w:p w14:paraId="643E58A1" w14:textId="46DB1432" w:rsidR="00CD281D" w:rsidRDefault="00CD281D" w:rsidP="00CD281D">
      <w:pPr>
        <w:pStyle w:val="Heading11"/>
      </w:pPr>
      <w:r>
        <w:t>Izhodišča, na katerih temeljijo izračuni predlogov pravic porabe za del, ki se ne izvršuje preko NRP</w:t>
      </w:r>
    </w:p>
    <w:p w14:paraId="41A3CB68" w14:textId="43BF32E4" w:rsidR="00CD281D" w:rsidRDefault="00CD281D" w:rsidP="00CD281D">
      <w:pPr>
        <w:pStyle w:val="ANormal"/>
        <w:jc w:val="both"/>
      </w:pPr>
      <w:r>
        <w:t>Sredstva so načrtovana v okviru ponudb raznih izvajalcev.</w:t>
      </w:r>
    </w:p>
    <w:p w14:paraId="1DAA1E7C" w14:textId="296DC7DF" w:rsidR="00CD281D" w:rsidRDefault="00CD281D" w:rsidP="00CD281D">
      <w:pPr>
        <w:pStyle w:val="AHeading4"/>
        <w:tabs>
          <w:tab w:val="decimal" w:pos="9200"/>
        </w:tabs>
        <w:rPr>
          <w:sz w:val="20"/>
        </w:rPr>
      </w:pPr>
      <w:r>
        <w:t>13002064 Sanacija brežine Vogrsko 90 ob JP 785 201</w:t>
      </w:r>
      <w:r>
        <w:tab/>
      </w:r>
      <w:r>
        <w:rPr>
          <w:sz w:val="20"/>
        </w:rPr>
        <w:t>32.000 €</w:t>
      </w:r>
    </w:p>
    <w:p w14:paraId="64FF9210" w14:textId="3B9368F9" w:rsidR="00CD281D" w:rsidRDefault="00CD281D" w:rsidP="00CD281D">
      <w:pPr>
        <w:pStyle w:val="Heading11"/>
      </w:pPr>
      <w:r>
        <w:t>Obrazložitev dejavnosti v okviru proračunske postavke</w:t>
      </w:r>
    </w:p>
    <w:p w14:paraId="1F6B924B" w14:textId="7CD8189D" w:rsidR="00CD281D" w:rsidRDefault="00CD281D" w:rsidP="00CD281D">
      <w:pPr>
        <w:pStyle w:val="ANormal"/>
        <w:jc w:val="both"/>
      </w:pPr>
      <w:r>
        <w:t>Vdor ob javni cesti pri hišni številki Vogrsko 90 a izpodjeda cestišče, steber javne razsvetljave in električne napeljave. Potrebna je izgradnja kamnite zložbe s sistemom odvodnjavanja.</w:t>
      </w:r>
    </w:p>
    <w:p w14:paraId="5C490793" w14:textId="78B489FC" w:rsidR="00CD281D" w:rsidRDefault="00CD281D" w:rsidP="00CD281D">
      <w:pPr>
        <w:pStyle w:val="Heading11"/>
      </w:pPr>
      <w:r>
        <w:t>Navezava na projekte v okviru proračunske postavke</w:t>
      </w:r>
    </w:p>
    <w:p w14:paraId="4ADB8639" w14:textId="62B9092E" w:rsidR="00CD281D" w:rsidRDefault="00CD281D" w:rsidP="00CD281D">
      <w:pPr>
        <w:pStyle w:val="ANormal"/>
        <w:jc w:val="both"/>
      </w:pPr>
      <w:r>
        <w:t>OB201-25-0009 Sanacija brežine Vogrsko 90 ob JP 785 201.</w:t>
      </w:r>
    </w:p>
    <w:p w14:paraId="35E7C477" w14:textId="1768CEFE" w:rsidR="00CD281D" w:rsidRDefault="00CD281D" w:rsidP="00CD281D">
      <w:pPr>
        <w:pStyle w:val="Heading11"/>
      </w:pPr>
      <w:r>
        <w:t>Izhodišča, na katerih temeljijo izračuni predlogov pravic porabe za del, ki se ne izvršuje preko NRP</w:t>
      </w:r>
    </w:p>
    <w:p w14:paraId="798A454E" w14:textId="4891C49C" w:rsidR="00CD281D" w:rsidRDefault="00CD281D" w:rsidP="00CD281D">
      <w:pPr>
        <w:pStyle w:val="ANormal"/>
        <w:jc w:val="both"/>
      </w:pPr>
      <w:r>
        <w:t>Predlagana višina sredstev je na osnovi projektantske ocene vrednosti del.</w:t>
      </w:r>
    </w:p>
    <w:p w14:paraId="2D6559BE" w14:textId="449A30ED" w:rsidR="00CD281D" w:rsidRDefault="00CD281D" w:rsidP="00CD281D">
      <w:pPr>
        <w:pStyle w:val="AHeading4"/>
        <w:tabs>
          <w:tab w:val="decimal" w:pos="9200"/>
        </w:tabs>
        <w:rPr>
          <w:sz w:val="20"/>
        </w:rPr>
      </w:pPr>
      <w:r>
        <w:t>13002065 Ureditev javnih površin</w:t>
      </w:r>
      <w:r>
        <w:tab/>
      </w:r>
      <w:r>
        <w:rPr>
          <w:sz w:val="20"/>
        </w:rPr>
        <w:t>20.000 €</w:t>
      </w:r>
    </w:p>
    <w:p w14:paraId="274AF916" w14:textId="77777777" w:rsidR="00CD281D" w:rsidRDefault="4EB86A64" w:rsidP="00CD281D">
      <w:pPr>
        <w:pStyle w:val="Heading11"/>
      </w:pPr>
      <w:r w:rsidRPr="00695671">
        <w:t>Obrazložitev dejavnosti v okviru proračunske postavke</w:t>
      </w:r>
    </w:p>
    <w:p w14:paraId="371A7B80" w14:textId="0C5AA3C8" w:rsidR="00CD281D" w:rsidRPr="00CD281D" w:rsidRDefault="4EB86A64" w:rsidP="00695671">
      <w:pPr>
        <w:pStyle w:val="ANormal"/>
        <w:spacing w:line="259" w:lineRule="auto"/>
        <w:jc w:val="both"/>
      </w:pPr>
      <w:r w:rsidRPr="4EB86A64">
        <w:t xml:space="preserve">Namen proračunske postavke je vzdrževanje in urejanje javnih površin na območju občine. Sredstva so namenjena ureditvi okolice, postavitvi urbane opreme (klopi, </w:t>
      </w:r>
      <w:proofErr w:type="spellStart"/>
      <w:r w:rsidRPr="4EB86A64">
        <w:t>pitniki</w:t>
      </w:r>
      <w:proofErr w:type="spellEnd"/>
      <w:r w:rsidRPr="4EB86A64">
        <w:t xml:space="preserve">, koši za odpadke ipd.), delnim </w:t>
      </w:r>
      <w:proofErr w:type="spellStart"/>
      <w:r w:rsidRPr="4EB86A64">
        <w:t>asfaltacijam</w:t>
      </w:r>
      <w:proofErr w:type="spellEnd"/>
      <w:r w:rsidRPr="4EB86A64">
        <w:t xml:space="preserve"> manjših površin ter splošnemu izboljšanju videza in funkcionalnosti </w:t>
      </w:r>
      <w:r w:rsidRPr="4EB86A64">
        <w:lastRenderedPageBreak/>
        <w:t>javnih prostorov. Postavka omogoča izvedbo manjših posegov, ki prispevajo k večji urejenosti, varnosti in kakovosti bivanja občanov.</w:t>
      </w:r>
    </w:p>
    <w:p w14:paraId="4993E6EF" w14:textId="0E00B266" w:rsidR="00CD281D" w:rsidRDefault="00CD281D" w:rsidP="00CD281D">
      <w:pPr>
        <w:pStyle w:val="Heading11"/>
      </w:pPr>
      <w:r>
        <w:t>Navezava na projekte v okviru proračunske postavke</w:t>
      </w:r>
    </w:p>
    <w:p w14:paraId="65E556E6" w14:textId="77777777" w:rsidR="00CD281D" w:rsidRPr="00CD281D" w:rsidRDefault="4EB86A64" w:rsidP="00CD281D">
      <w:pPr>
        <w:rPr>
          <w:sz w:val="24"/>
        </w:rPr>
      </w:pPr>
      <w:r w:rsidRPr="4EB86A64">
        <w:rPr>
          <w:sz w:val="24"/>
          <w:szCs w:val="24"/>
        </w:rPr>
        <w:t>OB201-25-0012 Ureditev javnih površin v ORV.</w:t>
      </w:r>
    </w:p>
    <w:p w14:paraId="10AF3EDB" w14:textId="32A1D229" w:rsidR="00CD281D" w:rsidRDefault="4EB86A64" w:rsidP="00D9548B">
      <w:pPr>
        <w:pStyle w:val="Heading11"/>
      </w:pPr>
      <w:r w:rsidRPr="00695671">
        <w:t>.Izhodišča, na katerih temeljijo izračuni predlogov pravic porabe za del, ki se ne izvršuje preko NRP</w:t>
      </w:r>
    </w:p>
    <w:p w14:paraId="248C22EC" w14:textId="6B37EFEF" w:rsidR="00CD281D" w:rsidRPr="00CD281D" w:rsidRDefault="4EB86A64" w:rsidP="00695671">
      <w:pPr>
        <w:jc w:val="both"/>
      </w:pPr>
      <w:r w:rsidRPr="4EB86A64">
        <w:rPr>
          <w:sz w:val="24"/>
          <w:szCs w:val="24"/>
        </w:rPr>
        <w:t>Višina predvidenih sredstev temelji na okvirnem popisu potrebnih ureditev ter na izkušnjah iz preteklega leta, ko so bila podobna dela in manjši posegi izvedeni iz več različnih proračunskih postavk, pri čemer je skupni znesek znašal približno toliko, kot je načrtovano v letošnjem proračunu. S tem se zagotavlja realna in usklajena ocena potrebnih sredstev za učinkovito urejanje javnih površin</w:t>
      </w:r>
    </w:p>
    <w:p w14:paraId="51212DA5" w14:textId="6FE3C859" w:rsidR="4EB86A64" w:rsidRDefault="4EB86A64" w:rsidP="4EB86A64">
      <w:pPr>
        <w:rPr>
          <w:sz w:val="24"/>
          <w:szCs w:val="24"/>
        </w:rPr>
      </w:pPr>
    </w:p>
    <w:p w14:paraId="2D243572" w14:textId="58EBC30F" w:rsidR="00CD281D" w:rsidRDefault="00CD281D" w:rsidP="00CD281D">
      <w:pPr>
        <w:pStyle w:val="AHeading4"/>
        <w:tabs>
          <w:tab w:val="decimal" w:pos="9200"/>
        </w:tabs>
        <w:rPr>
          <w:sz w:val="20"/>
        </w:rPr>
      </w:pPr>
      <w:r w:rsidRPr="00AC6B41">
        <w:t>13002072 Ureditev trga Renče</w:t>
      </w:r>
      <w:r w:rsidRPr="00AC6B41">
        <w:tab/>
      </w:r>
      <w:r w:rsidRPr="00AC6B41">
        <w:rPr>
          <w:sz w:val="20"/>
        </w:rPr>
        <w:t>5.000 €</w:t>
      </w:r>
    </w:p>
    <w:p w14:paraId="0ACD3384" w14:textId="7D3DFAB5" w:rsidR="00CD281D" w:rsidRDefault="4EB86A64" w:rsidP="00CD281D">
      <w:pPr>
        <w:pStyle w:val="Heading11"/>
      </w:pPr>
      <w:r>
        <w:t>Obrazložitev dejavnosti v okviru proračunske postavke</w:t>
      </w:r>
    </w:p>
    <w:p w14:paraId="04AEAC44" w14:textId="12F2447C" w:rsidR="4EB86A64" w:rsidRDefault="4EB86A64" w:rsidP="4EB86A64">
      <w:pPr>
        <w:pStyle w:val="ANormal"/>
        <w:jc w:val="both"/>
      </w:pPr>
      <w:r w:rsidRPr="4EB86A64">
        <w:t>Proračunska postavka je namenjena začetni ureditvi območja Trga v Renčah. Po izvedenem odkupu parcele se bo odstranil obstoječi zid, območje pa se bo začasno uredilo kot makadamsko parkirišče. Prav tako je predvidena priprava popisa del in dokumentacije za kasnejšo asfaltacijo parkirišča. Namen investicije je izboljšati funkcionalnost in urejenost osrednjega dela naselja ter zagotoviti začasno parkirno površino do izvedbe celovite ureditve trga.</w:t>
      </w:r>
    </w:p>
    <w:p w14:paraId="507861AE" w14:textId="35482C73" w:rsidR="00CD281D" w:rsidRDefault="00CD281D" w:rsidP="00CD281D">
      <w:pPr>
        <w:pStyle w:val="Heading11"/>
      </w:pPr>
      <w:r>
        <w:t>Navezava na projekte v okviru proračunske postavke</w:t>
      </w:r>
    </w:p>
    <w:p w14:paraId="5C096695" w14:textId="6FB13C57" w:rsidR="00CD281D" w:rsidRDefault="00CD281D" w:rsidP="00CD281D">
      <w:pPr>
        <w:pStyle w:val="ANormal"/>
        <w:jc w:val="both"/>
      </w:pPr>
      <w:r>
        <w:t>Projekt je opredeljen v NRP -ju: OB201-10-0052.</w:t>
      </w:r>
    </w:p>
    <w:p w14:paraId="1EAACC20" w14:textId="19659868" w:rsidR="00CD281D" w:rsidRDefault="4EB86A64" w:rsidP="00CD281D">
      <w:pPr>
        <w:pStyle w:val="Heading11"/>
      </w:pPr>
      <w:r>
        <w:t>Izhodišča, na katerih temeljijo izračuni predlogov pravic porabe za del, ki se ne izvršuje preko NRP</w:t>
      </w:r>
    </w:p>
    <w:p w14:paraId="1AAD7695" w14:textId="52B55A73" w:rsidR="4EB86A64" w:rsidRDefault="4EB86A64" w:rsidP="4EB86A64">
      <w:pPr>
        <w:pStyle w:val="ANormal"/>
        <w:jc w:val="both"/>
      </w:pPr>
      <w:r w:rsidRPr="4EB86A64">
        <w:t>Predvideni znesek temelji na ocenjeni vrednosti gradbenih del in potrebnega materiala, oblikovani na podlagi izkušenj z izvedbo podobnih ureditev ter pridobljenih ponudb izvajalcev pri drugih projektih občine. Sredstva tako predstavljajo realno osnovo za izvedbo nujnih začetnih del na tem območju.</w:t>
      </w:r>
    </w:p>
    <w:p w14:paraId="2F511BA5" w14:textId="315F97BE" w:rsidR="00CD281D" w:rsidRDefault="00CD281D" w:rsidP="00CD281D">
      <w:pPr>
        <w:pStyle w:val="AHeading4"/>
        <w:tabs>
          <w:tab w:val="decimal" w:pos="9200"/>
        </w:tabs>
        <w:rPr>
          <w:sz w:val="20"/>
        </w:rPr>
      </w:pPr>
      <w:r>
        <w:t>13003050 Obvoznica Volčja Draga-Bazara</w:t>
      </w:r>
      <w:r>
        <w:tab/>
      </w:r>
      <w:r>
        <w:rPr>
          <w:sz w:val="20"/>
        </w:rPr>
        <w:t>30.000 €</w:t>
      </w:r>
    </w:p>
    <w:p w14:paraId="186A058A" w14:textId="36634E8F" w:rsidR="00CD281D" w:rsidRDefault="00CD281D" w:rsidP="00CD281D">
      <w:pPr>
        <w:pStyle w:val="Heading11"/>
      </w:pPr>
      <w:r>
        <w:t>Obrazložitev dejavnosti v okviru proračunske postavke</w:t>
      </w:r>
    </w:p>
    <w:p w14:paraId="4110BE93" w14:textId="3A6BF448" w:rsidR="00CD281D" w:rsidRDefault="00CD281D" w:rsidP="00CD281D">
      <w:pPr>
        <w:pStyle w:val="ANormal"/>
        <w:jc w:val="both"/>
      </w:pPr>
      <w:r>
        <w:t>Sredstva so namenjena za sodelovanje pri pripravi investicijske in projektne dokumentacije v sklopu investicije upravljavca državnih cest - DRSI.</w:t>
      </w:r>
    </w:p>
    <w:p w14:paraId="0F63DB88" w14:textId="04E9B319" w:rsidR="00CD281D" w:rsidRDefault="00CD281D" w:rsidP="00CD281D">
      <w:pPr>
        <w:pStyle w:val="Heading11"/>
      </w:pPr>
      <w:r>
        <w:t>Navezava na projekte v okviru proračunske postavke</w:t>
      </w:r>
    </w:p>
    <w:p w14:paraId="50B80B20" w14:textId="3F8F982D" w:rsidR="00CD281D" w:rsidRDefault="00CD281D" w:rsidP="00CD281D">
      <w:pPr>
        <w:pStyle w:val="ANormal"/>
        <w:jc w:val="both"/>
      </w:pPr>
      <w:r>
        <w:t>OB201-09-0008 Obvoznica Volčja Draga-Bazara</w:t>
      </w:r>
    </w:p>
    <w:p w14:paraId="2CB5B33D" w14:textId="51AA08AC" w:rsidR="00CD281D" w:rsidRDefault="00CD281D" w:rsidP="00CD281D">
      <w:pPr>
        <w:pStyle w:val="Heading11"/>
      </w:pPr>
      <w:r>
        <w:t>Izhodišča, na katerih temeljijo izračuni predlogov pravic porabe za del, ki se ne izvršuje preko NRP</w:t>
      </w:r>
    </w:p>
    <w:p w14:paraId="53F036D0" w14:textId="4173AAF9" w:rsidR="00CD281D" w:rsidRDefault="00CD281D" w:rsidP="00CD281D">
      <w:pPr>
        <w:pStyle w:val="ANormal"/>
        <w:jc w:val="both"/>
      </w:pPr>
      <w:r>
        <w:t>Ocenjena vrednost.</w:t>
      </w:r>
    </w:p>
    <w:p w14:paraId="0B562301" w14:textId="1BA68B32" w:rsidR="00CD281D" w:rsidRDefault="00CD281D" w:rsidP="00CD281D">
      <w:pPr>
        <w:pStyle w:val="AHeading4"/>
        <w:tabs>
          <w:tab w:val="decimal" w:pos="9200"/>
        </w:tabs>
        <w:rPr>
          <w:sz w:val="20"/>
        </w:rPr>
      </w:pPr>
      <w:r>
        <w:t>13004010 Upravljanje in tekoče vzdrževanje javne razsvetljave</w:t>
      </w:r>
      <w:r>
        <w:tab/>
      </w:r>
      <w:r>
        <w:rPr>
          <w:sz w:val="20"/>
        </w:rPr>
        <w:t>71.000 €</w:t>
      </w:r>
    </w:p>
    <w:p w14:paraId="54E05EAC" w14:textId="3E9CDF80" w:rsidR="00CD281D" w:rsidRDefault="00CD281D" w:rsidP="00CD281D">
      <w:pPr>
        <w:pStyle w:val="Heading11"/>
      </w:pPr>
      <w:r>
        <w:t>Obrazložitev dejavnosti v okviru proračunske postavke</w:t>
      </w:r>
    </w:p>
    <w:p w14:paraId="41184971" w14:textId="77777777" w:rsidR="00CD281D" w:rsidRDefault="00CD281D" w:rsidP="00CD281D">
      <w:pPr>
        <w:pStyle w:val="ANormal"/>
        <w:jc w:val="both"/>
      </w:pPr>
      <w:r>
        <w:t>Sredstva  na tej postavki so namenjena:</w:t>
      </w:r>
    </w:p>
    <w:p w14:paraId="62A10A3F" w14:textId="77777777" w:rsidR="00CD281D" w:rsidRDefault="00CD281D" w:rsidP="00CD281D">
      <w:pPr>
        <w:pStyle w:val="ANormal"/>
        <w:jc w:val="both"/>
      </w:pPr>
      <w:r>
        <w:t>- stroškom porabljene električne energije za javno razsvetljavo (JR)</w:t>
      </w:r>
    </w:p>
    <w:p w14:paraId="0FC222B2" w14:textId="77777777" w:rsidR="00CD281D" w:rsidRDefault="00CD281D" w:rsidP="00CD281D">
      <w:pPr>
        <w:pStyle w:val="ANormal"/>
        <w:jc w:val="both"/>
      </w:pPr>
      <w:r>
        <w:t>-stroškom omrežnine</w:t>
      </w:r>
    </w:p>
    <w:p w14:paraId="64DE3DF1" w14:textId="77777777" w:rsidR="00CD281D" w:rsidRDefault="00CD281D" w:rsidP="00CD281D">
      <w:pPr>
        <w:pStyle w:val="ANormal"/>
        <w:jc w:val="both"/>
      </w:pPr>
      <w:r>
        <w:lastRenderedPageBreak/>
        <w:t>- stroškom rednega vzdrževanja JR (menjava žarnic, dušilk, svetilk, drogov ipd.)</w:t>
      </w:r>
    </w:p>
    <w:p w14:paraId="10AF864F" w14:textId="0B91B16C" w:rsidR="00CD281D" w:rsidRDefault="00CD281D" w:rsidP="00CD281D">
      <w:pPr>
        <w:pStyle w:val="ANormal"/>
        <w:jc w:val="both"/>
      </w:pPr>
      <w:r>
        <w:t>-izboljšavam in racionalizacijam javne razsvetljave</w:t>
      </w:r>
    </w:p>
    <w:p w14:paraId="73B03A5D" w14:textId="4ABBE8F6" w:rsidR="00CD281D" w:rsidRDefault="00CD281D" w:rsidP="00CD281D">
      <w:pPr>
        <w:pStyle w:val="Heading11"/>
      </w:pPr>
      <w:r>
        <w:t>Navezava na projekte v okviru proračunske postavke</w:t>
      </w:r>
    </w:p>
    <w:p w14:paraId="5DD19DE8" w14:textId="4DA3B3B5" w:rsidR="00CD281D" w:rsidRDefault="00CD281D" w:rsidP="00CD281D">
      <w:pPr>
        <w:pStyle w:val="ANormal"/>
        <w:jc w:val="both"/>
      </w:pPr>
      <w:r>
        <w:t>Projekt je opredeljen v NRP -ju: OB201-09-0019.</w:t>
      </w:r>
    </w:p>
    <w:p w14:paraId="470B24D8" w14:textId="11915946" w:rsidR="00CD281D" w:rsidRDefault="00CD281D" w:rsidP="00CD281D">
      <w:pPr>
        <w:pStyle w:val="Heading11"/>
      </w:pPr>
      <w:r>
        <w:t>Izhodišča, na katerih temeljijo izračuni predlogov pravic porabe za del, ki se ne izvršuje preko NRP</w:t>
      </w:r>
    </w:p>
    <w:p w14:paraId="65C658FC" w14:textId="0550A43A" w:rsidR="00CD281D" w:rsidRDefault="00CD281D" w:rsidP="00CD281D">
      <w:pPr>
        <w:pStyle w:val="ANormal"/>
        <w:jc w:val="both"/>
      </w:pPr>
      <w:r>
        <w:t>Sredstva smo načrtovali v okvirni višini lanske realizacije.</w:t>
      </w:r>
    </w:p>
    <w:p w14:paraId="2EB6D4F5" w14:textId="257F2D6E" w:rsidR="00CD281D" w:rsidRDefault="00CD281D" w:rsidP="00CD281D">
      <w:pPr>
        <w:pStyle w:val="AHeading4"/>
        <w:tabs>
          <w:tab w:val="decimal" w:pos="9200"/>
        </w:tabs>
        <w:rPr>
          <w:sz w:val="20"/>
        </w:rPr>
      </w:pPr>
      <w:r>
        <w:t>13006011 Projekt Wifi4EU</w:t>
      </w:r>
      <w:r>
        <w:tab/>
      </w:r>
      <w:r>
        <w:rPr>
          <w:sz w:val="20"/>
        </w:rPr>
        <w:t>2.600 €</w:t>
      </w:r>
    </w:p>
    <w:p w14:paraId="36C9E88D" w14:textId="7AEB41EF" w:rsidR="00CD281D" w:rsidRDefault="00CD281D" w:rsidP="00CD281D">
      <w:pPr>
        <w:pStyle w:val="Heading11"/>
      </w:pPr>
      <w:r>
        <w:t>Obrazložitev dejavnosti v okviru proračunske postavke</w:t>
      </w:r>
    </w:p>
    <w:p w14:paraId="173B4A45" w14:textId="77777777" w:rsidR="00CD281D" w:rsidRDefault="00CD281D" w:rsidP="00CD281D">
      <w:pPr>
        <w:pStyle w:val="ANormal"/>
        <w:jc w:val="both"/>
      </w:pPr>
      <w:r>
        <w:t>Vzpostavljenih je 12 točk "javnega življenja": 6 zunanjih in 6 notranjih točk kjer je na voljo brezplačen brezžični internet hitrosti 30Mbps. Pridobljen je bil voučer Evropske komisije v vrednosti 15.000€.</w:t>
      </w:r>
    </w:p>
    <w:p w14:paraId="6BDED026" w14:textId="178FFDA5" w:rsidR="00CD281D" w:rsidRDefault="00CD281D" w:rsidP="00CD281D">
      <w:pPr>
        <w:pStyle w:val="ANormal"/>
        <w:jc w:val="both"/>
      </w:pPr>
      <w:r>
        <w:t>Izvajalec na petih točkah omogoča zgoraj omenjeno internetno hitrost in opravlja redni monitoring delovanja omrežja, kar je tudi pogoj EU komisije.</w:t>
      </w:r>
    </w:p>
    <w:p w14:paraId="180A696A" w14:textId="627ACB17" w:rsidR="00CD281D" w:rsidRDefault="00CD281D" w:rsidP="00CD281D">
      <w:pPr>
        <w:pStyle w:val="Heading11"/>
      </w:pPr>
      <w:r>
        <w:t>Navezava na projekte v okviru proračunske postavke</w:t>
      </w:r>
    </w:p>
    <w:p w14:paraId="4F64573A" w14:textId="57731E1E" w:rsidR="00CD281D" w:rsidRDefault="00CD281D" w:rsidP="00CD281D">
      <w:pPr>
        <w:pStyle w:val="ANormal"/>
        <w:jc w:val="both"/>
      </w:pPr>
      <w:r>
        <w:t>Postavka ni vezana na posebne projekte.</w:t>
      </w:r>
    </w:p>
    <w:p w14:paraId="0B765131" w14:textId="55156C23" w:rsidR="00CD281D" w:rsidRDefault="00CD281D" w:rsidP="00CD281D">
      <w:pPr>
        <w:pStyle w:val="Heading11"/>
      </w:pPr>
      <w:r>
        <w:t>Izhodišča, na katerih temeljijo izračuni predlogov pravic porabe za del, ki se ne izvršuje preko NRP</w:t>
      </w:r>
    </w:p>
    <w:p w14:paraId="54E66555" w14:textId="25CA4C24" w:rsidR="00CD281D" w:rsidRDefault="00CD281D" w:rsidP="00CD281D">
      <w:pPr>
        <w:pStyle w:val="ANormal"/>
        <w:jc w:val="both"/>
      </w:pPr>
      <w:r>
        <w:t>Sredstva na postavki so za plačilo rednega monitoringa nemotenega delovanja brezplačnih točk wifi interneta ter za zagotavljanja interneta na petih točkah.</w:t>
      </w:r>
    </w:p>
    <w:p w14:paraId="5D1C1BE4" w14:textId="0CECE5D5" w:rsidR="00CD281D" w:rsidRDefault="00CD281D" w:rsidP="00CD281D">
      <w:pPr>
        <w:pStyle w:val="AHeading4"/>
        <w:tabs>
          <w:tab w:val="decimal" w:pos="9200"/>
        </w:tabs>
        <w:rPr>
          <w:sz w:val="20"/>
        </w:rPr>
      </w:pPr>
      <w:r>
        <w:t>14001011 Stroški delovanja JSMGG</w:t>
      </w:r>
      <w:r>
        <w:tab/>
      </w:r>
      <w:r>
        <w:rPr>
          <w:sz w:val="20"/>
        </w:rPr>
        <w:t>16.000 €</w:t>
      </w:r>
    </w:p>
    <w:p w14:paraId="004991D6" w14:textId="216C7F1C" w:rsidR="00CD281D" w:rsidRDefault="00CD281D" w:rsidP="00CD281D">
      <w:pPr>
        <w:pStyle w:val="Heading11"/>
      </w:pPr>
      <w:r>
        <w:t>Obrazložitev dejavnosti v okviru proračunske postavke</w:t>
      </w:r>
    </w:p>
    <w:p w14:paraId="2DE25121" w14:textId="77777777" w:rsidR="00CD281D" w:rsidRDefault="00CD281D" w:rsidP="00CD281D">
      <w:pPr>
        <w:pStyle w:val="ANormal"/>
        <w:jc w:val="both"/>
      </w:pPr>
      <w:r>
        <w:t xml:space="preserve">Po uveljavitvi Odloka o spremembah in dopolnitvah Odloka o ustanovitvi Javnega sklada malega gospodarstva goriške, ki je začel veljati 2. 4. 2016, so občine soustanoviteljice sklada podpisale pogodbo za financiranje delovanja sklada. Pogodba se je podpisala po zaposlitvi direktorja in prehoda javnih uslužbenk iz Mestne občine Nova Gorica na Sklad. Z Odlokom je tudi določeno, da so občine ustanoviteljice dolžne zagotavljati sorazmerni del stroškov in sicer glede na delež, ki ga imajo v namenskem premoženju Sklada. </w:t>
      </w:r>
    </w:p>
    <w:p w14:paraId="0B64C66D" w14:textId="5E4F30CF" w:rsidR="00CD281D" w:rsidRDefault="00CD281D" w:rsidP="00CD281D">
      <w:pPr>
        <w:pStyle w:val="ANormal"/>
        <w:jc w:val="both"/>
      </w:pPr>
      <w:r>
        <w:t>Stroški delovanja Javnega sklada malega gospodarstva Goriške se torej delijo med 6 občin po ključu deleža namenskega premoženja.</w:t>
      </w:r>
    </w:p>
    <w:p w14:paraId="51BA6D06" w14:textId="77F5720B" w:rsidR="00CD281D" w:rsidRDefault="00CD281D" w:rsidP="00CD281D">
      <w:pPr>
        <w:pStyle w:val="Heading11"/>
      </w:pPr>
      <w:r>
        <w:t>Navezava na projekte v okviru proračunske postavke</w:t>
      </w:r>
    </w:p>
    <w:p w14:paraId="0BC94A49" w14:textId="4433846C" w:rsidR="00CD281D" w:rsidRDefault="00CD281D" w:rsidP="00CD281D">
      <w:pPr>
        <w:pStyle w:val="ANormal"/>
        <w:jc w:val="both"/>
      </w:pPr>
      <w:r>
        <w:t>Proračunska postavka ni vezana na posebne projekte.</w:t>
      </w:r>
    </w:p>
    <w:p w14:paraId="54B05562" w14:textId="0BC87D53" w:rsidR="00CD281D" w:rsidRDefault="00CD281D" w:rsidP="00CD281D">
      <w:pPr>
        <w:pStyle w:val="Heading11"/>
      </w:pPr>
      <w:r>
        <w:t>Izhodišča, na katerih temeljijo izračuni predlogov pravic porabe za del, ki se ne izvršuje preko NRP</w:t>
      </w:r>
    </w:p>
    <w:p w14:paraId="3964C90B" w14:textId="6A818AE7" w:rsidR="00CD281D" w:rsidRDefault="00CD281D" w:rsidP="00CD281D">
      <w:pPr>
        <w:pStyle w:val="ANormal"/>
        <w:jc w:val="both"/>
      </w:pPr>
      <w:r>
        <w:t>Višina proračunske postavke je podana na podlagi plana za leto 2026. Ključ za delitev stroškov delovanja med občine ustanoviteljice predstavlja delež vplačanega namenskega premoženja občin, vpisan v sodni register.</w:t>
      </w:r>
    </w:p>
    <w:p w14:paraId="4289580B" w14:textId="1CA0428C" w:rsidR="00CD281D" w:rsidRDefault="00CD281D" w:rsidP="00CD281D">
      <w:pPr>
        <w:pStyle w:val="AHeading4"/>
        <w:tabs>
          <w:tab w:val="decimal" w:pos="9200"/>
        </w:tabs>
        <w:rPr>
          <w:sz w:val="20"/>
        </w:rPr>
      </w:pPr>
      <w:r>
        <w:t>14001015 Promocijske aktivnosti</w:t>
      </w:r>
      <w:r>
        <w:tab/>
      </w:r>
      <w:r>
        <w:rPr>
          <w:sz w:val="20"/>
        </w:rPr>
        <w:t>1.000 €</w:t>
      </w:r>
    </w:p>
    <w:p w14:paraId="7F83D3BA" w14:textId="7F5E94A1" w:rsidR="00CD281D" w:rsidRDefault="00CD281D" w:rsidP="00CD281D">
      <w:pPr>
        <w:pStyle w:val="Heading11"/>
      </w:pPr>
      <w:r>
        <w:t>Obrazložitev dejavnosti v okviru proračunske postavke</w:t>
      </w:r>
    </w:p>
    <w:p w14:paraId="3D29122F" w14:textId="6BAB62D9" w:rsidR="00CD281D" w:rsidRDefault="00CD281D" w:rsidP="00CD281D">
      <w:pPr>
        <w:pStyle w:val="ANormal"/>
        <w:jc w:val="both"/>
      </w:pPr>
      <w:r>
        <w:t>Predvidena so sredstva za razne promocijske aktivnosti. Festival goriške obrti in podjetništva, ki ga sofinancirajo tudi druge Občine. Ter tudi za dogodek promocija poklicev.</w:t>
      </w:r>
    </w:p>
    <w:p w14:paraId="689ECC47" w14:textId="2F0FA566" w:rsidR="00CD281D" w:rsidRDefault="00CD281D" w:rsidP="00CD281D">
      <w:pPr>
        <w:pStyle w:val="Heading11"/>
      </w:pPr>
      <w:r>
        <w:t>Navezava na projekte v okviru proračunske postavke</w:t>
      </w:r>
    </w:p>
    <w:p w14:paraId="388DB7E7" w14:textId="2FD4FB9A" w:rsidR="00CD281D" w:rsidRDefault="00CD281D" w:rsidP="00CD281D">
      <w:pPr>
        <w:pStyle w:val="ANormal"/>
        <w:jc w:val="both"/>
      </w:pPr>
      <w:r>
        <w:t>Postavka ni vezana na posebne projekte</w:t>
      </w:r>
    </w:p>
    <w:p w14:paraId="5873304B" w14:textId="56108151" w:rsidR="00CD281D" w:rsidRDefault="00CD281D" w:rsidP="00CD281D">
      <w:pPr>
        <w:pStyle w:val="Heading11"/>
      </w:pPr>
      <w:r>
        <w:lastRenderedPageBreak/>
        <w:t>Izhodišča, na katerih temeljijo izračuni predlogov pravic porabe za del, ki se ne izvršuje preko NRP</w:t>
      </w:r>
    </w:p>
    <w:p w14:paraId="28C60191" w14:textId="4F36EF6B" w:rsidR="00CD281D" w:rsidRDefault="00CD281D" w:rsidP="00CD281D">
      <w:pPr>
        <w:pStyle w:val="ANormal"/>
        <w:jc w:val="both"/>
      </w:pPr>
      <w:r>
        <w:t>Sredstva smo načrtovali skladno s pridobljenim finančnim razdelilnikom izvajalca za potrebe izvedbe dogodkov. Oba dogodka sofinancirajo tudi druge goriške Občine.</w:t>
      </w:r>
    </w:p>
    <w:p w14:paraId="4E0F0C93" w14:textId="4D1F2AD4" w:rsidR="00CD281D" w:rsidRDefault="00CD281D" w:rsidP="00CD281D">
      <w:pPr>
        <w:pStyle w:val="AHeading4"/>
        <w:tabs>
          <w:tab w:val="decimal" w:pos="9200"/>
        </w:tabs>
        <w:rPr>
          <w:sz w:val="20"/>
        </w:rPr>
      </w:pPr>
      <w:r>
        <w:t>14001016 Kalilnica idej</w:t>
      </w:r>
      <w:r>
        <w:tab/>
      </w:r>
      <w:r>
        <w:rPr>
          <w:sz w:val="20"/>
        </w:rPr>
        <w:t>500 €</w:t>
      </w:r>
    </w:p>
    <w:p w14:paraId="7E42DDC5" w14:textId="6642CD45" w:rsidR="00CD281D" w:rsidRDefault="00CD281D" w:rsidP="00CD281D">
      <w:pPr>
        <w:pStyle w:val="Heading11"/>
      </w:pPr>
      <w:r>
        <w:t>Obrazložitev dejavnosti v okviru proračunske postavke</w:t>
      </w:r>
    </w:p>
    <w:p w14:paraId="736DF09B" w14:textId="2FEBDD6E" w:rsidR="00CD281D" w:rsidRDefault="00CD281D" w:rsidP="00CD281D">
      <w:pPr>
        <w:pStyle w:val="ANormal"/>
        <w:jc w:val="both"/>
      </w:pPr>
      <w:r>
        <w:t>Opis projekta Vzpostavitev prostora oziroma skupnosti, ki postane središče razvoja in podpira nastanek novih podjetij in projektov s poudarkom na zelenih tehnologijah in usmeritvah. Ciljne skupine, ki jih projekt naslavlja - Mladi podjetniki na pričetku svoje poslovne poti iz Slovenije in Italije Cilji projekta - Dvigniti konkurenčnost širšega Goriškega in čezmejnega okolja</w:t>
      </w:r>
    </w:p>
    <w:p w14:paraId="71BFF330" w14:textId="6BE17C75" w:rsidR="00CD281D" w:rsidRDefault="00CD281D" w:rsidP="00CD281D">
      <w:pPr>
        <w:pStyle w:val="Heading11"/>
      </w:pPr>
      <w:r>
        <w:t>Navezava na projekte v okviru proračunske postavke</w:t>
      </w:r>
    </w:p>
    <w:p w14:paraId="2E5631E2" w14:textId="3BC464CC" w:rsidR="00CD281D" w:rsidRDefault="00CD281D" w:rsidP="00CD281D">
      <w:pPr>
        <w:pStyle w:val="ANormal"/>
        <w:jc w:val="both"/>
      </w:pPr>
      <w:r>
        <w:t>Postavka ni vezana na posebne projekte</w:t>
      </w:r>
    </w:p>
    <w:p w14:paraId="72166800" w14:textId="60A0B552" w:rsidR="00CD281D" w:rsidRDefault="00CD281D" w:rsidP="00CD281D">
      <w:pPr>
        <w:pStyle w:val="Heading11"/>
      </w:pPr>
      <w:r>
        <w:t>Izhodišča, na katerih temeljijo izračuni predlogov pravic porabe za del, ki se ne izvršuje preko NRP</w:t>
      </w:r>
    </w:p>
    <w:p w14:paraId="3D5EC520" w14:textId="77BD3B68" w:rsidR="00CD281D" w:rsidRDefault="00CD281D" w:rsidP="00CD281D">
      <w:pPr>
        <w:pStyle w:val="ANormal"/>
        <w:jc w:val="both"/>
      </w:pPr>
      <w:r>
        <w:t>Ocenjeni stroški.</w:t>
      </w:r>
    </w:p>
    <w:p w14:paraId="6E8A7817" w14:textId="11CBC4BE" w:rsidR="00CD281D" w:rsidRDefault="00CD281D" w:rsidP="00CD281D">
      <w:pPr>
        <w:pStyle w:val="AHeading4"/>
        <w:tabs>
          <w:tab w:val="decimal" w:pos="9200"/>
        </w:tabs>
        <w:rPr>
          <w:sz w:val="20"/>
        </w:rPr>
      </w:pPr>
      <w:r>
        <w:t>14001018 Prireditev Vino s pod mosta</w:t>
      </w:r>
      <w:r>
        <w:tab/>
      </w:r>
      <w:r>
        <w:rPr>
          <w:sz w:val="20"/>
        </w:rPr>
        <w:t>1.000 €</w:t>
      </w:r>
    </w:p>
    <w:p w14:paraId="3B679380" w14:textId="0F925AA9" w:rsidR="00CD281D" w:rsidRDefault="00CD281D" w:rsidP="00CD281D">
      <w:pPr>
        <w:pStyle w:val="Heading11"/>
      </w:pPr>
      <w:r>
        <w:t>Obrazložitev dejavnosti v okviru proračunske postavke</w:t>
      </w:r>
    </w:p>
    <w:p w14:paraId="0D00095D" w14:textId="4F28088F" w:rsidR="00CD281D" w:rsidRDefault="00CD281D" w:rsidP="00CD281D">
      <w:pPr>
        <w:pStyle w:val="ANormal"/>
        <w:jc w:val="both"/>
      </w:pPr>
      <w:r>
        <w:t>Izvajanje dobrodelne akcije potop lokalnih vin iz naše občine. Glavni organizator dogodka je Javni zavod za turizem Nova Gorica in Vipavska dolina skupaj z Občino, DPD Soča, skupaj z lokalnimi društvi in KS</w:t>
      </w:r>
      <w:r w:rsidR="00170D40">
        <w:t xml:space="preserve"> </w:t>
      </w:r>
      <w:r>
        <w:t>ji. Namen je promociji kraja in lokalnih vinarjev. Buteljke, ki so leto bile na dnu reke Vipave se ta dan potegne na plano in se jih izlicitira na dobrodelni licitacij, sredstva pa podeli pomoči potrebnim. Sredstva na PP</w:t>
      </w:r>
      <w:r w:rsidR="00170D40">
        <w:t xml:space="preserve"> </w:t>
      </w:r>
      <w:r>
        <w:t>ju so za dodatno sredstva za organizacijo dogodka. Glavnina sredstev gre preko javnega zavoda za turizem Nova Gorica in Vipavska dolina.</w:t>
      </w:r>
    </w:p>
    <w:p w14:paraId="0589914A" w14:textId="09977497" w:rsidR="00CD281D" w:rsidRDefault="00CD281D" w:rsidP="00CD281D">
      <w:pPr>
        <w:pStyle w:val="Heading11"/>
      </w:pPr>
      <w:r>
        <w:t>Navezava na projekte v okviru proračunske postavke</w:t>
      </w:r>
    </w:p>
    <w:p w14:paraId="1A56E228" w14:textId="122ED8E6" w:rsidR="00CD281D" w:rsidRDefault="00CD281D" w:rsidP="00CD281D">
      <w:pPr>
        <w:pStyle w:val="ANormal"/>
        <w:jc w:val="both"/>
      </w:pPr>
      <w:r>
        <w:t>Proračunska postavka ni vezana na posebne projekte.</w:t>
      </w:r>
    </w:p>
    <w:p w14:paraId="7FFD59A2" w14:textId="3564AA84" w:rsidR="00CD281D" w:rsidRDefault="00CD281D" w:rsidP="00CD281D">
      <w:pPr>
        <w:pStyle w:val="Heading11"/>
      </w:pPr>
      <w:r>
        <w:t>Izhodišča, na katerih temeljijo izračuni predlogov pravic porabe za del, ki se ne izvršuje preko NRP</w:t>
      </w:r>
    </w:p>
    <w:p w14:paraId="60913EC3" w14:textId="3F21AF28" w:rsidR="00CD281D" w:rsidRDefault="00CD281D" w:rsidP="00CD281D">
      <w:pPr>
        <w:pStyle w:val="ANormal"/>
        <w:jc w:val="both"/>
      </w:pPr>
      <w:r>
        <w:t>Ocenjena vrednost.</w:t>
      </w:r>
    </w:p>
    <w:p w14:paraId="3F43FAB1" w14:textId="47B07E06" w:rsidR="00CD281D" w:rsidRDefault="00CD281D" w:rsidP="00170D40">
      <w:pPr>
        <w:pStyle w:val="AHeading4"/>
        <w:tabs>
          <w:tab w:val="decimal" w:pos="9200"/>
        </w:tabs>
        <w:jc w:val="both"/>
        <w:rPr>
          <w:sz w:val="20"/>
        </w:rPr>
      </w:pPr>
      <w:r>
        <w:t>14001021 Projekti v pripravi v okviru projektne pisarne</w:t>
      </w:r>
      <w:r>
        <w:tab/>
      </w:r>
      <w:r>
        <w:rPr>
          <w:sz w:val="20"/>
        </w:rPr>
        <w:t>10.000 €</w:t>
      </w:r>
    </w:p>
    <w:p w14:paraId="112E0A9D" w14:textId="2E59E534" w:rsidR="00CD281D" w:rsidRDefault="00CD281D" w:rsidP="00CD281D">
      <w:pPr>
        <w:pStyle w:val="Heading11"/>
      </w:pPr>
      <w:r>
        <w:t>Obrazložitev dejavnosti v okviru proračunske postavke</w:t>
      </w:r>
    </w:p>
    <w:p w14:paraId="1ED4620C" w14:textId="3A2BA174" w:rsidR="00CD281D" w:rsidRDefault="00CD281D" w:rsidP="00CD281D">
      <w:pPr>
        <w:pStyle w:val="ANormal"/>
        <w:jc w:val="both"/>
      </w:pPr>
      <w:r>
        <w:t>Na tej postavki so sredstva rezervirana za pripravo projektov. Vključuje svetovanje, pripravo študij, razpisne in investicijske dokumentacije po izbiri občine, s strani RRA, Golee in drugih zunanjih partnerjev in agencij. Pri vsaki pripravi projekta je potrebno pripraviti tudi vso potrebno investicijsko oz. projektno dokumentacijo in sredstva so rezervirana tudi za to.</w:t>
      </w:r>
    </w:p>
    <w:p w14:paraId="6F3A12F4" w14:textId="21F60C3C" w:rsidR="00CD281D" w:rsidRDefault="00CD281D" w:rsidP="00CD281D">
      <w:pPr>
        <w:pStyle w:val="Heading11"/>
      </w:pPr>
      <w:r>
        <w:t>Navezava na projekte v okviru proračunske postavke</w:t>
      </w:r>
    </w:p>
    <w:p w14:paraId="71666FC9" w14:textId="01DB6A6F" w:rsidR="00CD281D" w:rsidRDefault="00CD281D" w:rsidP="00CD281D">
      <w:pPr>
        <w:pStyle w:val="ANormal"/>
        <w:jc w:val="both"/>
      </w:pPr>
      <w:r>
        <w:t>Proračunska postavka ni vezana na posebne projekte.</w:t>
      </w:r>
    </w:p>
    <w:p w14:paraId="57642BDF" w14:textId="38F3EA85" w:rsidR="00CD281D" w:rsidRDefault="00CD281D" w:rsidP="00CD281D">
      <w:pPr>
        <w:pStyle w:val="Heading11"/>
      </w:pPr>
      <w:r>
        <w:t>Izhodišča, na katerih temeljijo izračuni predlogov pravic porabe za del, ki se ne izvršuje preko NRP</w:t>
      </w:r>
    </w:p>
    <w:p w14:paraId="34AB354F" w14:textId="2728E0E8" w:rsidR="00CD281D" w:rsidRDefault="00CD281D" w:rsidP="00CD281D">
      <w:pPr>
        <w:pStyle w:val="ANormal"/>
        <w:jc w:val="both"/>
      </w:pPr>
      <w:r>
        <w:t>Sredstva so predvidena glede na plan dela.</w:t>
      </w:r>
    </w:p>
    <w:p w14:paraId="17EC7CA6" w14:textId="4D573C9E" w:rsidR="00CD281D" w:rsidRDefault="00CD281D" w:rsidP="005C0931">
      <w:pPr>
        <w:pStyle w:val="AHeading4"/>
        <w:tabs>
          <w:tab w:val="decimal" w:pos="9200"/>
        </w:tabs>
        <w:jc w:val="both"/>
        <w:rPr>
          <w:sz w:val="20"/>
        </w:rPr>
      </w:pPr>
      <w:r>
        <w:lastRenderedPageBreak/>
        <w:t>14001022 Kulinarična in bivanjska kultura Aleksandrink</w:t>
      </w:r>
      <w:r>
        <w:tab/>
      </w:r>
      <w:r>
        <w:rPr>
          <w:sz w:val="20"/>
        </w:rPr>
        <w:t>15.000 €</w:t>
      </w:r>
    </w:p>
    <w:p w14:paraId="4A8501EF" w14:textId="6BA7FA06" w:rsidR="00CD281D" w:rsidRDefault="00CD281D" w:rsidP="00CD281D">
      <w:pPr>
        <w:pStyle w:val="Heading11"/>
      </w:pPr>
      <w:r>
        <w:t>Obrazložitev dejavnosti v okviru proračunske postavke</w:t>
      </w:r>
    </w:p>
    <w:p w14:paraId="237ED955" w14:textId="77777777" w:rsidR="00CD281D" w:rsidRDefault="00CD281D" w:rsidP="00CD281D">
      <w:pPr>
        <w:pStyle w:val="ANormal"/>
        <w:jc w:val="both"/>
      </w:pPr>
      <w:r>
        <w:t>Projekt LAS je bil prijavljen na 1. JAVNI POZIV za izbor projektov za uresničevanje ukrepov Strategije lokalnega razvoja LAS V objemu sonca za programsko obdobje 2021–2027, ki se bodo financirali iz sredstev Evropskega sklada za regionalni razvoj.</w:t>
      </w:r>
    </w:p>
    <w:p w14:paraId="3AF15459" w14:textId="77777777" w:rsidR="00CD281D" w:rsidRDefault="00CD281D" w:rsidP="00CD281D">
      <w:pPr>
        <w:pStyle w:val="ANormal"/>
        <w:jc w:val="both"/>
      </w:pPr>
      <w:r>
        <w:t>STROKOVNA ŠTUDIJA ZA UREDITEV TOČKE ALEKSANDRINKE V RENČAH</w:t>
      </w:r>
    </w:p>
    <w:p w14:paraId="594B15DE" w14:textId="536797D7" w:rsidR="00CD281D" w:rsidRDefault="00CD281D" w:rsidP="005C0931">
      <w:pPr>
        <w:pStyle w:val="ANormal"/>
        <w:jc w:val="both"/>
      </w:pPr>
      <w:r>
        <w:t>Občina Renče-Vogrsko bo s pomočjo zunanjega izvajalca pripravila strokovno študijo zbiranja gradiv, ki bodo podlaga za dokumentarni prikaz zgodbe Aleksandrink v Renčah. Poseben poudarek bo namenjen zbiranju in izboru fotografij, primernih za tisk na panoje, informativne table ter kasnejšo promocijo. Besedila bodo skrbno zasnovana in oblikovana, pri čemer bodo vključeni tudi povzetki v slovenskem jeziku ter njihovi prevodi v angleščino in italijanščino. Del projekta bo tudi oblikovanje in izvedba informacijske table dimenzij 1400 x 1000 mm, ki bo obiskovalcem nudila celovit vpogled v zgodovino in pomen Aleksandrink v tem prostoru. Poleg pisnega in slikovnega gradiva bo zbran tudi avdio-vizualni material, ki bo obsegal pričevanja o življenju Aleksandrink v Renčah. Snemanje bo potekalo na terenu, pri čemer bo poskrbljeno za tehnično in vsebinsko dovršenost – od montaže, korekcije slike in podnaslavljanja do prevajanja.</w:t>
      </w:r>
    </w:p>
    <w:p w14:paraId="0C6C462F" w14:textId="77777777" w:rsidR="00CD281D" w:rsidRDefault="00CD281D" w:rsidP="00CD281D">
      <w:pPr>
        <w:pStyle w:val="ANormal"/>
        <w:jc w:val="both"/>
      </w:pPr>
      <w:r>
        <w:t>Glavni dosežki izvedbe:</w:t>
      </w:r>
    </w:p>
    <w:p w14:paraId="1CDE824E" w14:textId="77777777" w:rsidR="00CD281D" w:rsidRDefault="00CD281D" w:rsidP="00CD281D">
      <w:pPr>
        <w:pStyle w:val="ANormal"/>
        <w:jc w:val="both"/>
      </w:pPr>
      <w:r>
        <w:t>•</w:t>
      </w:r>
      <w:r>
        <w:tab/>
        <w:t>Priprava dokumentarnega prikaza z izbranimi fotografijami in besedili</w:t>
      </w:r>
    </w:p>
    <w:p w14:paraId="03F17D80" w14:textId="77777777" w:rsidR="00CD281D" w:rsidRDefault="00CD281D" w:rsidP="00CD281D">
      <w:pPr>
        <w:pStyle w:val="ANormal"/>
        <w:jc w:val="both"/>
      </w:pPr>
      <w:r>
        <w:t>•</w:t>
      </w:r>
      <w:r>
        <w:tab/>
        <w:t>Povzetki v slovenskem jeziku s prevodi v angleščino in italijanščino</w:t>
      </w:r>
    </w:p>
    <w:p w14:paraId="56EE8088" w14:textId="77777777" w:rsidR="00CD281D" w:rsidRDefault="00CD281D" w:rsidP="00CD281D">
      <w:pPr>
        <w:pStyle w:val="ANormal"/>
        <w:jc w:val="both"/>
      </w:pPr>
      <w:r>
        <w:t>•</w:t>
      </w:r>
      <w:r>
        <w:tab/>
        <w:t>Oblikovanje in izdelava informacijske table (1400 x 1000 mm)</w:t>
      </w:r>
    </w:p>
    <w:p w14:paraId="0E31CB41" w14:textId="3ECC2219" w:rsidR="00CD281D" w:rsidRDefault="00CD281D" w:rsidP="00CD281D">
      <w:pPr>
        <w:pStyle w:val="ANormal"/>
        <w:jc w:val="both"/>
      </w:pPr>
      <w:r>
        <w:t>•</w:t>
      </w:r>
      <w:r>
        <w:tab/>
        <w:t>Snemanje, montaža in podnaslavljanje video pričevanj o Aleksandrinkah</w:t>
      </w:r>
    </w:p>
    <w:p w14:paraId="45A7163F" w14:textId="360D468E" w:rsidR="00CD281D" w:rsidRDefault="00CD281D" w:rsidP="00CD281D">
      <w:pPr>
        <w:pStyle w:val="Heading11"/>
      </w:pPr>
      <w:r>
        <w:t>Navezava na projekte v okviru proračunske postavke</w:t>
      </w:r>
    </w:p>
    <w:p w14:paraId="7BBFFA15" w14:textId="0EE9E15B" w:rsidR="00CD281D" w:rsidRDefault="00CD281D" w:rsidP="00CD281D">
      <w:pPr>
        <w:pStyle w:val="ANormal"/>
        <w:jc w:val="both"/>
      </w:pPr>
      <w:r>
        <w:t>OB201-25-0004 Kulinarična in bivanjska kultura Aleksandrink.</w:t>
      </w:r>
    </w:p>
    <w:p w14:paraId="1DEA2CC9" w14:textId="3BC4E7D2" w:rsidR="00CD281D" w:rsidRDefault="00CD281D" w:rsidP="00CD281D">
      <w:pPr>
        <w:pStyle w:val="Heading11"/>
      </w:pPr>
      <w:r>
        <w:t>Izhodišča, na katerih temeljijo izračuni predlogov pravic porabe za del, ki se ne izvršuje preko NRP</w:t>
      </w:r>
    </w:p>
    <w:p w14:paraId="348740A2" w14:textId="4838E4ED" w:rsidR="00CD281D" w:rsidRDefault="00CD281D" w:rsidP="00CD281D">
      <w:pPr>
        <w:pStyle w:val="ANormal"/>
        <w:jc w:val="both"/>
      </w:pPr>
      <w:r>
        <w:t>Glede na razdelilnik in plan projekta. Prihodki v letu 2027 v višini 12.000</w:t>
      </w:r>
      <w:r w:rsidR="005C0931">
        <w:t xml:space="preserve"> </w:t>
      </w:r>
      <w:r>
        <w:t>€</w:t>
      </w:r>
    </w:p>
    <w:p w14:paraId="6A8ABAF4" w14:textId="68DA31F6" w:rsidR="00CD281D" w:rsidRDefault="00CD281D" w:rsidP="005C0931">
      <w:pPr>
        <w:pStyle w:val="AHeading4"/>
        <w:tabs>
          <w:tab w:val="decimal" w:pos="9200"/>
        </w:tabs>
        <w:jc w:val="both"/>
        <w:rPr>
          <w:sz w:val="20"/>
        </w:rPr>
      </w:pPr>
      <w:r>
        <w:t>14001030 Priprava razvojnih programov, evropski skladi</w:t>
      </w:r>
      <w:r>
        <w:tab/>
      </w:r>
      <w:r>
        <w:rPr>
          <w:sz w:val="20"/>
        </w:rPr>
        <w:t>6.000 €</w:t>
      </w:r>
    </w:p>
    <w:p w14:paraId="56920E00" w14:textId="3C3005F2" w:rsidR="00CD281D" w:rsidRDefault="00CD281D" w:rsidP="00CD281D">
      <w:pPr>
        <w:pStyle w:val="Heading11"/>
      </w:pPr>
      <w:r>
        <w:t>Obrazložitev dejavnosti v okviru proračunske postavke</w:t>
      </w:r>
    </w:p>
    <w:p w14:paraId="33169D6E" w14:textId="05A24E9F" w:rsidR="00CD281D" w:rsidRDefault="00CD281D" w:rsidP="00CD281D">
      <w:pPr>
        <w:pStyle w:val="ANormal"/>
        <w:jc w:val="both"/>
      </w:pPr>
      <w:r>
        <w:t>Postavka  je namenjena za pripravo projektov, ki jih bo občina potrebovala za razne razpise, stroški priprave strategija razvoja Občine, financiranje delovanja Severnoprimorske mrežne MRRA -  mrežne regionalne razvojne agencije Goriške razvojne regije.</w:t>
      </w:r>
    </w:p>
    <w:p w14:paraId="52D7FC72" w14:textId="42FC91CF" w:rsidR="00CD281D" w:rsidRDefault="00CD281D" w:rsidP="00CD281D">
      <w:pPr>
        <w:pStyle w:val="Heading11"/>
      </w:pPr>
      <w:r>
        <w:t>Navezava na projekte v okviru proračunske postavke</w:t>
      </w:r>
    </w:p>
    <w:p w14:paraId="3859D100" w14:textId="68B3B90D" w:rsidR="00CD281D" w:rsidRDefault="00CD281D" w:rsidP="00CD281D">
      <w:pPr>
        <w:pStyle w:val="ANormal"/>
        <w:jc w:val="both"/>
      </w:pPr>
      <w:r>
        <w:t>Proračunska postavka ni vezana na posebne projekte.</w:t>
      </w:r>
    </w:p>
    <w:p w14:paraId="0F954ACE" w14:textId="6D63707D" w:rsidR="00CD281D" w:rsidRDefault="00CD281D" w:rsidP="00CD281D">
      <w:pPr>
        <w:pStyle w:val="Heading11"/>
      </w:pPr>
      <w:r>
        <w:t>Izhodišča, na katerih temeljijo izračuni predlogov pravic porabe za del, ki se ne izvršuje preko NRP</w:t>
      </w:r>
    </w:p>
    <w:p w14:paraId="0572D757" w14:textId="21BBE6B2" w:rsidR="00CD281D" w:rsidRDefault="00CD281D" w:rsidP="00CD281D">
      <w:pPr>
        <w:pStyle w:val="ANormal"/>
        <w:jc w:val="both"/>
      </w:pPr>
      <w:r>
        <w:t>Sredstva smo načrtovali v okvirni višini  lanskoletnega plana.</w:t>
      </w:r>
    </w:p>
    <w:p w14:paraId="3A6C2CCC" w14:textId="18A9BE91" w:rsidR="00CD281D" w:rsidRDefault="4EB86A64" w:rsidP="00CD281D">
      <w:pPr>
        <w:pStyle w:val="AHeading4"/>
        <w:tabs>
          <w:tab w:val="decimal" w:pos="9200"/>
        </w:tabs>
      </w:pPr>
      <w:r>
        <w:lastRenderedPageBreak/>
        <w:t>14002006 Goletko</w:t>
      </w:r>
      <w:r w:rsidR="00CD281D">
        <w:tab/>
      </w:r>
    </w:p>
    <w:p w14:paraId="21265F0B" w14:textId="6ADFA3C7" w:rsidR="00CD281D" w:rsidRDefault="4EB86A64" w:rsidP="4EB86A64">
      <w:pPr>
        <w:pStyle w:val="AHeading4"/>
        <w:tabs>
          <w:tab w:val="decimal" w:pos="9200"/>
        </w:tabs>
        <w:rPr>
          <w:sz w:val="20"/>
          <w:szCs w:val="20"/>
        </w:rPr>
      </w:pPr>
      <w:r w:rsidRPr="4EB86A64">
        <w:rPr>
          <w:sz w:val="20"/>
          <w:szCs w:val="20"/>
        </w:rPr>
        <w:t>2.000 €</w:t>
      </w:r>
    </w:p>
    <w:p w14:paraId="2A781A23" w14:textId="5C8F6C35" w:rsidR="00CD281D" w:rsidRDefault="00CD281D" w:rsidP="00CD281D">
      <w:pPr>
        <w:pStyle w:val="Heading11"/>
      </w:pPr>
      <w:r>
        <w:t>Obrazložitev dejavnosti v okviru proračunske postavke</w:t>
      </w:r>
    </w:p>
    <w:p w14:paraId="2C5FA6A6" w14:textId="28BBA982" w:rsidR="00CD281D" w:rsidRDefault="00CD281D" w:rsidP="00CD281D">
      <w:pPr>
        <w:pStyle w:val="ANormal"/>
        <w:jc w:val="both"/>
      </w:pPr>
      <w:r>
        <w:t>Prodajalno Goletko se nahaja v prostorih kavarne v Renčah pri zdravstvenem domu, kateri so predvideni za najem kjer je možno kombinirati s še kakšno drugo prodajno oziroma promocijsko ali turistično dejavnostjo (npr. turistična agencija, pekarna, prodaja lokalnih dobrot, mesnih proizvodov, sadja in zelenjave, cvetlic, najrazličnejši darilnih programov ipd.). ORV si bo v letu 2026 prizadevala smiselno urediti prostor (tlaki in osnovni instalacijski razvodi) ter preko razpisa najti najprimernejšega najemnika in izvajalca dejavnosti, ki bo ustrezala zgornjemu opisu in natančnejšim razpisnim pogojem.</w:t>
      </w:r>
    </w:p>
    <w:p w14:paraId="5F389EFA" w14:textId="1A37CC04" w:rsidR="00CD281D" w:rsidRDefault="00CD281D" w:rsidP="00CD281D">
      <w:pPr>
        <w:pStyle w:val="Heading11"/>
      </w:pPr>
      <w:r>
        <w:t>Navezava na projekte v okviru proračunske postavke</w:t>
      </w:r>
    </w:p>
    <w:p w14:paraId="66E89F67" w14:textId="05381EB1" w:rsidR="00CD281D" w:rsidRDefault="00CD281D" w:rsidP="00CD281D">
      <w:pPr>
        <w:pStyle w:val="ANormal"/>
        <w:jc w:val="both"/>
      </w:pPr>
      <w:r>
        <w:t>Projekt je opredeljen v NRP -ju: OB201-17-0001.</w:t>
      </w:r>
    </w:p>
    <w:p w14:paraId="36CAA7CC" w14:textId="17941AC6" w:rsidR="00CD281D" w:rsidRDefault="00CD281D" w:rsidP="00CD281D">
      <w:pPr>
        <w:pStyle w:val="Heading11"/>
      </w:pPr>
      <w:r>
        <w:t>Izhodišča, na katerih temeljijo izračuni predlogov pravic porabe za del, ki se ne izvršuje preko NRP</w:t>
      </w:r>
    </w:p>
    <w:p w14:paraId="04601118" w14:textId="747C80AF" w:rsidR="00CD281D" w:rsidRDefault="00CD281D" w:rsidP="00CD281D">
      <w:pPr>
        <w:pStyle w:val="ANormal"/>
        <w:jc w:val="both"/>
      </w:pPr>
      <w:r>
        <w:t>Sredstva so predvidena v višini za splošne stroške osnovne notranje ureditve prostora in s tem večanja zanimivosti objekta za potencialne najemnike.</w:t>
      </w:r>
    </w:p>
    <w:p w14:paraId="2AD8FC59" w14:textId="7E1FA357" w:rsidR="00CD281D" w:rsidRDefault="00CD281D" w:rsidP="00CD281D">
      <w:pPr>
        <w:pStyle w:val="AHeading4"/>
        <w:tabs>
          <w:tab w:val="decimal" w:pos="9200"/>
        </w:tabs>
        <w:rPr>
          <w:sz w:val="20"/>
        </w:rPr>
      </w:pPr>
      <w:r>
        <w:t>14002008 Kolesarska proga Kras-Renče</w:t>
      </w:r>
      <w:r>
        <w:tab/>
      </w:r>
      <w:r>
        <w:rPr>
          <w:sz w:val="20"/>
        </w:rPr>
        <w:t>3.000 €</w:t>
      </w:r>
    </w:p>
    <w:p w14:paraId="4F789EB4" w14:textId="616D50D5" w:rsidR="00CD281D" w:rsidRDefault="00CD281D" w:rsidP="00CD281D">
      <w:pPr>
        <w:pStyle w:val="Heading11"/>
      </w:pPr>
      <w:r>
        <w:t>Obrazložitev dejavnosti v okviru proračunske postavke</w:t>
      </w:r>
    </w:p>
    <w:p w14:paraId="028056C3" w14:textId="114FC61B" w:rsidR="00CD281D" w:rsidRDefault="00CD281D" w:rsidP="00CD281D">
      <w:pPr>
        <w:pStyle w:val="ANormal"/>
        <w:jc w:val="both"/>
      </w:pPr>
      <w:r>
        <w:t>V zaključni fazi izvedbe je gorsko kolesarska proga Kras - Renče, ki se navezuje na vzpostavljen spominski park na Viniščah. Predvidena sredstva so za nadaljevanje urejanja trase še v zgornjem delu proge nad Francosko potjo. Ter za osnovno redno vzdrževanje proge.</w:t>
      </w:r>
    </w:p>
    <w:p w14:paraId="239F77F6" w14:textId="37C9D775" w:rsidR="00CD281D" w:rsidRDefault="00CD281D" w:rsidP="00CD281D">
      <w:pPr>
        <w:pStyle w:val="Heading11"/>
      </w:pPr>
      <w:r>
        <w:t>Navezava na projekte v okviru proračunske postavke</w:t>
      </w:r>
    </w:p>
    <w:p w14:paraId="318E2E86" w14:textId="7AF766A1" w:rsidR="00CD281D" w:rsidRDefault="005C0931" w:rsidP="005C0931">
      <w:pPr>
        <w:pStyle w:val="ANormal"/>
        <w:jc w:val="both"/>
      </w:pPr>
      <w:r>
        <w:t>Proračunska postavka ni vezana na posebne projekte.</w:t>
      </w:r>
    </w:p>
    <w:p w14:paraId="077A083D" w14:textId="6F9ACE78" w:rsidR="00CD281D" w:rsidRDefault="00CD281D" w:rsidP="00CD281D">
      <w:pPr>
        <w:pStyle w:val="Heading11"/>
      </w:pPr>
      <w:r>
        <w:t>Izhodišča, na katerih temeljijo izračuni predlogov pravic porabe za del, ki se ne izvršuje preko NRP</w:t>
      </w:r>
    </w:p>
    <w:p w14:paraId="29E34135" w14:textId="0E4959EF" w:rsidR="00CD281D" w:rsidRDefault="00CD281D" w:rsidP="00CD281D">
      <w:pPr>
        <w:pStyle w:val="ANormal"/>
        <w:jc w:val="both"/>
      </w:pPr>
      <w:r>
        <w:t>Sredstva so načrtovana glede na plan dela.</w:t>
      </w:r>
    </w:p>
    <w:p w14:paraId="773CD261" w14:textId="64966DDA" w:rsidR="00CD281D" w:rsidRDefault="00CD281D" w:rsidP="00CD281D">
      <w:pPr>
        <w:pStyle w:val="AHeading4"/>
        <w:tabs>
          <w:tab w:val="decimal" w:pos="9200"/>
        </w:tabs>
        <w:rPr>
          <w:sz w:val="20"/>
        </w:rPr>
      </w:pPr>
      <w:r>
        <w:t>14002009 Znamka Vipavska dolina</w:t>
      </w:r>
      <w:r>
        <w:tab/>
      </w:r>
      <w:r>
        <w:rPr>
          <w:sz w:val="20"/>
        </w:rPr>
        <w:t>500 €</w:t>
      </w:r>
    </w:p>
    <w:p w14:paraId="18152F01" w14:textId="7FB8FB5F" w:rsidR="00CD281D" w:rsidRDefault="00CD281D" w:rsidP="00CD281D">
      <w:pPr>
        <w:pStyle w:val="Heading11"/>
      </w:pPr>
      <w:r>
        <w:t>Obrazložitev dejavnosti v okviru proračunske postavke</w:t>
      </w:r>
    </w:p>
    <w:p w14:paraId="1DA67B79" w14:textId="01DE40AF" w:rsidR="00CD281D" w:rsidRDefault="00CD281D" w:rsidP="00CD281D">
      <w:pPr>
        <w:pStyle w:val="ANormal"/>
        <w:jc w:val="both"/>
      </w:pPr>
      <w:r>
        <w:t>Vključitev Občine Renče-Vogrsko v skupno tržno (destinacijsko) znamko Vipavska dolina, v katero so vključene aktivnosti vzpostavitve spletnega portala, odkup fotografij, prevajanje vsebin, zaščita destinacijske kolektivne znamke, promocija destinacije v obliki sejmov, oglaševanja v tiskanih in digitalnih medijih, izdelava kataloga ponudnikov, gostovanja študijskih tur in ostalih aktivnosti vezanih na razvoj turistične ponudbe in promocije.</w:t>
      </w:r>
    </w:p>
    <w:p w14:paraId="0E09C76A" w14:textId="2833ED80" w:rsidR="00CD281D" w:rsidRDefault="00CD281D" w:rsidP="00CD281D">
      <w:pPr>
        <w:pStyle w:val="Heading11"/>
      </w:pPr>
      <w:r>
        <w:t>Navezava na projekte v okviru proračunske postavke</w:t>
      </w:r>
    </w:p>
    <w:p w14:paraId="6B9D5279" w14:textId="0D71D263" w:rsidR="00CD281D" w:rsidRDefault="00CD281D" w:rsidP="00CD281D">
      <w:pPr>
        <w:pStyle w:val="ANormal"/>
        <w:jc w:val="both"/>
      </w:pPr>
      <w:r>
        <w:t>Proračunska postavka ni vezana na posebne projekte.</w:t>
      </w:r>
    </w:p>
    <w:p w14:paraId="509CD38C" w14:textId="2B6C848B" w:rsidR="00CD281D" w:rsidRDefault="00CD281D" w:rsidP="00CD281D">
      <w:pPr>
        <w:pStyle w:val="Heading11"/>
      </w:pPr>
      <w:r>
        <w:t>Izhodišča, na katerih temeljijo izračuni predlogov pravic porabe za del, ki se ne izvršuje preko NRP</w:t>
      </w:r>
    </w:p>
    <w:p w14:paraId="2356A284" w14:textId="4DA57619" w:rsidR="00CD281D" w:rsidRDefault="00CD281D" w:rsidP="00CD281D">
      <w:pPr>
        <w:pStyle w:val="ANormal"/>
        <w:jc w:val="both"/>
      </w:pPr>
      <w:r>
        <w:t>Sredstva smo načrtovali na podlagi planiranih aktivnosti za financiranje enotne embalaže za kmetovalce iz naše občine ter za druge aktivnosti.</w:t>
      </w:r>
    </w:p>
    <w:p w14:paraId="0FB52E93" w14:textId="7716C70C" w:rsidR="00CD281D" w:rsidRDefault="00CD281D" w:rsidP="00CD281D">
      <w:pPr>
        <w:pStyle w:val="AHeading4"/>
        <w:tabs>
          <w:tab w:val="decimal" w:pos="9200"/>
        </w:tabs>
        <w:rPr>
          <w:sz w:val="20"/>
        </w:rPr>
      </w:pPr>
      <w:r>
        <w:lastRenderedPageBreak/>
        <w:t>14002013 *Regionalno omrežje kolesarskih povezav</w:t>
      </w:r>
      <w:r>
        <w:tab/>
      </w:r>
      <w:r>
        <w:rPr>
          <w:sz w:val="20"/>
        </w:rPr>
        <w:t>1.000 €</w:t>
      </w:r>
    </w:p>
    <w:p w14:paraId="698FA3FA" w14:textId="46928E54" w:rsidR="00CD281D" w:rsidRDefault="00CD281D" w:rsidP="00CD281D">
      <w:pPr>
        <w:pStyle w:val="Heading11"/>
      </w:pPr>
      <w:r>
        <w:t>Obrazložitev dejavnosti v okviru proračunske postavke</w:t>
      </w:r>
    </w:p>
    <w:p w14:paraId="479AA5D6" w14:textId="749BBEEA" w:rsidR="00CD281D" w:rsidRDefault="00CD281D" w:rsidP="00CD281D">
      <w:pPr>
        <w:pStyle w:val="ANormal"/>
        <w:jc w:val="both"/>
      </w:pPr>
      <w:r>
        <w:t>Občina Renče - Vogrsko je investitor v projektu ureditve in označitve državne kolesarske povezave DKP Severna Primorska na občinskih cestah v območju občine Renče – Vogrsko skladno s sprejetim Elaboratom začasne označitve državnih kolesarskih povezav Severne Primorske št. 36/2022 - MS, ki jo je v maju 2022, izdelal projektant, ZMAS SI d.o.o., Obrtna ulica 5, 8257 Dobova. Zaključena so dela na postavitvi kolesarsko sprehajalne poti Vogrsko – Volčja Draga ob vodotoku Lijak. Sredstva so namenjena še za postavitev prometnih znakov. Dodatno bo država pot označila še s tablami za oznako krajev in razdalje do naslednjega kraja.</w:t>
      </w:r>
    </w:p>
    <w:p w14:paraId="67074229" w14:textId="1C821788" w:rsidR="00CD281D" w:rsidRDefault="00CD281D" w:rsidP="00CD281D">
      <w:pPr>
        <w:pStyle w:val="Heading11"/>
      </w:pPr>
      <w:r>
        <w:t>Navezava na projekte v okviru proračunske postavke</w:t>
      </w:r>
    </w:p>
    <w:p w14:paraId="77D3A58B" w14:textId="0D82BA9D" w:rsidR="00CD281D" w:rsidRDefault="00CD281D" w:rsidP="00CD281D">
      <w:pPr>
        <w:pStyle w:val="ANormal"/>
        <w:jc w:val="both"/>
      </w:pPr>
      <w:r>
        <w:t>Proračunska postavka ni vezana na posebne projekte.</w:t>
      </w:r>
    </w:p>
    <w:p w14:paraId="3C519578" w14:textId="20DFFC21" w:rsidR="00CD281D" w:rsidRDefault="00CD281D" w:rsidP="00CD281D">
      <w:pPr>
        <w:pStyle w:val="Heading11"/>
      </w:pPr>
      <w:r>
        <w:t>Izhodišča, na katerih temeljijo izračuni predlogov pravic porabe za del, ki se ne izvršuje preko NRP</w:t>
      </w:r>
    </w:p>
    <w:p w14:paraId="43556CB7" w14:textId="3F38932E" w:rsidR="00CD281D" w:rsidRDefault="00CD281D" w:rsidP="00CD281D">
      <w:pPr>
        <w:pStyle w:val="ANormal"/>
        <w:jc w:val="both"/>
      </w:pPr>
      <w:r>
        <w:t>Sredstva so rezervirana za postavitev prometnih znakov ter za morebitna manjša vzdrževanja poti.</w:t>
      </w:r>
    </w:p>
    <w:p w14:paraId="727A7AA7" w14:textId="488D5485" w:rsidR="00CD281D" w:rsidRDefault="00CD281D" w:rsidP="00CD281D">
      <w:pPr>
        <w:pStyle w:val="AHeading4"/>
        <w:tabs>
          <w:tab w:val="decimal" w:pos="9200"/>
        </w:tabs>
        <w:rPr>
          <w:sz w:val="20"/>
        </w:rPr>
      </w:pPr>
      <w:r>
        <w:t>14002015 *Poti miru</w:t>
      </w:r>
      <w:r>
        <w:tab/>
      </w:r>
      <w:r>
        <w:rPr>
          <w:sz w:val="20"/>
        </w:rPr>
        <w:t>3.500 €</w:t>
      </w:r>
    </w:p>
    <w:p w14:paraId="4E24E683" w14:textId="78AC139E" w:rsidR="00CD281D" w:rsidRDefault="00CD281D" w:rsidP="00CD281D">
      <w:pPr>
        <w:pStyle w:val="Heading11"/>
      </w:pPr>
      <w:r>
        <w:t>Obrazložitev dejavnosti v okviru proračunske postavke</w:t>
      </w:r>
    </w:p>
    <w:p w14:paraId="5C586B85" w14:textId="73556156" w:rsidR="00CD281D" w:rsidRDefault="00CD281D" w:rsidP="00CD281D">
      <w:pPr>
        <w:pStyle w:val="ANormal"/>
        <w:jc w:val="both"/>
      </w:pPr>
      <w:r>
        <w:t>izvajanje vzdrževanja in ohranjanje rezultatov projekta »Trajnostni razvoj dediščine Prve svetovne vojne med Alpami in Jadranom – walk of peace« v občini Renče-Vogrsko za objekt spominski park 1. svetovne vojne Vinišče in sprehajalno, kolesarskih in konjeniških poti območja občine Renče - Vogrsko</w:t>
      </w:r>
    </w:p>
    <w:p w14:paraId="3E036803" w14:textId="23BA0007" w:rsidR="00CD281D" w:rsidRDefault="00CD281D" w:rsidP="00CD281D">
      <w:pPr>
        <w:pStyle w:val="Heading11"/>
      </w:pPr>
      <w:r>
        <w:t>Navezava na projekte v okviru proračunske postavke</w:t>
      </w:r>
    </w:p>
    <w:p w14:paraId="59374A3F" w14:textId="39282BAD" w:rsidR="00CD281D" w:rsidRDefault="00CD281D" w:rsidP="00CD281D">
      <w:pPr>
        <w:pStyle w:val="ANormal"/>
        <w:jc w:val="both"/>
      </w:pPr>
      <w:r>
        <w:t>Proračunska postavka ni vezana na posebne projekte.</w:t>
      </w:r>
    </w:p>
    <w:p w14:paraId="58513271" w14:textId="3E090865" w:rsidR="00CD281D" w:rsidRDefault="00CD281D" w:rsidP="00CD281D">
      <w:pPr>
        <w:pStyle w:val="Heading11"/>
      </w:pPr>
      <w:r>
        <w:t>Izhodišča, na katerih temeljijo izračuni predlogov pravic porabe za del, ki se ne izvršuje preko NRP</w:t>
      </w:r>
    </w:p>
    <w:p w14:paraId="733A4C82" w14:textId="7C2DC9D0" w:rsidR="00CD281D" w:rsidRDefault="00CD281D" w:rsidP="00CD281D">
      <w:pPr>
        <w:pStyle w:val="ANormal"/>
        <w:jc w:val="both"/>
      </w:pPr>
      <w:r>
        <w:t>Predvidena so sredstva  za potrebe vzdrževanja rezultatov projekta Interreg walk of peace, kjer se Občina Renče - Vogrsko zavezuje, skladno s Priročnikom o upravičenosti izdatkov za Ciljni razpis št. 05/2018 za strateške projekte še najmanj 5 let pod datumu zaključka projekta vzdrževati in ohranjati rezultate projekta.</w:t>
      </w:r>
    </w:p>
    <w:p w14:paraId="4B09D6E1" w14:textId="29E96DC3" w:rsidR="00CD281D" w:rsidRDefault="00CD281D" w:rsidP="005C0931">
      <w:pPr>
        <w:pStyle w:val="AHeading4"/>
        <w:tabs>
          <w:tab w:val="decimal" w:pos="9200"/>
        </w:tabs>
        <w:jc w:val="both"/>
        <w:rPr>
          <w:sz w:val="20"/>
        </w:rPr>
      </w:pPr>
      <w:r>
        <w:t>14002019 Javni zavod za turizem Nova Gorica in Vipavska dolina</w:t>
      </w:r>
      <w:r>
        <w:tab/>
      </w:r>
      <w:r>
        <w:rPr>
          <w:sz w:val="20"/>
        </w:rPr>
        <w:t>40.000 €</w:t>
      </w:r>
    </w:p>
    <w:p w14:paraId="4468B719" w14:textId="004501F1" w:rsidR="00CD281D" w:rsidRDefault="4EB86A64" w:rsidP="00CD281D">
      <w:pPr>
        <w:pStyle w:val="Heading11"/>
      </w:pPr>
      <w:r>
        <w:t>Obrazložitev dejavnosti v okviru proračunske postavke</w:t>
      </w:r>
    </w:p>
    <w:p w14:paraId="22D7276A" w14:textId="6EA990A7" w:rsidR="00CD281D" w:rsidRDefault="4EB86A64" w:rsidP="00CD281D">
      <w:pPr>
        <w:pStyle w:val="ANormal"/>
        <w:jc w:val="both"/>
      </w:pPr>
      <w:r w:rsidRPr="4EB86A64">
        <w:t xml:space="preserve">Občina Renče - Vogrsko je aktivno vključena v turistično sfero širše destinacije Vipavska dolina ter sodeluje s svojimi ponudniki v okviru skupne turistične ponudbe. V ta namen je bil ustanovljen </w:t>
      </w:r>
      <w:r w:rsidRPr="4EB86A64">
        <w:rPr>
          <w:b/>
          <w:bCs/>
        </w:rPr>
        <w:t>Javni zavod za turizem Nova Gorica in Vipavska dolina</w:t>
      </w:r>
      <w:r w:rsidRPr="4EB86A64">
        <w:t>, katerega soustanoviteljica je tudi Občina Renče - Vogrsko. S predstavniki zavoda občina redno sodeluje preko koordinacij in skupnih aktivnosti, namenjenih razvoju, promociji in prepoznavnosti turistične ponudbe našega območja.</w:t>
      </w:r>
    </w:p>
    <w:p w14:paraId="55720C5C" w14:textId="1350FB71" w:rsidR="00CD281D" w:rsidRDefault="00CD281D" w:rsidP="00CD281D">
      <w:pPr>
        <w:pStyle w:val="Heading11"/>
      </w:pPr>
      <w:r>
        <w:t>Navezava na projekte v okviru proračunske postavke</w:t>
      </w:r>
    </w:p>
    <w:p w14:paraId="16D7570F" w14:textId="5E339591" w:rsidR="00CD281D" w:rsidRDefault="00CD281D" w:rsidP="00CD281D">
      <w:pPr>
        <w:pStyle w:val="ANormal"/>
        <w:jc w:val="both"/>
      </w:pPr>
      <w:r>
        <w:t>Proračunska postavka ni vezana na posebne projekte.</w:t>
      </w:r>
    </w:p>
    <w:p w14:paraId="50F825CE" w14:textId="5ACF1DFC" w:rsidR="00CD281D" w:rsidRPr="00AC6B41" w:rsidRDefault="4EB86A64" w:rsidP="4EB86A64">
      <w:pPr>
        <w:pStyle w:val="Heading11"/>
      </w:pPr>
      <w:r w:rsidRPr="00AC6B41">
        <w:t>Izhodišča, na katerih temeljijo izračuni predlogov pravic porabe za del, ki se ne izvršuje preko NRP</w:t>
      </w:r>
    </w:p>
    <w:p w14:paraId="25D6FC3B" w14:textId="1CA27366" w:rsidR="4EB86A64" w:rsidRDefault="4EB86A64" w:rsidP="4EB86A64">
      <w:pPr>
        <w:pStyle w:val="ANormal"/>
        <w:jc w:val="both"/>
      </w:pPr>
      <w:r w:rsidRPr="4EB86A64">
        <w:t xml:space="preserve">Višina predvidenih sredstev temelji na finančnem načrtu zavoda, pri čemer je bilo upoštevano zmanjšanje določenih stroškov in s tem sorazmerno znižanje odhodkov občine. Tak pristop </w:t>
      </w:r>
      <w:r w:rsidRPr="4EB86A64">
        <w:lastRenderedPageBreak/>
        <w:t>omogoča racionalno porabo proračunskih sredstev ob hkratnem ohranjanju učinkovitega sodelovanja z zavodom in nadaljnjem razvoju turistične dejavnosti na območju občine.</w:t>
      </w:r>
    </w:p>
    <w:p w14:paraId="3405D0C3" w14:textId="6D06E9C3" w:rsidR="00CD281D" w:rsidRDefault="00CD281D" w:rsidP="00CD281D">
      <w:pPr>
        <w:pStyle w:val="AHeading4"/>
        <w:tabs>
          <w:tab w:val="decimal" w:pos="9200"/>
        </w:tabs>
        <w:rPr>
          <w:sz w:val="20"/>
        </w:rPr>
      </w:pPr>
      <w:r>
        <w:t>14002020 Park v Volčji Dragi</w:t>
      </w:r>
      <w:r>
        <w:tab/>
      </w:r>
      <w:r>
        <w:rPr>
          <w:sz w:val="20"/>
        </w:rPr>
        <w:t>10.000 €</w:t>
      </w:r>
    </w:p>
    <w:p w14:paraId="46985CFC" w14:textId="5E34129A" w:rsidR="00CD281D" w:rsidRDefault="00CD281D" w:rsidP="00CD281D">
      <w:pPr>
        <w:pStyle w:val="Heading11"/>
      </w:pPr>
      <w:r>
        <w:t>Obrazložitev dejavnosti v okviru proračunske postavke</w:t>
      </w:r>
    </w:p>
    <w:p w14:paraId="234FE328" w14:textId="4ACA4B79" w:rsidR="00CD281D" w:rsidRDefault="00CD281D" w:rsidP="00CD281D">
      <w:pPr>
        <w:pStyle w:val="ANormal"/>
        <w:jc w:val="both"/>
      </w:pPr>
      <w:r>
        <w:t>Sredstva na proračunski postavki so predvidena za tekoče vzdrževanje in upravljanje  območja parka ob jezeru.</w:t>
      </w:r>
    </w:p>
    <w:p w14:paraId="17D97F27" w14:textId="0DEFB5EA" w:rsidR="00CD281D" w:rsidRDefault="00CD281D" w:rsidP="00CD281D">
      <w:pPr>
        <w:pStyle w:val="Heading11"/>
      </w:pPr>
      <w:r>
        <w:t>Navezava na projekte v okviru proračunske postavke</w:t>
      </w:r>
    </w:p>
    <w:p w14:paraId="09BD9CD3" w14:textId="4A35F07E" w:rsidR="00CD281D" w:rsidRDefault="00CD281D" w:rsidP="00CD281D">
      <w:pPr>
        <w:pStyle w:val="ANormal"/>
        <w:jc w:val="both"/>
      </w:pPr>
      <w:r>
        <w:t>Proračunska postavka ni vezana na posebne projekte.</w:t>
      </w:r>
    </w:p>
    <w:p w14:paraId="506729AF" w14:textId="20B6F558" w:rsidR="00CD281D" w:rsidRDefault="00CD281D" w:rsidP="00CD281D">
      <w:pPr>
        <w:pStyle w:val="Heading11"/>
      </w:pPr>
      <w:r>
        <w:t>Izhodišča, na katerih temeljijo izračuni predlogov pravic porabe za del, ki se ne izvršuje preko NRP</w:t>
      </w:r>
    </w:p>
    <w:p w14:paraId="5AB2E495" w14:textId="1BF80D5C" w:rsidR="00CD281D" w:rsidRDefault="00CD281D" w:rsidP="00CD281D">
      <w:pPr>
        <w:pStyle w:val="ANormal"/>
        <w:jc w:val="both"/>
      </w:pPr>
      <w:r>
        <w:t>Sredstva so načrtovana v višini predvidenih stroškov na podlagi lanske realizacije.</w:t>
      </w:r>
    </w:p>
    <w:p w14:paraId="2ED90FFA" w14:textId="2EAFA161" w:rsidR="00CD281D" w:rsidRDefault="00CD281D" w:rsidP="00CD281D">
      <w:pPr>
        <w:pStyle w:val="AHeading4"/>
        <w:tabs>
          <w:tab w:val="decimal" w:pos="9200"/>
        </w:tabs>
        <w:rPr>
          <w:sz w:val="20"/>
        </w:rPr>
      </w:pPr>
      <w:r>
        <w:t>14002021 Krožna pot v občini Renče-Vogrsko</w:t>
      </w:r>
      <w:r>
        <w:tab/>
      </w:r>
      <w:r>
        <w:rPr>
          <w:sz w:val="20"/>
        </w:rPr>
        <w:t>5.000 €</w:t>
      </w:r>
    </w:p>
    <w:p w14:paraId="73328B0F" w14:textId="750DB2A9" w:rsidR="00CD281D" w:rsidRDefault="00CD281D" w:rsidP="00CD281D">
      <w:pPr>
        <w:pStyle w:val="Heading11"/>
      </w:pPr>
      <w:r>
        <w:t>Obrazložitev dejavnosti v okviru proračunske postavke</w:t>
      </w:r>
    </w:p>
    <w:p w14:paraId="19A32FE5" w14:textId="77777777" w:rsidR="00CD281D" w:rsidRDefault="00CD281D" w:rsidP="00CD281D">
      <w:pPr>
        <w:pStyle w:val="ANormal"/>
        <w:jc w:val="both"/>
      </w:pPr>
      <w:r>
        <w:t>V občini Renče-Vogrsko  se načrtuje urediti okoli 30 kilometrov dolgo krožno peš, kolesarsko in konjeniško pot, ki bo vodila do osrednjih občinskih  turističnih zanimivosti. Na krajših odsekih bi ta segla tudi čez občinske meje. Približno štiri kilometre  poti je letos poleg obstoječih že urejenih, ostaja jih še okoli 3 km za urejanje (2 km Mandrija – Oševljek in 1 km Kremance – Ozrenj).</w:t>
      </w:r>
    </w:p>
    <w:p w14:paraId="3EF20F9D" w14:textId="77777777" w:rsidR="00CD281D" w:rsidRDefault="00CD281D" w:rsidP="00CD281D">
      <w:pPr>
        <w:pStyle w:val="ANormal"/>
        <w:jc w:val="both"/>
      </w:pPr>
      <w:r>
        <w:t xml:space="preserve">Krožno pot se trasira tako, da njen glavni del zajema čim večji del občine, nanjo pa se navezuje še krajše krožne sprehajalne poti, ki zaobjemajo pomembne turistično zgodovinske in naravne točke, vredne ogleda ter informativno, lokalne ponudnike v bližini poti (vinarji, čebelarji idr.). Gre za  večji projekt, ki se razvija postopoma. </w:t>
      </w:r>
    </w:p>
    <w:p w14:paraId="0485030E" w14:textId="77777777" w:rsidR="00CD281D" w:rsidRDefault="00CD281D" w:rsidP="00CD281D">
      <w:pPr>
        <w:pStyle w:val="ANormal"/>
        <w:jc w:val="both"/>
      </w:pPr>
      <w:r>
        <w:t>Izhodišče okoli 30 kilometrov dolge krožne poti, bo kjerkoli na krožnem obodu te.</w:t>
      </w:r>
    </w:p>
    <w:p w14:paraId="48D4D346" w14:textId="77777777" w:rsidR="00CD281D" w:rsidRDefault="00CD281D" w:rsidP="00CD281D">
      <w:pPr>
        <w:pStyle w:val="ANormal"/>
        <w:jc w:val="both"/>
      </w:pPr>
      <w:r>
        <w:t xml:space="preserve">Če pri opisu izhajamo npr. iz Vinišč, bo pot vodila k tematskemu parku oziroma muzeju prve svetovne vojne na prostem z jarki, bunkerji in kaverno. Muzej na prostem bo imel dva ali  tri urejene piknik prostore. Obiskovalci si bodo lahko  ogledali tudi  kamnolome v bližini, kjer so včasih pridobivali kamnit drobljenec za traso železniške proge “soški koridor”. Nato se bodo  lahko odpravili na Kremance, se spustili  v renški zaselek  Ozrenj, pot  nadaljevali  v Martinuče, od tam  do lesene ptičje opazovalnice v opuščenem glinokopu  in  do centra Renč, kjer je med drugim znamenita renška mostna tehtnica (vaga) iz leta 1900, vpisana v register nepremične kulturne dediščine. </w:t>
      </w:r>
    </w:p>
    <w:p w14:paraId="78FA3A6E" w14:textId="671FA449" w:rsidR="00CD281D" w:rsidRDefault="00CD281D" w:rsidP="00CD281D">
      <w:pPr>
        <w:pStyle w:val="ANormal"/>
        <w:jc w:val="both"/>
      </w:pPr>
      <w:r>
        <w:t>Pot bo vodila do rimskih izkopanin in  vojaškega pokopališča iz prve svetovne vojne v Bukovici, prek vrtojbensko-biljenskih  gričev  do   senčne gozdne ceste, ki pelje do naselja Lamovo, nato  po  gozdni stezi  proti Stari Gori,  ob hitri cesti bi se spustila k Frlanovi kmetij na Vogrskem, nato skozi zanimivo vas Vogrsko, do desnega  obrežja Vipave. Po dveh kilometrih ob  Vipavi, po Renških poljanah,  pridemo do črpališča, kjer je nadhod čez reko in se ga bi izkoristilo za peš in kolesarsko brv. Ko se pride do renškega zaselka  Arčoni in  muzeja sanitete, se nadaljuje   na  že urejeno  Gregorčičevo pot in  na  Gradišče, od tam   do treh   razglednih točk nad Oševljekom in po  “francoski poti” na greben Kraške planote, po njemu do treh napisov - Tito, srp in  kladivo in  FLRJ,  ki se jih bo  povezalo s stezo. Pot se nato spusti na Kremance in zaključi krog na Viniščah.</w:t>
      </w:r>
    </w:p>
    <w:p w14:paraId="2E1379A7" w14:textId="3C2EB7C3" w:rsidR="00CD281D" w:rsidRDefault="00CD281D" w:rsidP="00CD281D">
      <w:pPr>
        <w:pStyle w:val="Heading11"/>
      </w:pPr>
      <w:r>
        <w:t>Navezava na projekte v okviru proračunske postavke</w:t>
      </w:r>
    </w:p>
    <w:p w14:paraId="7D06F359" w14:textId="0EB296A5" w:rsidR="00CD281D" w:rsidRDefault="00CD281D" w:rsidP="00CD281D">
      <w:pPr>
        <w:pStyle w:val="ANormal"/>
        <w:jc w:val="both"/>
      </w:pPr>
      <w:r>
        <w:t>OB201-23-0020 Krožna pot v Občini Renče-Vogrsko</w:t>
      </w:r>
    </w:p>
    <w:p w14:paraId="534C345E" w14:textId="2D81EEAA" w:rsidR="00CD281D" w:rsidRDefault="00CD281D" w:rsidP="00CD281D">
      <w:pPr>
        <w:pStyle w:val="Heading11"/>
      </w:pPr>
      <w:r>
        <w:t>Izhodišča, na katerih temeljijo izračuni predlogov pravic porabe za del, ki se ne izvršuje preko NRP</w:t>
      </w:r>
    </w:p>
    <w:p w14:paraId="5EF40898" w14:textId="52FA8FCD" w:rsidR="00CD281D" w:rsidRDefault="00CD281D" w:rsidP="00CD281D">
      <w:pPr>
        <w:pStyle w:val="ANormal"/>
        <w:jc w:val="both"/>
      </w:pPr>
      <w:r>
        <w:t>Predvidena sredstva za zaključek krožne linije poti (Mandrija – Oševljek in Kremance – Ozrenj, brez usmerjevalne opreme) in opisna ter slikovna prezentacija poti po točkah z opisi.</w:t>
      </w:r>
    </w:p>
    <w:p w14:paraId="45AC76D0" w14:textId="055FCB5E" w:rsidR="00CD281D" w:rsidRDefault="00CD281D" w:rsidP="00CD281D">
      <w:pPr>
        <w:pStyle w:val="AHeading4"/>
        <w:tabs>
          <w:tab w:val="decimal" w:pos="9200"/>
        </w:tabs>
        <w:rPr>
          <w:sz w:val="20"/>
        </w:rPr>
      </w:pPr>
      <w:r>
        <w:lastRenderedPageBreak/>
        <w:t>14002024 Sofinanciranje Fundacije Poti miru</w:t>
      </w:r>
      <w:r>
        <w:tab/>
      </w:r>
      <w:r>
        <w:rPr>
          <w:sz w:val="20"/>
        </w:rPr>
        <w:t>1.000 €</w:t>
      </w:r>
    </w:p>
    <w:p w14:paraId="516CAF15" w14:textId="5185AB91" w:rsidR="00CD281D" w:rsidRDefault="00CD281D" w:rsidP="00CD281D">
      <w:pPr>
        <w:pStyle w:val="Heading11"/>
      </w:pPr>
      <w:r>
        <w:t>Obrazložitev dejavnosti v okviru proračunske postavke</w:t>
      </w:r>
    </w:p>
    <w:p w14:paraId="6283B677" w14:textId="71650972" w:rsidR="00CD281D" w:rsidRDefault="00CD281D" w:rsidP="00CD281D">
      <w:pPr>
        <w:pStyle w:val="ANormal"/>
        <w:jc w:val="both"/>
      </w:pPr>
      <w:r>
        <w:t>Pri projektu pot miru je bil sodelujoči partner Fundacija pot miru. Njihova dela na projektu so bila vezana na izpeljavo projekta dediščine prve svetovne vojne ter nadaljevanje dela na projektu poti miru. V letu 2026 načrtujejo izdelavo pohodniške mobilne aplikacije, obsežno knjigo o Poti miru s priznanima avtorjema iz Italije in Slovenije, mednarodne konference in kulturne dogodke, študijske oglede dobrih praks  po Evropi (Italija, Francija, Belgija, Poljska), mobilno info točko, dokumentarni film o Poti miru, čezmejne delavnice za turistične ponudnike, aktivnosti za kandidiranje Poti miru in dediščine prve svetovne vojne na UNESCO Seznam ter Kulturne poti pri Svetu Evrope, ponatis vodnika po Poti miru (na novo bo izdelan tudi vodnik v nemškem jeziku), idr.</w:t>
      </w:r>
    </w:p>
    <w:p w14:paraId="428278A5" w14:textId="225B3B25" w:rsidR="00CD281D" w:rsidRDefault="00CD281D" w:rsidP="00CD281D">
      <w:pPr>
        <w:pStyle w:val="Heading11"/>
      </w:pPr>
      <w:r>
        <w:t>Navezava na projekte v okviru proračunske postavke</w:t>
      </w:r>
    </w:p>
    <w:p w14:paraId="7F57607D" w14:textId="561D9013" w:rsidR="00CD281D" w:rsidRDefault="00CD281D" w:rsidP="00CD281D">
      <w:pPr>
        <w:pStyle w:val="ANormal"/>
        <w:jc w:val="both"/>
      </w:pPr>
      <w:r>
        <w:t>Postavka ni vezana na posebne projekte.</w:t>
      </w:r>
    </w:p>
    <w:p w14:paraId="23C0D0DB" w14:textId="37191855" w:rsidR="00CD281D" w:rsidRDefault="00CD281D" w:rsidP="00CD281D">
      <w:pPr>
        <w:pStyle w:val="Heading11"/>
      </w:pPr>
      <w:r>
        <w:t>Izhodišča, na katerih temeljijo izračuni predlogov pravic porabe za del, ki se ne izvršuje preko NRP</w:t>
      </w:r>
    </w:p>
    <w:p w14:paraId="6FDEE920" w14:textId="55A275B2" w:rsidR="00CD281D" w:rsidRDefault="00CD281D" w:rsidP="00CD281D">
      <w:pPr>
        <w:pStyle w:val="ANormal"/>
        <w:jc w:val="both"/>
      </w:pPr>
      <w:r>
        <w:t>Sredstva so predvidena glede na pogodbo in stroškovnik s Fundacijo pot miru.</w:t>
      </w:r>
    </w:p>
    <w:p w14:paraId="51B88A38" w14:textId="55A91630" w:rsidR="00CD281D" w:rsidRDefault="00CD281D" w:rsidP="00CD281D">
      <w:pPr>
        <w:pStyle w:val="AHeading4"/>
        <w:tabs>
          <w:tab w:val="decimal" w:pos="9200"/>
        </w:tabs>
        <w:rPr>
          <w:sz w:val="20"/>
        </w:rPr>
      </w:pPr>
      <w:r>
        <w:t>14003010 Sofinanciranje programov turističnih društev</w:t>
      </w:r>
      <w:r>
        <w:tab/>
      </w:r>
      <w:r>
        <w:rPr>
          <w:sz w:val="20"/>
        </w:rPr>
        <w:t>5.000 €</w:t>
      </w:r>
    </w:p>
    <w:p w14:paraId="6E12A2AB" w14:textId="5BF75C80" w:rsidR="00CD281D" w:rsidRDefault="00CD281D" w:rsidP="00CD281D">
      <w:pPr>
        <w:pStyle w:val="Heading11"/>
      </w:pPr>
      <w:r>
        <w:t>Obrazložitev dejavnosti v okviru proračunske postavke</w:t>
      </w:r>
    </w:p>
    <w:p w14:paraId="31EA1E6E" w14:textId="38B40CCE" w:rsidR="00CD281D" w:rsidRDefault="00CD281D" w:rsidP="00CD281D">
      <w:pPr>
        <w:pStyle w:val="ANormal"/>
        <w:jc w:val="both"/>
      </w:pPr>
      <w:r>
        <w:t>Sredstva bodo namenjena sofinanciranju turističnih programov po razpisu na področju turizma. Upravičenci bodo kulturno-turistična društva, s sedežem v Občini Renče-Vogrsko, ki imajo med drugim tudi registrirano turistično dejavnost. Sredstva se bodo podeljevala skladno s sprejetimi merili.</w:t>
      </w:r>
    </w:p>
    <w:p w14:paraId="59A9AF86" w14:textId="5DBF8FE7" w:rsidR="00CD281D" w:rsidRDefault="00CD281D" w:rsidP="00CD281D">
      <w:pPr>
        <w:pStyle w:val="Heading11"/>
      </w:pPr>
      <w:r>
        <w:t>Navezava na projekte v okviru proračunske postavke</w:t>
      </w:r>
    </w:p>
    <w:p w14:paraId="43DADA4F" w14:textId="3DF5D221" w:rsidR="00CD281D" w:rsidRDefault="00CD281D" w:rsidP="00CD281D">
      <w:pPr>
        <w:pStyle w:val="ANormal"/>
        <w:jc w:val="both"/>
      </w:pPr>
      <w:r>
        <w:t>Proračunska postavka ni vezana na posebne projekte.</w:t>
      </w:r>
    </w:p>
    <w:p w14:paraId="64DCB72B" w14:textId="026BDBE5" w:rsidR="00CD281D" w:rsidRDefault="00CD281D" w:rsidP="00CD281D">
      <w:pPr>
        <w:pStyle w:val="Heading11"/>
      </w:pPr>
      <w:r>
        <w:t>Izhodišča, na katerih temeljijo izračuni predlogov pravic porabe za del, ki se ne izvršuje preko NRP</w:t>
      </w:r>
    </w:p>
    <w:p w14:paraId="60ACCA41" w14:textId="5FD7FCE6" w:rsidR="00CD281D" w:rsidRDefault="00CD281D" w:rsidP="00CD281D">
      <w:pPr>
        <w:pStyle w:val="ANormal"/>
        <w:jc w:val="both"/>
      </w:pPr>
      <w:r>
        <w:t>Sredstva smo napram letu 25 znižali za 2.000 €, saj se je na razpis prijavilo eno društvo manj.</w:t>
      </w:r>
    </w:p>
    <w:p w14:paraId="3BC513EC" w14:textId="24FD84FC" w:rsidR="00CD281D" w:rsidRDefault="00CD281D" w:rsidP="00CD281D">
      <w:pPr>
        <w:pStyle w:val="AHeading4"/>
        <w:tabs>
          <w:tab w:val="decimal" w:pos="9200"/>
        </w:tabs>
        <w:rPr>
          <w:sz w:val="20"/>
        </w:rPr>
      </w:pPr>
      <w:r>
        <w:t>15001010 Splošna komunalna dejavnost</w:t>
      </w:r>
      <w:r>
        <w:tab/>
      </w:r>
      <w:r>
        <w:rPr>
          <w:sz w:val="20"/>
        </w:rPr>
        <w:t>17.000 €</w:t>
      </w:r>
    </w:p>
    <w:p w14:paraId="2E1459C1" w14:textId="5DC413FC" w:rsidR="00CD281D" w:rsidRDefault="00CD281D" w:rsidP="00CD281D">
      <w:pPr>
        <w:pStyle w:val="Heading11"/>
      </w:pPr>
      <w:r>
        <w:t>Obrazložitev dejavnosti v okviru proračunske postavke</w:t>
      </w:r>
    </w:p>
    <w:p w14:paraId="0D2B62A0" w14:textId="54733F82" w:rsidR="00CD281D" w:rsidRDefault="00CD281D" w:rsidP="00CD281D">
      <w:pPr>
        <w:pStyle w:val="ANormal"/>
        <w:jc w:val="both"/>
      </w:pPr>
      <w:r>
        <w:t>Postavka  vključuje stroške odvoza kosovnih,  azbestnih in drugih odpadkov, nakup posod za odpadke.</w:t>
      </w:r>
    </w:p>
    <w:p w14:paraId="2865CA99" w14:textId="641A1BB5" w:rsidR="00CD281D" w:rsidRDefault="00CD281D" w:rsidP="00CD281D">
      <w:pPr>
        <w:pStyle w:val="Heading11"/>
      </w:pPr>
      <w:r>
        <w:t>Navezava na projekte v okviru proračunske postavke</w:t>
      </w:r>
    </w:p>
    <w:p w14:paraId="6E321CAD" w14:textId="1383159B" w:rsidR="00CD281D" w:rsidRDefault="00CD281D" w:rsidP="00CD281D">
      <w:pPr>
        <w:pStyle w:val="ANormal"/>
        <w:jc w:val="both"/>
      </w:pPr>
      <w:r>
        <w:t>Proračunska postavka ni vezana na posebne projekte.</w:t>
      </w:r>
    </w:p>
    <w:p w14:paraId="1250A9FC" w14:textId="3B95E16B" w:rsidR="00CD281D" w:rsidRDefault="00CD281D" w:rsidP="00CD281D">
      <w:pPr>
        <w:pStyle w:val="Heading11"/>
      </w:pPr>
      <w:r>
        <w:t>Izhodišča, na katerih temeljijo izračuni predlogov pravic porabe za del, ki se ne izvršuje preko NRP</w:t>
      </w:r>
    </w:p>
    <w:p w14:paraId="0C3683B7" w14:textId="2267C665" w:rsidR="00CD281D" w:rsidRDefault="00CD281D" w:rsidP="00CD281D">
      <w:pPr>
        <w:pStyle w:val="ANormal"/>
        <w:jc w:val="both"/>
      </w:pPr>
      <w:r>
        <w:t>Sredstva smo načrtovali v višini lanskoletne realizacije.</w:t>
      </w:r>
    </w:p>
    <w:p w14:paraId="71CA49B6" w14:textId="370170CB" w:rsidR="00CD281D" w:rsidRDefault="00CD281D" w:rsidP="00CD281D">
      <w:pPr>
        <w:pStyle w:val="AHeading4"/>
        <w:tabs>
          <w:tab w:val="decimal" w:pos="9200"/>
        </w:tabs>
        <w:rPr>
          <w:sz w:val="20"/>
        </w:rPr>
      </w:pPr>
      <w:r>
        <w:t>15001030 Gradnja in vzdrževanje ekoloških otokov</w:t>
      </w:r>
      <w:r>
        <w:tab/>
      </w:r>
      <w:r>
        <w:rPr>
          <w:sz w:val="20"/>
        </w:rPr>
        <w:t>30.000 €</w:t>
      </w:r>
    </w:p>
    <w:p w14:paraId="321BD902" w14:textId="7160E4B6" w:rsidR="00CD281D" w:rsidRDefault="00CD281D" w:rsidP="00CD281D">
      <w:pPr>
        <w:pStyle w:val="Heading11"/>
      </w:pPr>
      <w:r>
        <w:t>Obrazložitev dejavnosti v okviru proračunske postavke</w:t>
      </w:r>
    </w:p>
    <w:p w14:paraId="18FEF626" w14:textId="0835BF76" w:rsidR="00CD281D" w:rsidRDefault="00CD281D" w:rsidP="00CD281D">
      <w:pPr>
        <w:pStyle w:val="ANormal"/>
        <w:jc w:val="both"/>
      </w:pPr>
      <w:r>
        <w:t>Postavka vključuje stroške za ureditev dveh ekoloških otokov.</w:t>
      </w:r>
    </w:p>
    <w:p w14:paraId="1BE7EFFC" w14:textId="2BEE51AB" w:rsidR="00CD281D" w:rsidRDefault="00CD281D" w:rsidP="00CD281D">
      <w:pPr>
        <w:pStyle w:val="Heading11"/>
      </w:pPr>
      <w:r>
        <w:t>Navezava na projekte v okviru proračunske postavke</w:t>
      </w:r>
    </w:p>
    <w:p w14:paraId="091B4A70" w14:textId="77035279" w:rsidR="00CD281D" w:rsidRDefault="00CD281D" w:rsidP="00CD281D">
      <w:pPr>
        <w:pStyle w:val="ANormal"/>
        <w:jc w:val="both"/>
      </w:pPr>
      <w:r>
        <w:t>OB201-10-0014 Gradnja in vzdrževanje ekoloških otokov</w:t>
      </w:r>
    </w:p>
    <w:p w14:paraId="246BF70F" w14:textId="5CF1C287" w:rsidR="00CD281D" w:rsidRDefault="00CD281D" w:rsidP="00CD281D">
      <w:pPr>
        <w:pStyle w:val="Heading11"/>
      </w:pPr>
      <w:r>
        <w:lastRenderedPageBreak/>
        <w:t>Izhodišča, na katerih temeljijo izračuni predlogov pravic porabe za del, ki se ne izvršuje preko NRP</w:t>
      </w:r>
    </w:p>
    <w:p w14:paraId="1774D4E4" w14:textId="7817F0FD" w:rsidR="00CD281D" w:rsidRDefault="00CD281D" w:rsidP="00CD281D">
      <w:pPr>
        <w:pStyle w:val="ANormal"/>
        <w:jc w:val="both"/>
      </w:pPr>
      <w:r>
        <w:t>Sredstva smo načrtovali za ureditev ekoloških otokov, skladno s projektno dokumentacijo: Ureditev ekoloških otokov v občini Renče-Vogrsko; Tipski ekološki otok in predlogov koncesionarja, Komunale d.d. za zbiranje odpadkov.</w:t>
      </w:r>
    </w:p>
    <w:p w14:paraId="0EC3E4D7" w14:textId="29919949" w:rsidR="00CD281D" w:rsidRDefault="00CD281D" w:rsidP="00CD281D">
      <w:pPr>
        <w:pStyle w:val="AHeading4"/>
        <w:tabs>
          <w:tab w:val="decimal" w:pos="9200"/>
        </w:tabs>
        <w:rPr>
          <w:sz w:val="20"/>
        </w:rPr>
      </w:pPr>
      <w:r>
        <w:t>15001039 Zbirni center Renče</w:t>
      </w:r>
      <w:r>
        <w:tab/>
      </w:r>
      <w:r>
        <w:rPr>
          <w:sz w:val="20"/>
        </w:rPr>
        <w:t>10.000 €</w:t>
      </w:r>
    </w:p>
    <w:p w14:paraId="4088BA8C" w14:textId="58695829" w:rsidR="00CD281D" w:rsidRDefault="00CD281D" w:rsidP="00CD281D">
      <w:pPr>
        <w:pStyle w:val="Heading11"/>
      </w:pPr>
      <w:r>
        <w:t>Obrazložitev dejavnosti v okviru proračunske postavke</w:t>
      </w:r>
    </w:p>
    <w:p w14:paraId="1E9917A1" w14:textId="722C4DC2" w:rsidR="00CD281D" w:rsidRDefault="00CD281D" w:rsidP="00CD281D">
      <w:pPr>
        <w:pStyle w:val="ANormal"/>
        <w:jc w:val="both"/>
      </w:pPr>
      <w:r>
        <w:t>Postavka vključuje stroške za ureditev zbirnega centra pri Goriški opekarnah. Potrebno je postaviti kvalitetno ograjo, ustrezna vrata in kamere zaradi vandalizma. Trenutno stanje zbirnega centra izpolnjuje pogojev, ki jih določajo predpisi.</w:t>
      </w:r>
    </w:p>
    <w:p w14:paraId="0186C8F3" w14:textId="2AD7C1A2" w:rsidR="00CD281D" w:rsidRDefault="00CD281D" w:rsidP="00CD281D">
      <w:pPr>
        <w:pStyle w:val="Heading11"/>
      </w:pPr>
      <w:r>
        <w:t>Navezava na projekte v okviru proračunske postavke</w:t>
      </w:r>
    </w:p>
    <w:p w14:paraId="651C99EC" w14:textId="1549E15E" w:rsidR="00CD281D" w:rsidRDefault="00CD281D" w:rsidP="00CD281D">
      <w:pPr>
        <w:pStyle w:val="ANormal"/>
        <w:jc w:val="both"/>
      </w:pPr>
      <w:r>
        <w:t>Projekt ni vezan na posebno postavko v NRP.</w:t>
      </w:r>
    </w:p>
    <w:p w14:paraId="12D0EBE4" w14:textId="73F637AE" w:rsidR="00CD281D" w:rsidRDefault="00CD281D" w:rsidP="00CD281D">
      <w:pPr>
        <w:pStyle w:val="Heading11"/>
      </w:pPr>
      <w:r>
        <w:t>Izhodišča, na katerih temeljijo izračuni predlogov pravic porabe za del, ki se ne izvršuje preko NRP</w:t>
      </w:r>
    </w:p>
    <w:p w14:paraId="21FE3F65" w14:textId="31D2BECA" w:rsidR="00CD281D" w:rsidRDefault="00CD281D" w:rsidP="00CD281D">
      <w:pPr>
        <w:pStyle w:val="ANormal"/>
        <w:jc w:val="both"/>
      </w:pPr>
      <w:r>
        <w:t>Sredstva so predvidena na osnovi zbranih ponudb.</w:t>
      </w:r>
    </w:p>
    <w:p w14:paraId="53B2B46F" w14:textId="399C8FCC" w:rsidR="00CD281D" w:rsidRDefault="00CD281D" w:rsidP="00CD281D">
      <w:pPr>
        <w:pStyle w:val="AHeading4"/>
        <w:tabs>
          <w:tab w:val="decimal" w:pos="9200"/>
        </w:tabs>
        <w:rPr>
          <w:sz w:val="20"/>
        </w:rPr>
      </w:pPr>
      <w:r>
        <w:t>15001041 Zbirni center CERO</w:t>
      </w:r>
      <w:r>
        <w:tab/>
      </w:r>
      <w:r>
        <w:rPr>
          <w:sz w:val="20"/>
        </w:rPr>
        <w:t>37.694 €</w:t>
      </w:r>
    </w:p>
    <w:p w14:paraId="6D754C2A" w14:textId="47F7D34E" w:rsidR="00CD281D" w:rsidRDefault="00CD281D" w:rsidP="00CD281D">
      <w:pPr>
        <w:pStyle w:val="Heading11"/>
      </w:pPr>
      <w:r>
        <w:t>Obrazložitev dejavnosti v okviru proračunske postavke</w:t>
      </w:r>
    </w:p>
    <w:p w14:paraId="4DDC2606" w14:textId="77777777" w:rsidR="00CD281D" w:rsidRDefault="00CD281D" w:rsidP="00CD281D">
      <w:pPr>
        <w:pStyle w:val="ANormal"/>
        <w:jc w:val="both"/>
      </w:pPr>
      <w:r>
        <w:t>Odlagališče nenevarnih odpadkov v Stari Gori je bilo leta 2013 zaprto. Izdano je bilo okoljevarstveno dovoljenje (OVD) za zapiranje. Zaradi zaprtja odlagališča (razen v delu poslovanja reciklažno – manipulativne ploščadi z zbirnim centrom, ki je sestavni del GJS) ne obstaja pravna podlaga, da bi bili stroški v zvezi z izvajanjem obveznosti iz OVD del cene GJS ravnanja s komunalnimi odpadki (to pomeni, da te stroške ne krijejo uporabniki javne službe s plačilom položnic).</w:t>
      </w:r>
    </w:p>
    <w:p w14:paraId="7C6DE1AC" w14:textId="21679F3D" w:rsidR="00CD281D" w:rsidRDefault="00CD281D" w:rsidP="00CD281D">
      <w:pPr>
        <w:pStyle w:val="ANormal"/>
        <w:jc w:val="both"/>
      </w:pPr>
      <w:r>
        <w:t>Mestna občina Nova Gorica (MONG) financira zaprto odlagališče v obdobju veljavnosti OVD, predvidoma 30 let, ostale občine kot souporabnice odlagališča (tudi Občina Renče-Vogrsko), pa ji morajo povrniti sorazmeren del stroškov financiranja. Medsebojna razmerja med MONG in občinami souporabnicami se uredi s pogodbo, v kateri je določena tudi višina stroškov, ki jih mora vsaka občina uporabnica povrniti MONG-u za izvajanje obveznosti po OVD za obdobje od 30. 6. 2020 dalje do 30. 6. 2050, torej za 30 let.</w:t>
      </w:r>
    </w:p>
    <w:p w14:paraId="0BF0EE90" w14:textId="34FCBFE3" w:rsidR="00CD281D" w:rsidRDefault="00CD281D" w:rsidP="00CD281D">
      <w:pPr>
        <w:pStyle w:val="Heading11"/>
      </w:pPr>
      <w:r>
        <w:t>Navezava na projekte v okviru proračunske postavke</w:t>
      </w:r>
    </w:p>
    <w:p w14:paraId="23CD476A" w14:textId="1539863A" w:rsidR="00CD281D" w:rsidRDefault="00CD281D" w:rsidP="00CD281D">
      <w:pPr>
        <w:pStyle w:val="ANormal"/>
        <w:jc w:val="both"/>
      </w:pPr>
      <w:r>
        <w:t>Proračunska postavka ni vezana na posebne projekte.</w:t>
      </w:r>
    </w:p>
    <w:p w14:paraId="3B335265" w14:textId="3AECB54C" w:rsidR="00CD281D" w:rsidRDefault="00CD281D" w:rsidP="00CD281D">
      <w:pPr>
        <w:pStyle w:val="Heading11"/>
      </w:pPr>
      <w:r>
        <w:t>Izhodišča, na katerih temeljijo izračuni predlogov pravic porabe za del, ki se ne izvršuje preko NRP</w:t>
      </w:r>
    </w:p>
    <w:p w14:paraId="1C83B2CE" w14:textId="036F4DA0" w:rsidR="00CD281D" w:rsidRDefault="00CD281D" w:rsidP="00CD281D">
      <w:pPr>
        <w:pStyle w:val="ANormal"/>
        <w:jc w:val="both"/>
      </w:pPr>
      <w:r>
        <w:t>Sredstva so načrtovana v skladu z zneskom podanim s strani MONG in sklenjeno pogodbo.</w:t>
      </w:r>
    </w:p>
    <w:p w14:paraId="38EB846E" w14:textId="5E47EA74" w:rsidR="00CD281D" w:rsidRDefault="00CD281D" w:rsidP="00CD281D">
      <w:pPr>
        <w:pStyle w:val="AHeading4"/>
        <w:tabs>
          <w:tab w:val="decimal" w:pos="9200"/>
        </w:tabs>
        <w:rPr>
          <w:sz w:val="20"/>
        </w:rPr>
      </w:pPr>
      <w:r>
        <w:t>15001060 Ukrepi varstva in vlaganj v naravne vire</w:t>
      </w:r>
      <w:r>
        <w:tab/>
      </w:r>
      <w:r>
        <w:rPr>
          <w:sz w:val="20"/>
        </w:rPr>
        <w:t>1.200 €</w:t>
      </w:r>
    </w:p>
    <w:p w14:paraId="28D1D935" w14:textId="15868E0A" w:rsidR="00CD281D" w:rsidRDefault="00CD281D" w:rsidP="00CD281D">
      <w:pPr>
        <w:pStyle w:val="Heading11"/>
      </w:pPr>
      <w:r>
        <w:t>Obrazložitev dejavnosti v okviru proračunske postavke</w:t>
      </w:r>
    </w:p>
    <w:p w14:paraId="3A584812" w14:textId="6F3BEA5C" w:rsidR="00CD281D" w:rsidRDefault="00CD281D" w:rsidP="00CD281D">
      <w:pPr>
        <w:pStyle w:val="ANormal"/>
        <w:jc w:val="both"/>
      </w:pPr>
      <w:r>
        <w:t>Po Odloku o porabi koncesijske dajatve za trajnostno gospodarjenje z divjadjo v Občini Renče-Vogrsko, so na tej postavki rezervirana sredstva, ki jih Občina prejme na podlagi Zakona o divjadi in lovstvu. Sredstva se namensko porabijo za izvajanje ukrepov varstva in vlaganj v naravne vire in sicer za čistilne akcije, čiščenje divjih odlagališč ter izobraževanje in obveščanje občanov o pravilnem odnosu do divjadi in obnašanju v gozdu.</w:t>
      </w:r>
    </w:p>
    <w:p w14:paraId="15FB4571" w14:textId="63A3CCC7" w:rsidR="00CD281D" w:rsidRDefault="00CD281D" w:rsidP="00CD281D">
      <w:pPr>
        <w:pStyle w:val="Heading11"/>
      </w:pPr>
      <w:r>
        <w:t>Navezava na projekte v okviru proračunske postavke</w:t>
      </w:r>
    </w:p>
    <w:p w14:paraId="2C519206" w14:textId="505BC992" w:rsidR="00CD281D" w:rsidRDefault="00CD281D" w:rsidP="00CD281D">
      <w:pPr>
        <w:pStyle w:val="ANormal"/>
        <w:jc w:val="both"/>
      </w:pPr>
      <w:r>
        <w:t>Proračunska postavka ni vezana na posebne projekte.</w:t>
      </w:r>
    </w:p>
    <w:p w14:paraId="6F206074" w14:textId="4821348E" w:rsidR="00CD281D" w:rsidRDefault="00CD281D" w:rsidP="00CD281D">
      <w:pPr>
        <w:pStyle w:val="Heading11"/>
      </w:pPr>
      <w:r>
        <w:lastRenderedPageBreak/>
        <w:t>Izhodišča, na katerih temeljijo izračuni predlogov pravic porabe za del, ki se ne izvršuje preko NRP</w:t>
      </w:r>
    </w:p>
    <w:p w14:paraId="7AFB5FF4" w14:textId="25EB30D6" w:rsidR="00CD281D" w:rsidRDefault="00CD281D" w:rsidP="00CD281D">
      <w:pPr>
        <w:pStyle w:val="ANormal"/>
        <w:jc w:val="both"/>
      </w:pPr>
      <w:r>
        <w:t>Sredstva smo načrtovali v višini  letne koncesijske dajatve od lovskih družin.</w:t>
      </w:r>
    </w:p>
    <w:p w14:paraId="5D18F8AE" w14:textId="7ED8DA84" w:rsidR="00CD281D" w:rsidRDefault="00CD281D" w:rsidP="00CD281D">
      <w:pPr>
        <w:pStyle w:val="AHeading4"/>
        <w:tabs>
          <w:tab w:val="decimal" w:pos="9200"/>
        </w:tabs>
        <w:rPr>
          <w:sz w:val="20"/>
        </w:rPr>
      </w:pPr>
      <w:r>
        <w:t>15001061 Urejanje in vzdrževanje vodnih jarkov</w:t>
      </w:r>
      <w:r>
        <w:tab/>
      </w:r>
      <w:r>
        <w:rPr>
          <w:sz w:val="20"/>
        </w:rPr>
        <w:t>16.000 €</w:t>
      </w:r>
    </w:p>
    <w:p w14:paraId="2CBDCCD0" w14:textId="1C8ACAB4" w:rsidR="00CD281D" w:rsidRDefault="00CD281D" w:rsidP="00CD281D">
      <w:pPr>
        <w:pStyle w:val="Heading11"/>
      </w:pPr>
      <w:r>
        <w:t>Obrazložitev dejavnosti v okviru proračunske postavke</w:t>
      </w:r>
    </w:p>
    <w:p w14:paraId="732301D8" w14:textId="56B7DA30" w:rsidR="00CD281D" w:rsidRDefault="00CD281D" w:rsidP="00CD281D">
      <w:pPr>
        <w:pStyle w:val="ANormal"/>
        <w:jc w:val="both"/>
      </w:pPr>
      <w:r>
        <w:t>Predvideno je čiščenje in urejanje vodnih (meteornih) jarkov ob občinskih cestah in javnih poteh, ter drugih manjših vodotokih in odvodnikih, ki so v občinski lasti ali imajo neposreden medsebojni vpliv (zasebno-javno). Predvideno je odstranjevanje zemeljskega materiala in sečnja zarasti, vključno z čiščenjem prepustov.</w:t>
      </w:r>
    </w:p>
    <w:p w14:paraId="664D1BEF" w14:textId="1427A6ED" w:rsidR="00CD281D" w:rsidRDefault="00CD281D" w:rsidP="00CD281D">
      <w:pPr>
        <w:pStyle w:val="Heading11"/>
      </w:pPr>
      <w:r>
        <w:t>Navezava na projekte v okviru proračunske postavke</w:t>
      </w:r>
    </w:p>
    <w:p w14:paraId="18BC3057" w14:textId="42B413FB" w:rsidR="00CD281D" w:rsidRDefault="00CD281D" w:rsidP="00CD281D">
      <w:pPr>
        <w:pStyle w:val="ANormal"/>
        <w:jc w:val="both"/>
      </w:pPr>
      <w:r>
        <w:t>Proračunska postavka ni vezana na posebne projekte.</w:t>
      </w:r>
    </w:p>
    <w:p w14:paraId="7AD5628F" w14:textId="1EBF05C9" w:rsidR="00CD281D" w:rsidRDefault="00CD281D" w:rsidP="00CD281D">
      <w:pPr>
        <w:pStyle w:val="Heading11"/>
      </w:pPr>
      <w:r>
        <w:t>Izhodišča, na katerih temeljijo izračuni predlogov pravic porabe za del, ki se ne izvršuje preko NRP</w:t>
      </w:r>
    </w:p>
    <w:p w14:paraId="3F0F5C90" w14:textId="7CE353F1" w:rsidR="00CD281D" w:rsidRDefault="00CD281D" w:rsidP="00CD281D">
      <w:pPr>
        <w:pStyle w:val="ANormal"/>
        <w:jc w:val="both"/>
      </w:pPr>
      <w:r>
        <w:t>Višina sredstev je ocenjena na podlagi porabe sredstev iz preteklih let, predvsem glede na strojne ure čiščenja jarkov.</w:t>
      </w:r>
    </w:p>
    <w:p w14:paraId="179F2004" w14:textId="4B223E17" w:rsidR="00CD281D" w:rsidRDefault="00CD281D" w:rsidP="005C0931">
      <w:pPr>
        <w:pStyle w:val="AHeading4"/>
        <w:tabs>
          <w:tab w:val="decimal" w:pos="9200"/>
        </w:tabs>
        <w:jc w:val="both"/>
        <w:rPr>
          <w:sz w:val="20"/>
        </w:rPr>
      </w:pPr>
      <w:r>
        <w:t>15001062 Protipoplavne ureditve na območju občine Renče–Vogrsko</w:t>
      </w:r>
      <w:r>
        <w:tab/>
      </w:r>
      <w:r>
        <w:rPr>
          <w:sz w:val="20"/>
        </w:rPr>
        <w:t>660.000 €</w:t>
      </w:r>
    </w:p>
    <w:p w14:paraId="61330DE1" w14:textId="0AC447C4" w:rsidR="00CD281D" w:rsidRDefault="00CD281D" w:rsidP="00CD281D">
      <w:pPr>
        <w:pStyle w:val="Heading11"/>
      </w:pPr>
      <w:r>
        <w:t>Obrazložitev dejavnosti v okviru proračunske postavke</w:t>
      </w:r>
    </w:p>
    <w:p w14:paraId="0F2572B9" w14:textId="77777777" w:rsidR="00CD281D" w:rsidRDefault="00CD281D" w:rsidP="00CD281D">
      <w:pPr>
        <w:pStyle w:val="ANormal"/>
        <w:jc w:val="both"/>
      </w:pPr>
      <w: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7AD6269A" w14:textId="77777777" w:rsidR="00CD281D" w:rsidRDefault="00CD281D" w:rsidP="00CD281D">
      <w:pPr>
        <w:pStyle w:val="ANormal"/>
        <w:jc w:val="both"/>
      </w:pPr>
      <w: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10BB8A31" w14:textId="201EE230" w:rsidR="00CD281D" w:rsidRDefault="00CD281D" w:rsidP="00CD281D">
      <w:pPr>
        <w:pStyle w:val="ANormal"/>
        <w:jc w:val="both"/>
      </w:pPr>
      <w:r>
        <w:t>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dovoljenja za investicijo. Občina Renče-Vogrsko se je poleg navedenega obvezala tudi za pripravo PZI (projektno dokumentacijo za izvedbo gradnje) dokumentacije. Proračunska postavka bo zagotavljala kritje stroškov, ki so vezani na pridobivanje gradbene dokumentacije, pridobivanje pravice graditi, pridobitev gradbenega dovoljenja in izdelavo PZI dokumentacije.</w:t>
      </w:r>
    </w:p>
    <w:p w14:paraId="0C911830" w14:textId="37D47767" w:rsidR="00CD281D" w:rsidRDefault="00CD281D" w:rsidP="00CD281D">
      <w:pPr>
        <w:pStyle w:val="Heading11"/>
      </w:pPr>
      <w:r>
        <w:t>Navezava na projekte v okviru proračunske postavke</w:t>
      </w:r>
    </w:p>
    <w:p w14:paraId="1F86E4AE" w14:textId="295FC9C5" w:rsidR="00CD281D" w:rsidRDefault="00CD281D" w:rsidP="00CD281D">
      <w:pPr>
        <w:pStyle w:val="ANormal"/>
        <w:jc w:val="both"/>
      </w:pPr>
      <w:r>
        <w:t>OB201-23-0015 Protipoplavne ureditve na območju občine Renče–Vogrsko</w:t>
      </w:r>
    </w:p>
    <w:p w14:paraId="6CE18AB6" w14:textId="07E8607A" w:rsidR="00CD281D" w:rsidRDefault="00CD281D" w:rsidP="00CD281D">
      <w:pPr>
        <w:pStyle w:val="Heading11"/>
      </w:pPr>
      <w:r>
        <w:t>Izhodišča, na katerih temeljijo izračuni predlogov pravic porabe za del, ki se ne izvršuje preko NRP</w:t>
      </w:r>
    </w:p>
    <w:p w14:paraId="70F9AA30" w14:textId="73EDD80C" w:rsidR="00CD281D" w:rsidRDefault="00CD281D" w:rsidP="00CD281D">
      <w:pPr>
        <w:pStyle w:val="ANormal"/>
        <w:jc w:val="both"/>
      </w:pPr>
      <w:r>
        <w:t>Vsi stroški, ki jih bo imela občina bodo povrnjeni, zato v enaki višini načrtujemo tudi povečanje prihodkov.</w:t>
      </w:r>
    </w:p>
    <w:p w14:paraId="660730D2" w14:textId="30A6F931" w:rsidR="00CD281D" w:rsidRPr="005B0EC8" w:rsidRDefault="4EB86A64" w:rsidP="4EB86A64">
      <w:pPr>
        <w:pStyle w:val="AHeading4"/>
        <w:tabs>
          <w:tab w:val="decimal" w:pos="9200"/>
        </w:tabs>
        <w:jc w:val="both"/>
        <w:rPr>
          <w:sz w:val="20"/>
        </w:rPr>
      </w:pPr>
      <w:r>
        <w:lastRenderedPageBreak/>
        <w:t>15001063 Ureditev zelene infrastrukture v  Občini Renče - Vogrsko</w:t>
      </w:r>
      <w:r w:rsidR="00CD281D">
        <w:tab/>
      </w:r>
      <w:r w:rsidR="00C220E5" w:rsidRPr="005B0EC8">
        <w:rPr>
          <w:sz w:val="20"/>
        </w:rPr>
        <w:t>251.000</w:t>
      </w:r>
      <w:r w:rsidRPr="005B0EC8">
        <w:rPr>
          <w:sz w:val="20"/>
        </w:rPr>
        <w:t xml:space="preserve"> €</w:t>
      </w:r>
    </w:p>
    <w:p w14:paraId="6F2F30FA" w14:textId="1C5A37A5" w:rsidR="00CD281D" w:rsidRDefault="00CD281D" w:rsidP="00CD281D">
      <w:pPr>
        <w:pStyle w:val="Heading11"/>
      </w:pPr>
      <w:r>
        <w:t>Obrazložitev dejavnosti v okviru proračunske postavke</w:t>
      </w:r>
    </w:p>
    <w:p w14:paraId="1F3F7016" w14:textId="002919DD" w:rsidR="00CD281D" w:rsidRDefault="00CD281D" w:rsidP="005C0931">
      <w:pPr>
        <w:pStyle w:val="ANormal"/>
        <w:jc w:val="both"/>
      </w:pPr>
      <w:r>
        <w:t xml:space="preserve">Občina Renče-Vogrsko želi na območju občinskega središča urediti javno dostopne zelene površine. Z ureditvami želimo na novo ustvariti zelene površine oz. revitalizirati območja, zvišati vizualno kakovost prostora ter posledično kakovost življenjskega okolja v celotni občini, spodbuditi k trajni mobilnosti -hoji in večji uporabi prostora, blažiti negativne vplive podnebnih sprememb in pozitivno vplivati na biotsko pestrost. Urejene in dostopne zelene površine prispevajo k podobi, prepoznavnosti prostora in izoblikovanju prostora druženja za vse generacije, ki omogoča prebivalcem izbiro izvajanja različnih dejavnosti.          </w:t>
      </w:r>
    </w:p>
    <w:p w14:paraId="7C2E8849" w14:textId="77777777" w:rsidR="00CD281D" w:rsidRDefault="00CD281D" w:rsidP="00CD281D">
      <w:pPr>
        <w:pStyle w:val="ANormal"/>
        <w:jc w:val="both"/>
      </w:pPr>
      <w:r>
        <w:t xml:space="preserve"> Projekt je sestavljen iz več različnih tipov zelenih površin, ki se nahajajo znotraj naselja Bukovica, kjer je sedež Občine Renče-Vogrsko po zakonu o ustanovitvi občin ter o določitvi njihovih območij (ZUODNO) (</w:t>
      </w:r>
      <w:proofErr w:type="spellStart"/>
      <w:r>
        <w:t>Ur.l</w:t>
      </w:r>
      <w:proofErr w:type="spellEnd"/>
      <w:r>
        <w:t>. RS št. 108/06,9/11,31/18,181/21):</w:t>
      </w:r>
    </w:p>
    <w:p w14:paraId="4CCF3505" w14:textId="77777777" w:rsidR="00CD281D" w:rsidRDefault="00CD281D" w:rsidP="00CD281D">
      <w:pPr>
        <w:pStyle w:val="ANormal"/>
        <w:jc w:val="both"/>
      </w:pPr>
      <w:r>
        <w:t>1.</w:t>
      </w:r>
      <w:r>
        <w:tab/>
        <w:t xml:space="preserve">Ureditev površin ob javnih stavbah  (KD Bukovica, POŠ Bukovica, vrtec Bukovica in cerkev sv. Lovrenca)                                                                                                                    </w:t>
      </w:r>
    </w:p>
    <w:p w14:paraId="45EF041A" w14:textId="77777777" w:rsidR="00CD281D" w:rsidRDefault="00CD281D" w:rsidP="00CD281D">
      <w:pPr>
        <w:pStyle w:val="ANormal"/>
        <w:jc w:val="both"/>
      </w:pPr>
      <w:r>
        <w:t>2.</w:t>
      </w:r>
      <w:r>
        <w:tab/>
        <w:t xml:space="preserve">Ureditev parka prijateljstva ob spomeniku NOB                     </w:t>
      </w:r>
    </w:p>
    <w:p w14:paraId="76614E4F" w14:textId="43D1F200" w:rsidR="00CD281D" w:rsidRDefault="00CD281D" w:rsidP="005C0931">
      <w:pPr>
        <w:pStyle w:val="ANormal"/>
        <w:jc w:val="both"/>
      </w:pPr>
      <w:r>
        <w:t>3.</w:t>
      </w:r>
      <w:r>
        <w:tab/>
        <w:t>Ureditev stanovanjskih ulic  (od KD Bukovica do Parka prijateljstva)</w:t>
      </w:r>
    </w:p>
    <w:p w14:paraId="710DCC18" w14:textId="0520F105" w:rsidR="00CD281D" w:rsidRDefault="00CD281D" w:rsidP="00CD281D">
      <w:pPr>
        <w:pStyle w:val="ANormal"/>
        <w:jc w:val="both"/>
      </w:pPr>
      <w:r>
        <w:t>Posamezni tipi zelenih površin tvorijo enovit projekt, kar pomeni, da se predmetno območje občinskega središča obravnava celostno. Namen projekta je izboljšanje kakovosti  in uporabnosti obstoječe ter vzpostavitev nove zelene infrastrukture, javno dostopnih zelenih površin in naravnih struktur v naselju Bukovica ter njihovo povezovanje, tudi za zagotavljanje ekosistemskih storitev t. i. zelenih in modrih koridorjev.</w:t>
      </w:r>
    </w:p>
    <w:p w14:paraId="14C31B56" w14:textId="27BF88B8" w:rsidR="00CD281D" w:rsidRDefault="00CD281D" w:rsidP="00CD281D">
      <w:pPr>
        <w:pStyle w:val="Heading11"/>
      </w:pPr>
      <w:r>
        <w:t>Navezava na projekte v okviru proračunske postavke</w:t>
      </w:r>
    </w:p>
    <w:p w14:paraId="0B7D4836" w14:textId="414D5ED4" w:rsidR="00CD281D" w:rsidRDefault="00CD281D" w:rsidP="00CD281D">
      <w:pPr>
        <w:pStyle w:val="ANormal"/>
        <w:jc w:val="both"/>
      </w:pPr>
      <w:r>
        <w:t>OB201-24-0006 Ureditev zelene infrastrukture v  Občini  Renče - Vogrsko</w:t>
      </w:r>
    </w:p>
    <w:p w14:paraId="210FCAD1" w14:textId="778E41A6" w:rsidR="00CD281D" w:rsidRDefault="00CD281D" w:rsidP="00CD281D">
      <w:pPr>
        <w:pStyle w:val="Heading11"/>
      </w:pPr>
      <w:r>
        <w:t>Izhodišča, na katerih temeljijo izračuni predlogov pravic porabe za del, ki se ne izvršuje preko NRP</w:t>
      </w:r>
    </w:p>
    <w:p w14:paraId="5CB24119" w14:textId="20D87800" w:rsidR="00CD281D" w:rsidRDefault="00CD281D" w:rsidP="005C0931">
      <w:pPr>
        <w:pStyle w:val="ANormal"/>
        <w:jc w:val="both"/>
      </w:pPr>
      <w:r>
        <w:t>Občina bo dobila povrnjene vse priznane upravičene stroške, vendar šele po juniju 2026, ko je predviden podpis pogodbe z MNVP (glej spodnjo opombo).</w:t>
      </w:r>
    </w:p>
    <w:p w14:paraId="4C1D5DD7" w14:textId="778F5805" w:rsidR="00CD281D" w:rsidRDefault="005C0931" w:rsidP="00CD281D">
      <w:pPr>
        <w:pStyle w:val="ANormal"/>
        <w:jc w:val="both"/>
      </w:pPr>
      <w:r>
        <w:rPr>
          <w:noProof/>
        </w:rPr>
        <w:drawing>
          <wp:inline distT="0" distB="0" distL="0" distR="0" wp14:anchorId="5635903A" wp14:editId="68C01F19">
            <wp:extent cx="6120130" cy="1379855"/>
            <wp:effectExtent l="0" t="0" r="0" b="0"/>
            <wp:docPr id="789757318" name="Slika 1" descr="Slika, ki vsebuje besede besedilo, posnetek zaslona, pisava, števil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osnetek zaslona, pisava, številka&#10;&#10;Opis je samodejno ustvarje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20130" cy="1379855"/>
                    </a:xfrm>
                    <a:prstGeom prst="rect">
                      <a:avLst/>
                    </a:prstGeom>
                    <a:noFill/>
                    <a:ln>
                      <a:noFill/>
                    </a:ln>
                  </pic:spPr>
                </pic:pic>
              </a:graphicData>
            </a:graphic>
          </wp:inline>
        </w:drawing>
      </w:r>
    </w:p>
    <w:p w14:paraId="7EB9287D" w14:textId="77777777" w:rsidR="00CD281D" w:rsidRDefault="00CD281D" w:rsidP="00CD281D">
      <w:pPr>
        <w:pStyle w:val="ANormal"/>
        <w:jc w:val="both"/>
      </w:pPr>
      <w:r>
        <w:t>* OPOMBA K VIROM FINANCIRANJA (tabela, točka 13.):</w:t>
      </w:r>
    </w:p>
    <w:p w14:paraId="781BF536" w14:textId="40EE5E7B" w:rsidR="00CD281D" w:rsidRDefault="00CD281D" w:rsidP="00CD281D">
      <w:pPr>
        <w:pStyle w:val="ANormal"/>
        <w:jc w:val="both"/>
      </w:pPr>
      <w:r>
        <w:t xml:space="preserve">Izračun virov financiranja je pripravljen glede na predvideno leto pridobitve pogodbe o sofinanciranju, ki bo skladno s terminskem planom podpisana v letu 2026. Do takrat bo občina plačevala (zalagala) celotne upravičene stroške iz lastnega proračuna, v letu 2026 pa je predvidena refundacija nepovratnih sredstev, ki se nanaša na do takrat nastale upravičene stroške. Dodatno je predvideno, da bo občina uveljavljala refundacijo upravičenih stroškov zemljišč šele ob zaključku projekta, ko bo znana višina vseh ostalih upravičenih stroškov (zaradi pravila, da lahko znašajo upravičeni stroški zemljišč </w:t>
      </w:r>
      <w:proofErr w:type="spellStart"/>
      <w:r>
        <w:t>max</w:t>
      </w:r>
      <w:proofErr w:type="spellEnd"/>
      <w:r>
        <w:t>. 10 % upravičenih stroškov).</w:t>
      </w:r>
    </w:p>
    <w:p w14:paraId="31EFC589" w14:textId="60123381" w:rsidR="00CD281D" w:rsidRDefault="00CD281D" w:rsidP="00CD281D">
      <w:pPr>
        <w:pStyle w:val="AHeading4"/>
        <w:tabs>
          <w:tab w:val="decimal" w:pos="9200"/>
        </w:tabs>
        <w:rPr>
          <w:sz w:val="20"/>
        </w:rPr>
      </w:pPr>
      <w:r>
        <w:lastRenderedPageBreak/>
        <w:t>15002018 Kanalizacija Renče-Vogrsko 2. faza</w:t>
      </w:r>
      <w:r>
        <w:tab/>
      </w:r>
      <w:r>
        <w:rPr>
          <w:sz w:val="20"/>
        </w:rPr>
        <w:t>200.000 €</w:t>
      </w:r>
    </w:p>
    <w:p w14:paraId="2B40E22A" w14:textId="3BE0479F" w:rsidR="00CD281D" w:rsidRDefault="4EB86A64" w:rsidP="00CD281D">
      <w:pPr>
        <w:pStyle w:val="Heading11"/>
      </w:pPr>
      <w:r w:rsidRPr="00AC6B41">
        <w:t>Obrazložitev dejavnosti v okviru proračunske postavke</w:t>
      </w:r>
    </w:p>
    <w:p w14:paraId="4115F440" w14:textId="004DFC3E" w:rsidR="00CD281D" w:rsidRDefault="4EB86A64" w:rsidP="4EB86A64">
      <w:pPr>
        <w:pStyle w:val="ANormal"/>
        <w:spacing w:line="259" w:lineRule="auto"/>
        <w:jc w:val="both"/>
      </w:pPr>
      <w:r w:rsidRPr="4EB86A64">
        <w:t>Proračunska postavka je namenjena pripravi projektne dokumentacije za drugo fazo izgradnje kanalizacijskega sistema v okviru aglomeracije Renče – Vogrsko. Predvideno območje zajema naselja od Britofa preko Bukovice do Volčje Drage in vse do območja Osnovne šole Vogrsko. V to aglomeracijo je vključenih več kot 200 priključnih enot (PE). Skupna ocenjena vrednost celotnega projekta znaša približno 9 milijonov evrov.</w:t>
      </w:r>
    </w:p>
    <w:p w14:paraId="76322572" w14:textId="19C95896" w:rsidR="00CD281D" w:rsidRDefault="4EB86A64" w:rsidP="00E41EE6">
      <w:pPr>
        <w:pStyle w:val="ANormal"/>
        <w:spacing w:line="259" w:lineRule="auto"/>
        <w:jc w:val="both"/>
      </w:pPr>
      <w:r w:rsidRPr="4EB86A64">
        <w:t>V sodelovanju z Ministrstvom za naravne vire in prostor je dogovorjeno, da se v letu 2026 prične s pripravo projektne dokumentacije za pridobitev gradbenega dovoljenja (DGD) in projektov za izvedbo (PZI). Namen teh aktivnosti je zagotoviti pravočasno pripravo na prijavo na razpis, ki ga bo ministrstvo objavilo za sofinanciranje projektov izgradnje kanalizacijskih sistemov v aglomeracijah nad 2.000 populacijskih enot (PE), skladno z veljavno Uredbo o odvajanju in čiščenju komunalne odpadne vode. S tem projektom bo občina izpolnila zahteve uredbe in prispevala k izboljšanju okoljske infrastrukture ter kakovosti bivanja prebivalcev.</w:t>
      </w:r>
    </w:p>
    <w:p w14:paraId="273BBF0B" w14:textId="77AA2A9D" w:rsidR="00CD281D" w:rsidRDefault="00CD281D" w:rsidP="00CD281D">
      <w:pPr>
        <w:pStyle w:val="Heading11"/>
      </w:pPr>
      <w:r>
        <w:t>Navezava na projekte v okviru proračunske postavke</w:t>
      </w:r>
    </w:p>
    <w:p w14:paraId="4C2ABBB3" w14:textId="666C4BA1" w:rsidR="00CD281D" w:rsidRDefault="00CD281D" w:rsidP="00CD281D">
      <w:pPr>
        <w:pStyle w:val="ANormal"/>
        <w:jc w:val="both"/>
      </w:pPr>
      <w:r>
        <w:t>OB201-25-0008 Kanalizacija Renče-Vogrsko 2. faza</w:t>
      </w:r>
    </w:p>
    <w:p w14:paraId="4BDE5116" w14:textId="43EAABF6" w:rsidR="00CD281D" w:rsidRDefault="4EB86A64" w:rsidP="00CD281D">
      <w:pPr>
        <w:pStyle w:val="Heading11"/>
      </w:pPr>
      <w:r w:rsidRPr="00E41EE6">
        <w:t>Izhodišča, na katerih temeljijo izračuni predlogov pravic porabe za del, ki se ne izvršuje preko NRP</w:t>
      </w:r>
    </w:p>
    <w:p w14:paraId="033B3E8C" w14:textId="3035A766" w:rsidR="00CD281D" w:rsidRDefault="4EB86A64" w:rsidP="00CD281D">
      <w:pPr>
        <w:pStyle w:val="ANormal"/>
        <w:jc w:val="both"/>
      </w:pPr>
      <w:r w:rsidRPr="4EB86A64">
        <w:t>Višina predvidenih sredstev temelji na ocenjenih ponudbah za podobna projektiranja, izvedena v preteklosti v naši občini – zlasti pri pripravi dokumentacije za prvo fazo gradnje kanalizacije ter pri projektiranju poplavnih zidov in cestne infrastrukture. Na podlagi teh primerljivih projektov je bila ocenjena realna vrednost potrebnih sredstev za pripravo celotne projektne dokumentacije druge faze.</w:t>
      </w:r>
    </w:p>
    <w:p w14:paraId="6E2EA16B" w14:textId="0C5B8046" w:rsidR="00CD281D" w:rsidRDefault="00CD281D" w:rsidP="00CD281D">
      <w:pPr>
        <w:pStyle w:val="AHeading4"/>
        <w:tabs>
          <w:tab w:val="decimal" w:pos="9200"/>
        </w:tabs>
        <w:rPr>
          <w:sz w:val="20"/>
        </w:rPr>
      </w:pPr>
      <w:r>
        <w:t>15002022 Subvencije za nakup malih čistilnih naprav</w:t>
      </w:r>
      <w:r>
        <w:tab/>
      </w:r>
      <w:r>
        <w:rPr>
          <w:sz w:val="20"/>
        </w:rPr>
        <w:t>5.000 €</w:t>
      </w:r>
    </w:p>
    <w:p w14:paraId="2527A50D" w14:textId="2A0DD51B" w:rsidR="00CD281D" w:rsidRDefault="00CD281D" w:rsidP="00CD281D">
      <w:pPr>
        <w:pStyle w:val="Heading11"/>
      </w:pPr>
      <w:r>
        <w:t>Obrazložitev dejavnosti v okviru proračunske postavke</w:t>
      </w:r>
    </w:p>
    <w:p w14:paraId="1405F24A" w14:textId="2BDF7683" w:rsidR="00CD281D" w:rsidRDefault="00CD281D" w:rsidP="00CD281D">
      <w:pPr>
        <w:pStyle w:val="ANormal"/>
        <w:jc w:val="both"/>
      </w:pPr>
      <w: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3E30C8F8" w14:textId="5152D928" w:rsidR="00CD281D" w:rsidRDefault="00CD281D" w:rsidP="00CD281D">
      <w:pPr>
        <w:pStyle w:val="Heading11"/>
      </w:pPr>
      <w:r>
        <w:t>Navezava na projekte v okviru proračunske postavke</w:t>
      </w:r>
    </w:p>
    <w:p w14:paraId="298118F6" w14:textId="0A7112A5" w:rsidR="00CD281D" w:rsidRDefault="00CD281D" w:rsidP="00CD281D">
      <w:pPr>
        <w:pStyle w:val="ANormal"/>
        <w:jc w:val="both"/>
      </w:pPr>
      <w:r>
        <w:t>OB201-18-0041 Subvencije za nakup MČN</w:t>
      </w:r>
    </w:p>
    <w:p w14:paraId="21730FDB" w14:textId="103F1E6B" w:rsidR="00CD281D" w:rsidRDefault="00CD281D" w:rsidP="00CD281D">
      <w:pPr>
        <w:pStyle w:val="Heading11"/>
      </w:pPr>
      <w:r>
        <w:t>Izhodišča, na katerih temeljijo izračuni predlogov pravic porabe za del, ki se ne izvršuje preko NRP</w:t>
      </w:r>
    </w:p>
    <w:p w14:paraId="76ED2D91" w14:textId="560339EC" w:rsidR="00CD281D" w:rsidRDefault="00CD281D" w:rsidP="00CD281D">
      <w:pPr>
        <w:pStyle w:val="ANormal"/>
        <w:jc w:val="both"/>
      </w:pPr>
      <w:r>
        <w:t>Sredstva so načrtovana v višini lanskoletnega plana.</w:t>
      </w:r>
    </w:p>
    <w:p w14:paraId="15DAA4A7" w14:textId="4B7933C3" w:rsidR="00CD281D" w:rsidRPr="009C0B73" w:rsidRDefault="4EB86A64" w:rsidP="4EB86A64">
      <w:pPr>
        <w:pStyle w:val="AHeading4"/>
        <w:tabs>
          <w:tab w:val="decimal" w:pos="9200"/>
        </w:tabs>
        <w:rPr>
          <w:sz w:val="20"/>
          <w:szCs w:val="20"/>
        </w:rPr>
      </w:pPr>
      <w:r w:rsidRPr="4EB86A64">
        <w:t>15002033 Sofinanciranje tlačnega voda Bilje Križ Cijan</w:t>
      </w:r>
      <w:r w:rsidR="00CD281D">
        <w:tab/>
      </w:r>
      <w:r w:rsidRPr="009C0B73">
        <w:rPr>
          <w:sz w:val="20"/>
          <w:szCs w:val="20"/>
        </w:rPr>
        <w:t>150.000 €</w:t>
      </w:r>
    </w:p>
    <w:p w14:paraId="03194C4F" w14:textId="11819388" w:rsidR="00CD281D" w:rsidRDefault="00CD281D" w:rsidP="00CD281D">
      <w:pPr>
        <w:pStyle w:val="Heading11"/>
      </w:pPr>
      <w:r>
        <w:t>Obrazložitev dejavnosti v okviru proračunske postavke</w:t>
      </w:r>
    </w:p>
    <w:p w14:paraId="688ED549" w14:textId="77777777" w:rsidR="00CD281D" w:rsidRDefault="00CD281D" w:rsidP="00CD281D">
      <w:pPr>
        <w:pStyle w:val="ANormal"/>
        <w:jc w:val="both"/>
      </w:pPr>
      <w:r>
        <w:t xml:space="preserve">Namen je postavit tlačni vod v Biljah od trgovine do Križ Cijana. V ta namen bodo v Biljah ukinili čistilno napravo in bo vsa fekalna kanalizacija bila čiščena v centralni čistilni napravi v Vrtojbi. </w:t>
      </w:r>
    </w:p>
    <w:p w14:paraId="72EA503B" w14:textId="1AC4D4D6" w:rsidR="00CD281D" w:rsidRDefault="00CD281D" w:rsidP="00CD281D">
      <w:pPr>
        <w:pStyle w:val="ANormal"/>
        <w:jc w:val="both"/>
      </w:pPr>
      <w:r>
        <w:lastRenderedPageBreak/>
        <w:t>Občina Renče-Vogrsko bo preko občine Miren-Kostanjevica gradila fekalne vode do čistilne naprave v Vrtojbi, kjer se bo vsa odplaka fekalnih voda čistila. S projektom, katerega bomo skupaj občine sofinancirale ta primarni tlačni vod bo mogočeno boljše čiščenje odpadnih voda. Gradnja fekalnega voda je ločena in ne bo mešan sistem z meteorno vodo. V letu 2023 smo tako na novo uvedli to proračunsko postavko, v letu 2024 smo pričeli z postopkom pridobivanja gradbenega dovoljenja, v letu 2025 bomo pripravili PZI</w:t>
      </w:r>
      <w:r w:rsidR="00565358">
        <w:t xml:space="preserve"> </w:t>
      </w:r>
      <w:r>
        <w:t>je in izvedli javno naročilo za izvajalca.  V NRP-jih za leto 2026 predviden še ostanek del.</w:t>
      </w:r>
    </w:p>
    <w:p w14:paraId="152DE367" w14:textId="437C03D9" w:rsidR="00CD281D" w:rsidRDefault="00CD281D" w:rsidP="00CD281D">
      <w:pPr>
        <w:pStyle w:val="Heading11"/>
      </w:pPr>
      <w:r>
        <w:t>Navezava na projekte v okviru proračunske postavke</w:t>
      </w:r>
    </w:p>
    <w:p w14:paraId="004A60B8" w14:textId="14CA928F" w:rsidR="00CD281D" w:rsidRDefault="00CD281D" w:rsidP="00CD281D">
      <w:pPr>
        <w:pStyle w:val="ANormal"/>
        <w:jc w:val="both"/>
      </w:pPr>
      <w:r>
        <w:t>OB201-23-0011 Sofinanciranje tlačnega voda Bilje Križ Cijan.</w:t>
      </w:r>
    </w:p>
    <w:p w14:paraId="56E95EA3" w14:textId="232ABCAF" w:rsidR="00CD281D" w:rsidRDefault="00CD281D" w:rsidP="00CD281D">
      <w:pPr>
        <w:pStyle w:val="Heading11"/>
      </w:pPr>
      <w:r>
        <w:t>Izhodišča, na katerih temeljijo izračuni predlogov pravic porabe za del, ki se ne izvršuje preko NRP</w:t>
      </w:r>
    </w:p>
    <w:p w14:paraId="317A62B1" w14:textId="537E9B17" w:rsidR="00CD281D" w:rsidRDefault="00CD281D" w:rsidP="00CD281D">
      <w:pPr>
        <w:pStyle w:val="ANormal"/>
        <w:jc w:val="both"/>
      </w:pPr>
      <w:r>
        <w:t>Ocenjena vrednost na osnovi ponudb in projektantske ocene. Možnost bo zmanjševanja stroškov, kajti občina Miren-Kostanjevica predvideva istočasno še graditi primarni vod za vodovodno omrežje in Elektro Primorska pa srednje napetostni vod.</w:t>
      </w:r>
    </w:p>
    <w:p w14:paraId="09D35FAC" w14:textId="5F08467D" w:rsidR="00CD281D" w:rsidRDefault="00CD281D" w:rsidP="00CD281D">
      <w:pPr>
        <w:pStyle w:val="AHeading4"/>
        <w:tabs>
          <w:tab w:val="decimal" w:pos="9200"/>
        </w:tabs>
        <w:rPr>
          <w:sz w:val="20"/>
        </w:rPr>
      </w:pPr>
      <w:r>
        <w:t>15002034 Ureditev javne poti Tureli</w:t>
      </w:r>
      <w:r>
        <w:tab/>
      </w:r>
      <w:r>
        <w:rPr>
          <w:sz w:val="20"/>
        </w:rPr>
        <w:t>80.000 €</w:t>
      </w:r>
    </w:p>
    <w:p w14:paraId="187BA431" w14:textId="57348DB6" w:rsidR="00CD281D" w:rsidRDefault="00CD281D" w:rsidP="00CD281D">
      <w:pPr>
        <w:pStyle w:val="Heading11"/>
      </w:pPr>
      <w:r>
        <w:t>Obrazložitev dejavnosti v okviru proračunske postavke</w:t>
      </w:r>
    </w:p>
    <w:p w14:paraId="67C29DC1" w14:textId="7714A73C" w:rsidR="00CD281D" w:rsidRDefault="00CD281D" w:rsidP="00CD281D">
      <w:pPr>
        <w:pStyle w:val="ANormal"/>
        <w:jc w:val="both"/>
      </w:pPr>
      <w:r>
        <w:t>Namen je postavitev fekalnega kanal, meteornega in preplastitev makadamske poti od Tureli 28 do Tureli 30 v dolžini 30 m. Investicija se bo delno izvedla že v letu 2025 in zaključek bo sledil v letu 2026.</w:t>
      </w:r>
    </w:p>
    <w:p w14:paraId="0AC21376" w14:textId="3F7073F4" w:rsidR="00CD281D" w:rsidRDefault="00CD281D" w:rsidP="00CD281D">
      <w:pPr>
        <w:pStyle w:val="Heading11"/>
      </w:pPr>
      <w:r>
        <w:t>Navezava na projekte v okviru proračunske postavke</w:t>
      </w:r>
    </w:p>
    <w:p w14:paraId="6FB2F360" w14:textId="7BFBD6DB" w:rsidR="00CD281D" w:rsidRDefault="00CD281D" w:rsidP="00CD281D">
      <w:pPr>
        <w:pStyle w:val="ANormal"/>
        <w:jc w:val="both"/>
      </w:pPr>
      <w:r>
        <w:t>OB201-25-0002 Ureditev javne poti Tureli</w:t>
      </w:r>
    </w:p>
    <w:p w14:paraId="37855DE7" w14:textId="03985204" w:rsidR="00CD281D" w:rsidRDefault="00CD281D" w:rsidP="00CD281D">
      <w:pPr>
        <w:pStyle w:val="Heading11"/>
      </w:pPr>
      <w:r>
        <w:t>Izhodišča, na katerih temeljijo izračuni predlogov pravic porabe za del, ki se ne izvršuje preko NRP</w:t>
      </w:r>
    </w:p>
    <w:p w14:paraId="5C390819" w14:textId="64DCEDE7" w:rsidR="00CD281D" w:rsidRDefault="00CD281D" w:rsidP="00CD281D">
      <w:pPr>
        <w:pStyle w:val="ANormal"/>
        <w:jc w:val="both"/>
      </w:pPr>
      <w:r>
        <w:t>Ocenjena vrednost na podlagi pridobljenih popisov.</w:t>
      </w:r>
    </w:p>
    <w:p w14:paraId="2B60BC06" w14:textId="783194CE" w:rsidR="00CD281D" w:rsidRDefault="00CD281D" w:rsidP="00CD281D">
      <w:pPr>
        <w:pStyle w:val="AHeading4"/>
        <w:tabs>
          <w:tab w:val="decimal" w:pos="9200"/>
        </w:tabs>
        <w:rPr>
          <w:sz w:val="20"/>
        </w:rPr>
      </w:pPr>
      <w:r>
        <w:t>16001010 Redni stroški urejanja prostora (parcelacije, cenitve)</w:t>
      </w:r>
      <w:r>
        <w:tab/>
      </w:r>
      <w:r>
        <w:rPr>
          <w:sz w:val="20"/>
        </w:rPr>
        <w:t>20.000 €</w:t>
      </w:r>
    </w:p>
    <w:p w14:paraId="5EE84F61" w14:textId="2ECF1ECD" w:rsidR="00CD281D" w:rsidRDefault="00CD281D" w:rsidP="00CD281D">
      <w:pPr>
        <w:pStyle w:val="Heading11"/>
      </w:pPr>
      <w:r>
        <w:t>Obrazložitev dejavnosti v okviru proračunske postavke</w:t>
      </w:r>
    </w:p>
    <w:p w14:paraId="7BCDD8B5" w14:textId="55CFE331" w:rsidR="00CD281D" w:rsidRDefault="00CD281D" w:rsidP="00CD281D">
      <w:pPr>
        <w:pStyle w:val="ANormal"/>
        <w:jc w:val="both"/>
      </w:pPr>
      <w:r>
        <w:t>Postavka zajema stroške geodetskih storitev (urejanje in označevanje ter izravnavanje meja, parcelacije) in stroške cenitev zemljišč.</w:t>
      </w:r>
    </w:p>
    <w:p w14:paraId="27D0D5EB" w14:textId="62FD65A8" w:rsidR="00CD281D" w:rsidRDefault="00CD281D" w:rsidP="00CD281D">
      <w:pPr>
        <w:pStyle w:val="Heading11"/>
      </w:pPr>
      <w:r>
        <w:t>Navezava na projekte v okviru proračunske postavke</w:t>
      </w:r>
    </w:p>
    <w:p w14:paraId="47D4703D" w14:textId="40BE0EA6" w:rsidR="00CD281D" w:rsidRDefault="00CD281D" w:rsidP="00CD281D">
      <w:pPr>
        <w:pStyle w:val="ANormal"/>
        <w:jc w:val="both"/>
      </w:pPr>
      <w:r>
        <w:t>Proračunska postavka ni vezana na posebne projekte.</w:t>
      </w:r>
    </w:p>
    <w:p w14:paraId="2A11602F" w14:textId="7DDC78AF" w:rsidR="00CD281D" w:rsidRDefault="00CD281D" w:rsidP="00CD281D">
      <w:pPr>
        <w:pStyle w:val="Heading11"/>
      </w:pPr>
      <w:r>
        <w:t>Izhodišča, na katerih temeljijo izračuni predlogov pravic porabe za del, ki se ne izvršuje preko NRP</w:t>
      </w:r>
    </w:p>
    <w:p w14:paraId="6645770F" w14:textId="760A5A18" w:rsidR="00CD281D" w:rsidRDefault="00CD281D" w:rsidP="00CD281D">
      <w:pPr>
        <w:pStyle w:val="ANormal"/>
        <w:jc w:val="both"/>
      </w:pPr>
      <w:r>
        <w:t>Sredstva smo načrtovali na ravni lanskoletne realizacije.</w:t>
      </w:r>
    </w:p>
    <w:p w14:paraId="5C6053D3" w14:textId="61958AD1" w:rsidR="00CD281D" w:rsidRDefault="00CD281D" w:rsidP="00CD281D">
      <w:pPr>
        <w:pStyle w:val="AHeading4"/>
        <w:tabs>
          <w:tab w:val="decimal" w:pos="9200"/>
        </w:tabs>
        <w:rPr>
          <w:sz w:val="20"/>
        </w:rPr>
      </w:pPr>
      <w:r>
        <w:t>16002011 OPN in OPPN</w:t>
      </w:r>
      <w:r>
        <w:tab/>
      </w:r>
      <w:r>
        <w:rPr>
          <w:sz w:val="20"/>
        </w:rPr>
        <w:t>30.000 €</w:t>
      </w:r>
    </w:p>
    <w:p w14:paraId="04226709" w14:textId="3FE91670" w:rsidR="00CD281D" w:rsidRDefault="00CD281D" w:rsidP="00CD281D">
      <w:pPr>
        <w:pStyle w:val="Heading11"/>
      </w:pPr>
      <w:r>
        <w:t>Obrazložitev dejavnosti v okviru proračunske postavke</w:t>
      </w:r>
    </w:p>
    <w:p w14:paraId="062BC3FF" w14:textId="4B1F3732" w:rsidR="00CD281D" w:rsidRDefault="00CD281D" w:rsidP="00CD281D">
      <w:pPr>
        <w:pStyle w:val="ANormal"/>
        <w:jc w:val="both"/>
      </w:pPr>
      <w:r>
        <w:t>Sredstva na tej postavki so namenjena izdelavi sprememb in dopolnitev Občinskega prostorskega načrta (OPN) ter delu urbanista.</w:t>
      </w:r>
    </w:p>
    <w:p w14:paraId="074A9748" w14:textId="1924FBBC" w:rsidR="00CD281D" w:rsidRDefault="00CD281D" w:rsidP="00CD281D">
      <w:pPr>
        <w:pStyle w:val="Heading11"/>
      </w:pPr>
      <w:r>
        <w:t>Navezava na projekte v okviru proračunske postavke</w:t>
      </w:r>
    </w:p>
    <w:p w14:paraId="5E0AA159" w14:textId="549255DD" w:rsidR="00CD281D" w:rsidRDefault="00CD281D" w:rsidP="00CD281D">
      <w:pPr>
        <w:pStyle w:val="ANormal"/>
        <w:jc w:val="both"/>
      </w:pPr>
      <w:r>
        <w:t>OB201-12-0005 OPN in OPPN</w:t>
      </w:r>
    </w:p>
    <w:p w14:paraId="29A1C222" w14:textId="590BD6DE" w:rsidR="00CD281D" w:rsidRDefault="00CD281D" w:rsidP="00CD281D">
      <w:pPr>
        <w:pStyle w:val="Heading11"/>
      </w:pPr>
      <w:r>
        <w:t>Izhodišča, na katerih temeljijo izračuni predlogov pravic porabe za del, ki se ne izvršuje preko NRP</w:t>
      </w:r>
    </w:p>
    <w:p w14:paraId="2397E4DA" w14:textId="552BDBE9" w:rsidR="00CD281D" w:rsidRDefault="00CD281D" w:rsidP="00CD281D">
      <w:pPr>
        <w:pStyle w:val="ANormal"/>
        <w:jc w:val="both"/>
      </w:pPr>
      <w:r>
        <w:t xml:space="preserve">Sredstva na tej postavki smo načrtovali v višini </w:t>
      </w:r>
      <w:r w:rsidR="00487AFA">
        <w:t>3</w:t>
      </w:r>
      <w:r>
        <w:t>0.000 EUR.</w:t>
      </w:r>
    </w:p>
    <w:p w14:paraId="20DB4FFC" w14:textId="1449C13A" w:rsidR="00CD281D" w:rsidRDefault="00CD281D" w:rsidP="00CD281D">
      <w:pPr>
        <w:pStyle w:val="AHeading4"/>
        <w:tabs>
          <w:tab w:val="decimal" w:pos="9200"/>
        </w:tabs>
        <w:rPr>
          <w:sz w:val="20"/>
        </w:rPr>
      </w:pPr>
      <w:r>
        <w:lastRenderedPageBreak/>
        <w:t>16002030 Vodenje infrastrukture VIK NG d.d.</w:t>
      </w:r>
      <w:r>
        <w:tab/>
      </w:r>
      <w:r>
        <w:rPr>
          <w:sz w:val="20"/>
        </w:rPr>
        <w:t>8.000 €</w:t>
      </w:r>
    </w:p>
    <w:p w14:paraId="01F62913" w14:textId="48CA73CF" w:rsidR="00CD281D" w:rsidRDefault="00CD281D" w:rsidP="00CD281D">
      <w:pPr>
        <w:pStyle w:val="Heading11"/>
      </w:pPr>
      <w:r>
        <w:t>Obrazložitev dejavnosti v okviru proračunske postavke</w:t>
      </w:r>
    </w:p>
    <w:p w14:paraId="670AC9C7" w14:textId="21E7ACE5" w:rsidR="00CD281D" w:rsidRDefault="00CD281D" w:rsidP="00CD281D">
      <w:pPr>
        <w:pStyle w:val="ANormal"/>
        <w:jc w:val="both"/>
      </w:pPr>
      <w:r>
        <w:t>Postavka zajema stroške vodenja evidenc o infrastrukturi (Vodovodi in kanalizacije d.d.) v skladu s pogodbo, ki so jo z javnim podjetjem sklenile vse občine, zajema pa vodenje katastra in vodenje računovodskih evidenc ter izvajanje javnih pooblastil s strani VIK-a.</w:t>
      </w:r>
    </w:p>
    <w:p w14:paraId="737B48DE" w14:textId="0018D9C1" w:rsidR="00CD281D" w:rsidRDefault="00CD281D" w:rsidP="00CD281D">
      <w:pPr>
        <w:pStyle w:val="Heading11"/>
      </w:pPr>
      <w:r>
        <w:t>Navezava na projekte v okviru proračunske postavke</w:t>
      </w:r>
    </w:p>
    <w:p w14:paraId="79E13309" w14:textId="3A2CA910" w:rsidR="00CD281D" w:rsidRDefault="00CD281D" w:rsidP="00CD281D">
      <w:pPr>
        <w:pStyle w:val="ANormal"/>
        <w:jc w:val="both"/>
      </w:pPr>
      <w:r>
        <w:t>Proračunska postavka ni vezana na posebne projekte.</w:t>
      </w:r>
    </w:p>
    <w:p w14:paraId="6F02164C" w14:textId="79FA7734" w:rsidR="00CD281D" w:rsidRDefault="00CD281D" w:rsidP="00CD281D">
      <w:pPr>
        <w:pStyle w:val="Heading11"/>
      </w:pPr>
      <w:r>
        <w:t>Izhodišča, na katerih temeljijo izračuni predlogov pravic porabe za del, ki se ne izvršuje preko NRP</w:t>
      </w:r>
    </w:p>
    <w:p w14:paraId="7CB08196" w14:textId="1796AC5D" w:rsidR="00CD281D" w:rsidRDefault="00CD281D" w:rsidP="00CD281D">
      <w:pPr>
        <w:pStyle w:val="ANormal"/>
        <w:jc w:val="both"/>
      </w:pPr>
      <w:r>
        <w:t>Sredstva smo načrtovali v višini lanske realizacije in pogodbene vrednosti.</w:t>
      </w:r>
    </w:p>
    <w:p w14:paraId="02A8CC31" w14:textId="12D98CC2" w:rsidR="00CD281D" w:rsidRDefault="00CD281D" w:rsidP="00CD281D">
      <w:pPr>
        <w:pStyle w:val="AHeading4"/>
        <w:tabs>
          <w:tab w:val="decimal" w:pos="9200"/>
        </w:tabs>
        <w:rPr>
          <w:sz w:val="20"/>
        </w:rPr>
      </w:pPr>
      <w:r>
        <w:t>16002035 Regionalna oskrba s pitno vodo iz VS Mrzlek</w:t>
      </w:r>
      <w:r>
        <w:tab/>
      </w:r>
      <w:r>
        <w:rPr>
          <w:sz w:val="20"/>
        </w:rPr>
        <w:t>30.000 €</w:t>
      </w:r>
    </w:p>
    <w:p w14:paraId="0A8A5686" w14:textId="1A32CEF4" w:rsidR="00CD281D" w:rsidRDefault="00CD281D" w:rsidP="00CD281D">
      <w:pPr>
        <w:pStyle w:val="Heading11"/>
      </w:pPr>
      <w:r>
        <w:t>Obrazložitev dejavnosti v okviru proračunske postavke</w:t>
      </w:r>
    </w:p>
    <w:p w14:paraId="566F0D97" w14:textId="77777777" w:rsidR="00CD281D" w:rsidRDefault="00CD281D" w:rsidP="00CD281D">
      <w:pPr>
        <w:pStyle w:val="ANormal"/>
        <w:jc w:val="both"/>
      </w:pPr>
      <w:r>
        <w:t xml:space="preserve">Regionalni odvodni sistem Mrzlek  skupno oskrbuje več kot 50.000 prebivalcev na območju ožje Goriške regije ter 10.000 prebivalcev v Republiki Italiji po  meddržavnem sporazumu .  </w:t>
      </w:r>
    </w:p>
    <w:p w14:paraId="0F2BB30B" w14:textId="77777777" w:rsidR="00CD281D" w:rsidRDefault="00CD281D" w:rsidP="00CD281D">
      <w:pPr>
        <w:pStyle w:val="ANormal"/>
        <w:jc w:val="both"/>
      </w:pPr>
      <w:r>
        <w:t xml:space="preserve">Nosilec projekta Občina Kanal ob Soči, skupaj s projektnimi partnerji namerava z investicijskim projektom »Regionalna oskrba s pitno vodo iz VS Mrzlek« kandidirati za pridobitev finančnih sredstev v okviru dogovora za razvoj regije (DRR), s čimer bi pridobili nepovratna sredstva za 75% predvidene investicije. Namen projekta je zagotovitev kvalitetne in varne oskrbe s pitno vodo za prebivalce ter urediti vodovodni sistem Mrzlek,  z vidika zmanjševanja vodnih izgub in s tem spodbuditi trajnostno gospodarjenje z vodnimi viri. To se bo doseglo  z izboljšanjem vodovodnega omrežja, izgradnjo novih odsekov vodovodnega sistem ustrezne kvalitete in kapacitete z zamenjavo  dotrajanega vodovodnega omrežja, ki je še v velikem delu iz neustreznih, zdravju škodljivih materialov (azbest-cementnih cevi) ter z hidravličnim uravnoteženjem vodovodnega sistema oziroma posameznih oskrbovalnih območij. </w:t>
      </w:r>
    </w:p>
    <w:p w14:paraId="1E04CAD0" w14:textId="77777777" w:rsidR="00CD281D" w:rsidRDefault="00CD281D" w:rsidP="00CD281D">
      <w:pPr>
        <w:pStyle w:val="ANormal"/>
        <w:jc w:val="both"/>
      </w:pPr>
      <w:r>
        <w:t>V Občini Renče-Vogrsko se predvidi rekonstrukcijo treh odsekov magistralnega vodovoda in rekonstrukcija krakov Volčja Draga-Dombrava, Merljaki in Lukežiči. Z rekonstrukcijo se bo zmanjšalo izgube, zagotovilo večjo kvaliteto pitne vode ter povezalo dva vodna vira, Mrzlek in Hubelj.</w:t>
      </w:r>
    </w:p>
    <w:p w14:paraId="14C62305" w14:textId="38E544B6" w:rsidR="00CD281D" w:rsidRDefault="00CD281D" w:rsidP="00CD281D">
      <w:pPr>
        <w:pStyle w:val="ANormal"/>
        <w:jc w:val="both"/>
      </w:pPr>
      <w:r>
        <w:t>Nosilec projekta: Občina Kanal ob Soči Partnerji: Občina Renče-Vogrsko, Občina Šempeter-Vrtojba, Občina Miren-Kostanjevica in MONG.</w:t>
      </w:r>
    </w:p>
    <w:p w14:paraId="16C9445F" w14:textId="3B660242" w:rsidR="00CD281D" w:rsidRDefault="00CD281D" w:rsidP="00CD281D">
      <w:pPr>
        <w:pStyle w:val="Heading11"/>
      </w:pPr>
      <w:r>
        <w:t>Navezava na projekte v okviru proračunske postavke</w:t>
      </w:r>
    </w:p>
    <w:p w14:paraId="425666E0" w14:textId="70C55212" w:rsidR="00323458" w:rsidRDefault="00CD281D" w:rsidP="00DB0C3E">
      <w:pPr>
        <w:pStyle w:val="ANormal"/>
      </w:pPr>
      <w:r>
        <w:t>OB201-24-0007 Regionalna oskrba s pitno vodo iz VS Mrzlek.</w:t>
      </w:r>
    </w:p>
    <w:p w14:paraId="2A1115AA" w14:textId="6C78E0E3" w:rsidR="00CD281D" w:rsidRDefault="00CD281D" w:rsidP="00CD281D">
      <w:pPr>
        <w:pStyle w:val="Heading11"/>
      </w:pPr>
      <w:r>
        <w:t>Izhodišča, na katerih temeljijo izračuni predlogov pravic porabe za del, ki se ne izvršuje preko NRP</w:t>
      </w:r>
    </w:p>
    <w:p w14:paraId="7E31C4D4" w14:textId="30299666" w:rsidR="00CD281D" w:rsidRDefault="00CD281D" w:rsidP="00CD281D">
      <w:pPr>
        <w:pStyle w:val="ANormal"/>
        <w:jc w:val="both"/>
      </w:pPr>
      <w:r>
        <w:t>Za Občino Renče-Vogrsko znaša vrednost investicijskega projekta po tekočih cenah 2.407.060,00 EUR z vključenim DDV, ki je v celoti povračljiv, oziroma 1.973.000,00 EUR brez DDV. Pri tem znašajo nepovratna sredstva iz EU in državnega proračuna 1.346.625,00 EUR.  Projekt se bo izvajal v skladu s časovnim načrtom od oktobra 2024 (sklep o potrditvi DIIP) do decembra 2029.</w:t>
      </w:r>
    </w:p>
    <w:p w14:paraId="0FBE6408" w14:textId="34773A56" w:rsidR="00CD281D" w:rsidRDefault="00CD281D" w:rsidP="00CD281D">
      <w:pPr>
        <w:pStyle w:val="AHeading4"/>
        <w:tabs>
          <w:tab w:val="decimal" w:pos="9200"/>
        </w:tabs>
        <w:rPr>
          <w:sz w:val="20"/>
        </w:rPr>
      </w:pPr>
      <w:r>
        <w:t>16003046 Vodovod Lamovo od križišča do h.š.72b</w:t>
      </w:r>
      <w:r>
        <w:tab/>
      </w:r>
      <w:r>
        <w:rPr>
          <w:sz w:val="20"/>
        </w:rPr>
        <w:t>40.000 €</w:t>
      </w:r>
    </w:p>
    <w:p w14:paraId="3FDE0D38" w14:textId="44ADF6E2" w:rsidR="00CD281D" w:rsidRDefault="00CD281D" w:rsidP="00CD281D">
      <w:pPr>
        <w:pStyle w:val="Heading11"/>
      </w:pPr>
      <w:r>
        <w:t>Obrazložitev dejavnosti v okviru proračunske postavke</w:t>
      </w:r>
    </w:p>
    <w:p w14:paraId="4FE0AC36" w14:textId="793B86B4" w:rsidR="00CD281D" w:rsidRDefault="00CD281D" w:rsidP="00CD281D">
      <w:pPr>
        <w:pStyle w:val="ANormal"/>
        <w:jc w:val="both"/>
      </w:pPr>
      <w:r>
        <w:t>Obnova vodovoda v zaselku Lamovo od križišča državne ceste do hš. Volčja Draga 72b.</w:t>
      </w:r>
    </w:p>
    <w:p w14:paraId="034943F8" w14:textId="2CC13B2A" w:rsidR="00CD281D" w:rsidRDefault="00CD281D" w:rsidP="00CD281D">
      <w:pPr>
        <w:pStyle w:val="Heading11"/>
      </w:pPr>
      <w:r>
        <w:t>Navezava na projekte v okviru proračunske postavke</w:t>
      </w:r>
    </w:p>
    <w:p w14:paraId="18791AE4" w14:textId="79095C97" w:rsidR="00CD281D" w:rsidRDefault="00CD281D" w:rsidP="00CD281D">
      <w:pPr>
        <w:pStyle w:val="ANormal"/>
        <w:jc w:val="both"/>
      </w:pPr>
      <w:r>
        <w:t xml:space="preserve">OB201-24-0002 Vodovod Lamovo od križišča do </w:t>
      </w:r>
      <w:proofErr w:type="spellStart"/>
      <w:r>
        <w:t>h.š</w:t>
      </w:r>
      <w:proofErr w:type="spellEnd"/>
      <w:r>
        <w:t>. 72b.</w:t>
      </w:r>
    </w:p>
    <w:p w14:paraId="53BC0655" w14:textId="6F4BDE31" w:rsidR="00CD281D" w:rsidRDefault="00CD281D" w:rsidP="00CD281D">
      <w:pPr>
        <w:pStyle w:val="Heading11"/>
      </w:pPr>
      <w:r>
        <w:lastRenderedPageBreak/>
        <w:t>Izhodišča, na katerih temeljijo izračuni predlogov pravic porabe za del, ki se ne izvršuje preko NRP</w:t>
      </w:r>
    </w:p>
    <w:p w14:paraId="7B5A7C51" w14:textId="596017E0" w:rsidR="00CD281D" w:rsidRDefault="00CD281D" w:rsidP="00CD281D">
      <w:pPr>
        <w:pStyle w:val="ANormal"/>
        <w:jc w:val="both"/>
      </w:pPr>
      <w:r>
        <w:t>Ocenjena vrednost</w:t>
      </w:r>
    </w:p>
    <w:p w14:paraId="26776FB0" w14:textId="65711E73" w:rsidR="00CD281D" w:rsidRDefault="00CD281D" w:rsidP="00CD281D">
      <w:pPr>
        <w:pStyle w:val="AHeading4"/>
        <w:tabs>
          <w:tab w:val="decimal" w:pos="9200"/>
        </w:tabs>
        <w:rPr>
          <w:sz w:val="20"/>
        </w:rPr>
      </w:pPr>
      <w:r>
        <w:t>16003050 Ureditev pokopališča Vogrsko</w:t>
      </w:r>
      <w:r>
        <w:tab/>
      </w:r>
      <w:r>
        <w:rPr>
          <w:sz w:val="20"/>
        </w:rPr>
        <w:t>45.000 €</w:t>
      </w:r>
    </w:p>
    <w:p w14:paraId="7ACA042A" w14:textId="330EC681" w:rsidR="00CD281D" w:rsidRDefault="00CD281D" w:rsidP="00CD281D">
      <w:pPr>
        <w:pStyle w:val="Heading11"/>
      </w:pPr>
      <w:r>
        <w:t>Obrazložitev dejavnosti v okviru proračunske postavke</w:t>
      </w:r>
    </w:p>
    <w:p w14:paraId="74AAC01D" w14:textId="6A827CFF" w:rsidR="00CD281D" w:rsidRDefault="00CD281D" w:rsidP="00CD281D">
      <w:pPr>
        <w:pStyle w:val="ANormal"/>
        <w:jc w:val="both"/>
      </w:pPr>
      <w:r>
        <w:t>Na pokopališču Vogrsko se načrtuje ureditev nadstreška pri mrliški vežici na Vogrskem. Idejni osnutek je že izdelan, načrtuje se pripravo DGD ter tudi prvo fazo gradnje. Postavitev je potrebna, saj v primeru slabega vremena udeleženci pogreba nimajo zavetja.</w:t>
      </w:r>
    </w:p>
    <w:p w14:paraId="0C6CD617" w14:textId="465DDB37" w:rsidR="00CD281D" w:rsidRDefault="00CD281D" w:rsidP="00CD281D">
      <w:pPr>
        <w:pStyle w:val="Heading11"/>
      </w:pPr>
      <w:r>
        <w:t>Navezava na projekte v okviru proračunske postavke</w:t>
      </w:r>
    </w:p>
    <w:p w14:paraId="020A1EB1" w14:textId="59480F71" w:rsidR="00CD281D" w:rsidRDefault="00CD281D" w:rsidP="00CD281D">
      <w:pPr>
        <w:pStyle w:val="ANormal"/>
        <w:jc w:val="both"/>
      </w:pPr>
      <w:r>
        <w:t>OB201-10-0009 Ureditev pokopališča Vogrsko.</w:t>
      </w:r>
    </w:p>
    <w:p w14:paraId="5F6E55F5" w14:textId="26E47E95" w:rsidR="00CD281D" w:rsidRDefault="00CD281D" w:rsidP="00CD281D">
      <w:pPr>
        <w:pStyle w:val="Heading11"/>
      </w:pPr>
      <w:r>
        <w:t>Izhodišča, na katerih temeljijo izračuni predlogov pravic porabe za del, ki se ne izvršuje preko NRP</w:t>
      </w:r>
    </w:p>
    <w:p w14:paraId="6A28B8E1" w14:textId="3749774A" w:rsidR="00CD281D" w:rsidRDefault="00CD281D" w:rsidP="00CD281D">
      <w:pPr>
        <w:pStyle w:val="ANormal"/>
        <w:jc w:val="both"/>
      </w:pPr>
      <w:r>
        <w:t>Ocenjena vrednost.</w:t>
      </w:r>
    </w:p>
    <w:p w14:paraId="6F2C6811" w14:textId="0D9016C6" w:rsidR="00CD281D" w:rsidRDefault="00CD281D" w:rsidP="00CD281D">
      <w:pPr>
        <w:pStyle w:val="AHeading4"/>
        <w:tabs>
          <w:tab w:val="decimal" w:pos="9200"/>
        </w:tabs>
        <w:rPr>
          <w:sz w:val="20"/>
        </w:rPr>
      </w:pPr>
      <w:r>
        <w:t>16006010 Novoletna okrasitev</w:t>
      </w:r>
      <w:r>
        <w:tab/>
      </w:r>
      <w:r>
        <w:rPr>
          <w:sz w:val="20"/>
        </w:rPr>
        <w:t>8.000 €</w:t>
      </w:r>
    </w:p>
    <w:p w14:paraId="340B6FAE" w14:textId="35C826E0" w:rsidR="00CD281D" w:rsidRDefault="00CD281D" w:rsidP="00CD281D">
      <w:pPr>
        <w:pStyle w:val="Heading11"/>
      </w:pPr>
      <w:r>
        <w:t>Obrazložitev dejavnosti v okviru proračunske postavke</w:t>
      </w:r>
    </w:p>
    <w:p w14:paraId="35A074D2" w14:textId="67AE5FB9" w:rsidR="00CD281D" w:rsidRDefault="00CD281D" w:rsidP="00CD281D">
      <w:pPr>
        <w:pStyle w:val="ANormal"/>
        <w:jc w:val="both"/>
      </w:pPr>
      <w:r>
        <w:t>Sredstva na tej postavki so namenjena novoletnemu okraševanju vaških jeder (Bukovica, Renče Vogrsko). Običajno je predvideno svetlobno okraševanje 3 novoletnih dreves (smreka/jelka ipd.).</w:t>
      </w:r>
    </w:p>
    <w:p w14:paraId="0666FC7B" w14:textId="37F0A59E" w:rsidR="00CD281D" w:rsidRDefault="00CD281D" w:rsidP="00CD281D">
      <w:pPr>
        <w:pStyle w:val="Heading11"/>
      </w:pPr>
      <w:r>
        <w:t>Navezava na projekte v okviru proračunske postavke</w:t>
      </w:r>
    </w:p>
    <w:p w14:paraId="149D6888" w14:textId="75BFF348" w:rsidR="00CD281D" w:rsidRDefault="00CD281D" w:rsidP="00CD281D">
      <w:pPr>
        <w:pStyle w:val="ANormal"/>
        <w:jc w:val="both"/>
      </w:pPr>
      <w:r>
        <w:t>Postavka ni vezana na posebne projekte.</w:t>
      </w:r>
    </w:p>
    <w:p w14:paraId="726781B3" w14:textId="07E7A884" w:rsidR="00CD281D" w:rsidRDefault="00CD281D" w:rsidP="00CD281D">
      <w:pPr>
        <w:pStyle w:val="Heading11"/>
      </w:pPr>
      <w:r>
        <w:t>Izhodišča, na katerih temeljijo izračuni predlogov pravic porabe za del, ki se ne izvršuje preko NRP</w:t>
      </w:r>
    </w:p>
    <w:p w14:paraId="5C89DF75" w14:textId="304E7FDE" w:rsidR="00CD281D" w:rsidRDefault="00CD281D" w:rsidP="00CD281D">
      <w:pPr>
        <w:pStyle w:val="ANormal"/>
        <w:jc w:val="both"/>
      </w:pPr>
      <w:r>
        <w:t>Sredstva so načrtovana v okvirni višini lanske realizacije.</w:t>
      </w:r>
    </w:p>
    <w:p w14:paraId="763A8442" w14:textId="7F9AAC17" w:rsidR="00CD281D" w:rsidRDefault="00CD281D" w:rsidP="00CD281D">
      <w:pPr>
        <w:pStyle w:val="AHeading4"/>
        <w:tabs>
          <w:tab w:val="decimal" w:pos="9200"/>
        </w:tabs>
        <w:rPr>
          <w:sz w:val="20"/>
        </w:rPr>
      </w:pPr>
      <w:r>
        <w:t>16009010 Nakup zemljišč</w:t>
      </w:r>
      <w:r>
        <w:tab/>
      </w:r>
      <w:r>
        <w:rPr>
          <w:sz w:val="20"/>
        </w:rPr>
        <w:t>50.000 €</w:t>
      </w:r>
    </w:p>
    <w:p w14:paraId="17EA64E3" w14:textId="162D13E3" w:rsidR="00CD281D" w:rsidRDefault="00CD281D" w:rsidP="00CD281D">
      <w:pPr>
        <w:pStyle w:val="Heading11"/>
      </w:pPr>
      <w:r>
        <w:t>Obrazložitev dejavnosti v okviru proračunske postavke</w:t>
      </w:r>
    </w:p>
    <w:p w14:paraId="47FAB282" w14:textId="779EF4CC" w:rsidR="00CD281D" w:rsidRDefault="00CD281D" w:rsidP="00CD281D">
      <w:pPr>
        <w:pStyle w:val="ANormal"/>
        <w:jc w:val="both"/>
      </w:pPr>
      <w:r>
        <w:t>Nakup zemljišč za ureditev zemljiškoknjižnih stanj. Zemljišča se kupujejo v skladu z veljavno zakonodajo za namene ureditve lastništva cest, za pločnike in za potrebe investicij.</w:t>
      </w:r>
    </w:p>
    <w:p w14:paraId="42FAB347" w14:textId="26BC7307" w:rsidR="00CD281D" w:rsidRDefault="00CD281D" w:rsidP="00CD281D">
      <w:pPr>
        <w:pStyle w:val="Heading11"/>
      </w:pPr>
      <w:r>
        <w:t>Navezava na projekte v okviru proračunske postavke</w:t>
      </w:r>
    </w:p>
    <w:p w14:paraId="51FF15C3" w14:textId="41F2C31D" w:rsidR="00CD281D" w:rsidRDefault="00CD281D" w:rsidP="00CD281D">
      <w:pPr>
        <w:pStyle w:val="ANormal"/>
        <w:jc w:val="both"/>
      </w:pPr>
      <w:r>
        <w:t>OB201-10-0018 Nakup zemljišč.</w:t>
      </w:r>
    </w:p>
    <w:p w14:paraId="7D864BF7" w14:textId="241D37C5" w:rsidR="00CD281D" w:rsidRDefault="00CD281D" w:rsidP="00CD281D">
      <w:pPr>
        <w:pStyle w:val="Heading11"/>
      </w:pPr>
      <w:r>
        <w:t>Izhodišča, na katerih temeljijo izračuni predlogov pravic porabe za del, ki se ne izvršuje preko NRP</w:t>
      </w:r>
    </w:p>
    <w:p w14:paraId="3793AB8F" w14:textId="372967D7" w:rsidR="00CD281D" w:rsidRDefault="00CD281D" w:rsidP="00CD281D">
      <w:pPr>
        <w:pStyle w:val="ANormal"/>
        <w:jc w:val="both"/>
      </w:pPr>
      <w:r>
        <w:t>Postavka vključuje nakup stavbnih in kmetijskih zemljišč, opredeljenih v Načrtu razpolaganja s stvarnim premoženjem Občine Renče - Vogrsko. Postavka vključuje tudi stroške katastrskih postopkov, cenilnih poročil, notarskih stroškov in plačil davščin.</w:t>
      </w:r>
    </w:p>
    <w:p w14:paraId="60C92DF1" w14:textId="73101EB3" w:rsidR="00CD281D" w:rsidRDefault="00CD281D" w:rsidP="00CD281D">
      <w:pPr>
        <w:pStyle w:val="AHeading4"/>
        <w:tabs>
          <w:tab w:val="decimal" w:pos="9200"/>
        </w:tabs>
        <w:rPr>
          <w:sz w:val="20"/>
        </w:rPr>
      </w:pPr>
      <w:r>
        <w:t>16009011 Socialna stanovanja</w:t>
      </w:r>
      <w:r>
        <w:tab/>
      </w:r>
      <w:r>
        <w:rPr>
          <w:sz w:val="20"/>
        </w:rPr>
        <w:t>20.000 €</w:t>
      </w:r>
    </w:p>
    <w:p w14:paraId="00E966FB" w14:textId="15204A82" w:rsidR="00CD281D" w:rsidRDefault="00CD281D" w:rsidP="00CD281D">
      <w:pPr>
        <w:pStyle w:val="Heading11"/>
      </w:pPr>
      <w:r>
        <w:t>Obrazložitev dejavnosti v okviru proračunske postavke</w:t>
      </w:r>
    </w:p>
    <w:p w14:paraId="5F3B6B7A" w14:textId="05971282" w:rsidR="00CD281D" w:rsidRDefault="00CD281D" w:rsidP="00CD281D">
      <w:pPr>
        <w:pStyle w:val="ANormal"/>
        <w:jc w:val="both"/>
      </w:pPr>
      <w:r>
        <w:t>Občina razpolaga s šestimi stanovanjskimi enotami v Renčah, ki pa se nahajajo v treh različnih objektih. Ti objekti so v solastnini in bodo v bližnji preteklosti potrebni določenega vložka za vzdrževanje.</w:t>
      </w:r>
    </w:p>
    <w:p w14:paraId="1884ECB1" w14:textId="3E790549" w:rsidR="00CD281D" w:rsidRDefault="00CD281D" w:rsidP="00CD281D">
      <w:pPr>
        <w:pStyle w:val="Heading11"/>
      </w:pPr>
      <w:r>
        <w:t>Navezava na projekte v okviru proračunske postavke</w:t>
      </w:r>
    </w:p>
    <w:p w14:paraId="1DAA107D" w14:textId="20475A76" w:rsidR="00CD281D" w:rsidRDefault="00CD281D" w:rsidP="00CD281D">
      <w:pPr>
        <w:pStyle w:val="ANormal"/>
        <w:jc w:val="both"/>
      </w:pPr>
      <w:r>
        <w:t>OB201-18-0040 Socialna stanovanja</w:t>
      </w:r>
    </w:p>
    <w:p w14:paraId="26C7BBDF" w14:textId="577F18BA" w:rsidR="00CD281D" w:rsidRDefault="00CD281D" w:rsidP="00CD281D">
      <w:pPr>
        <w:pStyle w:val="Heading11"/>
      </w:pPr>
      <w:r>
        <w:t>Izhodišča, na katerih temeljijo izračuni predlogov pravic porabe za del, ki se ne izvršuje preko NRP</w:t>
      </w:r>
    </w:p>
    <w:p w14:paraId="7410789D" w14:textId="36F02575" w:rsidR="00CD281D" w:rsidRDefault="00CD281D" w:rsidP="00CD281D">
      <w:pPr>
        <w:pStyle w:val="ANormal"/>
        <w:jc w:val="both"/>
      </w:pPr>
      <w:r>
        <w:t>Sredstva so ocenjena.</w:t>
      </w:r>
    </w:p>
    <w:p w14:paraId="7FCA316E" w14:textId="4F7BEC52" w:rsidR="00CD281D" w:rsidRDefault="00CD281D" w:rsidP="00CD281D">
      <w:pPr>
        <w:pStyle w:val="AHeading4"/>
        <w:tabs>
          <w:tab w:val="decimal" w:pos="9200"/>
        </w:tabs>
        <w:rPr>
          <w:sz w:val="20"/>
        </w:rPr>
      </w:pPr>
      <w:r>
        <w:lastRenderedPageBreak/>
        <w:t>16009012 Subvencije komunalnega prispevka za mlade in mlade družine</w:t>
      </w:r>
      <w:r>
        <w:tab/>
      </w:r>
      <w:r>
        <w:rPr>
          <w:sz w:val="20"/>
        </w:rPr>
        <w:t>20.000 €</w:t>
      </w:r>
    </w:p>
    <w:p w14:paraId="2851888B" w14:textId="5AF00C85" w:rsidR="00CD281D" w:rsidRDefault="00CD281D" w:rsidP="00CD281D">
      <w:pPr>
        <w:pStyle w:val="Heading11"/>
      </w:pPr>
      <w:r>
        <w:t>Obrazložitev dejavnosti v okviru proračunske postavke</w:t>
      </w:r>
    </w:p>
    <w:p w14:paraId="66F564B8" w14:textId="18C4EF93" w:rsidR="00CD281D" w:rsidRDefault="00CD281D" w:rsidP="00CD281D">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467AC269" w14:textId="6E810F88" w:rsidR="00CD281D" w:rsidRDefault="00CD281D" w:rsidP="00CD281D">
      <w:pPr>
        <w:pStyle w:val="Heading11"/>
      </w:pPr>
      <w:r>
        <w:t>Navezava na projekte v okviru proračunske postavke</w:t>
      </w:r>
    </w:p>
    <w:p w14:paraId="2554AA64" w14:textId="3C198A4E" w:rsidR="00CD281D" w:rsidRDefault="00CD281D" w:rsidP="00CD281D">
      <w:pPr>
        <w:pStyle w:val="ANormal"/>
        <w:jc w:val="both"/>
      </w:pPr>
      <w:r>
        <w:t>OB201-22-0004 Subvencije komunalnega prispevka za mlade in mlade</w:t>
      </w:r>
    </w:p>
    <w:p w14:paraId="19773FDE" w14:textId="0ED9D6EE" w:rsidR="00CD281D" w:rsidRDefault="00CD281D" w:rsidP="00CD281D">
      <w:pPr>
        <w:pStyle w:val="Heading11"/>
      </w:pPr>
      <w:r>
        <w:t>Izhodišča, na katerih temeljijo izračuni predlogov pravic porabe za del, ki se ne izvršuje preko NRP</w:t>
      </w:r>
    </w:p>
    <w:p w14:paraId="53210F1F" w14:textId="364DF7DF" w:rsidR="00CD281D" w:rsidRDefault="00CD281D" w:rsidP="00CD281D">
      <w:pPr>
        <w:pStyle w:val="ANormal"/>
        <w:jc w:val="both"/>
      </w:pPr>
      <w:r>
        <w:t>Znesek je zgolj ocena, v enakem znesku je načrtovano tudi na prihodkovni strani.</w:t>
      </w:r>
    </w:p>
    <w:p w14:paraId="5358AEDE" w14:textId="4FBE4EDF" w:rsidR="00CD281D" w:rsidRDefault="00CD281D" w:rsidP="00CD281D">
      <w:pPr>
        <w:pStyle w:val="AHeading4"/>
        <w:tabs>
          <w:tab w:val="decimal" w:pos="9200"/>
        </w:tabs>
        <w:rPr>
          <w:sz w:val="20"/>
        </w:rPr>
      </w:pPr>
      <w:r>
        <w:t>16009013 Stroški s prodajo zemljišč</w:t>
      </w:r>
      <w:r>
        <w:tab/>
      </w:r>
      <w:r>
        <w:rPr>
          <w:sz w:val="20"/>
        </w:rPr>
        <w:t>4.000 €</w:t>
      </w:r>
    </w:p>
    <w:p w14:paraId="26C2129F" w14:textId="7E511535" w:rsidR="00CD281D" w:rsidRDefault="00CD281D" w:rsidP="00CD281D">
      <w:pPr>
        <w:pStyle w:val="Heading11"/>
      </w:pPr>
      <w:r>
        <w:t>Obrazložitev dejavnosti v okviru proračunske postavke</w:t>
      </w:r>
    </w:p>
    <w:p w14:paraId="2A25ECF3" w14:textId="77777777" w:rsidR="00CD281D" w:rsidRDefault="00CD281D" w:rsidP="00CD281D">
      <w:pPr>
        <w:pStyle w:val="ANormal"/>
        <w:jc w:val="both"/>
      </w:pPr>
      <w:r>
        <w:t>Postavka zajema stroške, ki nastajajo v postopkih prodaje zemljišč, ki so v lasti Občine Renče-Vogrsko in so v Načrtu ravnanja s stvarnim premoženjem Občine, konkretneje v Seznamu občinskih zemljišč za razpolaganje.</w:t>
      </w:r>
    </w:p>
    <w:p w14:paraId="3F4C0B0C" w14:textId="725CE6C1" w:rsidR="00CD281D" w:rsidRDefault="00CD281D" w:rsidP="00CD281D">
      <w:pPr>
        <w:pStyle w:val="ANormal"/>
        <w:jc w:val="both"/>
      </w:pPr>
      <w:r>
        <w:t>Zemljišča se prodaja skladno z veljavno zakonodajo. Gre za večje število zemljišč. Na postopke odkupov so vezani stroški katastrskih postopkov, stroški cenilnih poročil, stroški notarskih storitev in davščin, ki so vezane na promet z nepremičninami.</w:t>
      </w:r>
    </w:p>
    <w:p w14:paraId="2D176761" w14:textId="75E5B965" w:rsidR="00CD281D" w:rsidRDefault="00CD281D" w:rsidP="00CD281D">
      <w:pPr>
        <w:pStyle w:val="Heading11"/>
      </w:pPr>
      <w:r>
        <w:t>Navezava na projekte v okviru proračunske postavke</w:t>
      </w:r>
    </w:p>
    <w:p w14:paraId="5169F4E7" w14:textId="68E529C4" w:rsidR="00CD281D" w:rsidRDefault="00CD281D" w:rsidP="00CD281D">
      <w:pPr>
        <w:pStyle w:val="ANormal"/>
        <w:jc w:val="both"/>
      </w:pPr>
      <w:r>
        <w:t>Postavka ni vezana na posebne projekte.</w:t>
      </w:r>
    </w:p>
    <w:p w14:paraId="6462EBBF" w14:textId="41FAEC4F" w:rsidR="00CD281D" w:rsidRDefault="00CD281D" w:rsidP="00CD281D">
      <w:pPr>
        <w:pStyle w:val="Heading11"/>
      </w:pPr>
      <w:r>
        <w:t>Izhodišča, na katerih temeljijo izračuni predlogov pravic porabe za del, ki se ne izvršuje preko NRP</w:t>
      </w:r>
    </w:p>
    <w:p w14:paraId="3C67FF1C" w14:textId="6FBFA2F0" w:rsidR="00CD281D" w:rsidRDefault="00CD281D" w:rsidP="00CD281D">
      <w:pPr>
        <w:pStyle w:val="ANormal"/>
        <w:jc w:val="both"/>
      </w:pPr>
      <w:r>
        <w:t>Postavka vključuje stroške s prodajo stavbnih in kmetijskih zemljišč, opredeljenih v Načrtu razpolaganja s stvarnim premoženjem Občine Renče - Vogrsko. Postavka vključuje stroške katastrskih postopkov, cenilnih poročil, notarskih stroškov in plačil davščin.</w:t>
      </w:r>
    </w:p>
    <w:p w14:paraId="54DF4F40" w14:textId="4A018FFA" w:rsidR="00CD281D" w:rsidRDefault="00CD281D" w:rsidP="00CD281D">
      <w:pPr>
        <w:pStyle w:val="AHeading4"/>
        <w:tabs>
          <w:tab w:val="decimal" w:pos="9200"/>
        </w:tabs>
        <w:rPr>
          <w:sz w:val="20"/>
        </w:rPr>
      </w:pPr>
      <w:r>
        <w:t>17002012 Dežurna Mrliško ogledna služba</w:t>
      </w:r>
      <w:r>
        <w:tab/>
      </w:r>
      <w:r>
        <w:rPr>
          <w:sz w:val="20"/>
        </w:rPr>
        <w:t>1.740 €</w:t>
      </w:r>
    </w:p>
    <w:p w14:paraId="6907E5D2" w14:textId="6F0896C2" w:rsidR="00CD281D" w:rsidRDefault="00CD281D" w:rsidP="00CD281D">
      <w:pPr>
        <w:pStyle w:val="Heading11"/>
      </w:pPr>
      <w:r>
        <w:t>Obrazložitev dejavnosti v okviru proračunske postavke</w:t>
      </w:r>
    </w:p>
    <w:p w14:paraId="75955A36" w14:textId="77777777" w:rsidR="00CD281D" w:rsidRDefault="00CD281D" w:rsidP="00CD281D">
      <w:pPr>
        <w:pStyle w:val="ANormal"/>
        <w:jc w:val="both"/>
      </w:pPr>
      <w:r>
        <w:t>Na območju občin soustanoviteljic Zdravstvenega doma Nova Gorica (Nova Gorica, Šempeter-Vrtojba, Miren-Kostanjevica, Renče-Vogrsko, Brda, Kanal) se izvajanje mrliško-pregledne službe zagotavlja na podlagi Pogodbe o zagotavljanju mrliško-pregledne službe, sklenjene konec leta 2016 med zavodom in občinami soustanoviteljicami. Pogodba določa organizacijo 24-urne stalne pripravljenosti zdravnikov – mrliških oglednikov, ki opravljajo oglede pokojnikov izven rednega delovnega časa ter zagotavljajo zakonsko obvezno prisotnost v nujnih primerih. Na območju goriške regije službo trenutno opravljajo štirje pooblaščeni zdravniki, ki delujejo v rotacijskem sistemu pripravljenosti, kar omogoča stalno dosegljivost in odzivnost. Stroški se med občinami razdelijo sorazmerno glede na število prebivalcev po podatkih Statističnega urada RS. Sredstva naše občine so opredeljena v višini, ki jo predstavlja pogodbeni delež. Kljub temu, da od leta 2021 del stroškov občinam povrne država, občine še vedno začasno zagotavljajo sredstva iz lastnega proračuna, dokler sistem sofinanciranja ne bo v celoti operacionaliziran s strani Ministrstva za zdravje.</w:t>
      </w:r>
    </w:p>
    <w:p w14:paraId="23023E24" w14:textId="4B2F7A7D" w:rsidR="00CD281D" w:rsidRDefault="00CD281D" w:rsidP="00CD281D">
      <w:pPr>
        <w:pStyle w:val="ANormal"/>
        <w:jc w:val="both"/>
      </w:pPr>
      <w:r>
        <w:t xml:space="preserve">Zagotavljanje dežurne mrliško-pregledne službe je nujen del javnega zdravstvenega sistema in spada med zakonske naloge občin po 39. členu Zakona o pogrebni in pokopališki dejavnosti </w:t>
      </w:r>
      <w:r>
        <w:lastRenderedPageBreak/>
        <w:t>(Uradni list RS, št. 62/16 in 54/22), ki določa obveznost občin, da zagotavljajo izvajanje te službe na svojem območju.</w:t>
      </w:r>
    </w:p>
    <w:p w14:paraId="428D4255" w14:textId="40369F67" w:rsidR="00CD281D" w:rsidRDefault="00CD281D" w:rsidP="00CD281D">
      <w:pPr>
        <w:pStyle w:val="Heading11"/>
      </w:pPr>
      <w:r>
        <w:t>Navezava na projekte v okviru proračunske postavke</w:t>
      </w:r>
    </w:p>
    <w:p w14:paraId="08B517EB" w14:textId="266336F0" w:rsidR="00CD281D" w:rsidRDefault="00CD281D" w:rsidP="00CD281D">
      <w:pPr>
        <w:pStyle w:val="ANormal"/>
        <w:jc w:val="both"/>
      </w:pPr>
      <w:r>
        <w:t>Proračunska postavka ni vezana na posebne projekte.</w:t>
      </w:r>
    </w:p>
    <w:p w14:paraId="65824902" w14:textId="5237C87D" w:rsidR="00CD281D" w:rsidRDefault="00CD281D" w:rsidP="00CD281D">
      <w:pPr>
        <w:pStyle w:val="Heading11"/>
      </w:pPr>
      <w:r>
        <w:t>Izhodišča, na katerih temeljijo izračuni predlogov pravic porabe za del, ki se ne izvršuje preko NRP</w:t>
      </w:r>
    </w:p>
    <w:p w14:paraId="198EF885" w14:textId="1CE0CBB4" w:rsidR="00CD281D" w:rsidRDefault="00CD281D" w:rsidP="00CD281D">
      <w:pPr>
        <w:pStyle w:val="ANormal"/>
        <w:jc w:val="both"/>
      </w:pPr>
      <w:r>
        <w:t>Sredstva smo načrtovali v višini zneska iz najave javnega zavoda o potrebnih sredstvih za izvajanje dejavnosti navedene službe.</w:t>
      </w:r>
    </w:p>
    <w:p w14:paraId="74A32820" w14:textId="0C4E6074" w:rsidR="00CD281D" w:rsidRDefault="00CD281D" w:rsidP="00CD281D">
      <w:pPr>
        <w:pStyle w:val="AHeading4"/>
        <w:tabs>
          <w:tab w:val="decimal" w:pos="9200"/>
        </w:tabs>
        <w:rPr>
          <w:sz w:val="20"/>
        </w:rPr>
      </w:pPr>
      <w:r>
        <w:t>17003011 Preventiva na področju zasvojenosti</w:t>
      </w:r>
      <w:r>
        <w:tab/>
      </w:r>
      <w:r>
        <w:rPr>
          <w:sz w:val="20"/>
        </w:rPr>
        <w:t>1.869 €</w:t>
      </w:r>
    </w:p>
    <w:p w14:paraId="112990A1" w14:textId="029E19ED" w:rsidR="00CD281D" w:rsidRDefault="00CD281D" w:rsidP="00CD281D">
      <w:pPr>
        <w:pStyle w:val="Heading11"/>
      </w:pPr>
      <w:r>
        <w:t>Obrazložitev dejavnosti v okviru proračunske postavke</w:t>
      </w:r>
    </w:p>
    <w:p w14:paraId="13F9B777" w14:textId="6E00033F" w:rsidR="00CD281D" w:rsidRDefault="00CD281D" w:rsidP="00CD281D">
      <w:pPr>
        <w:pStyle w:val="ANormal"/>
        <w:jc w:val="both"/>
      </w:pPr>
      <w:r>
        <w:t>Sredstva so skladno s podpisano pogodbo namenjena sofinanciranju preventivnih programov Ambulante za zdravljenje bolezni odvisnosti Zdravstvenega doma Nova Gorica.</w:t>
      </w:r>
    </w:p>
    <w:p w14:paraId="60302A80" w14:textId="32DB67F0" w:rsidR="00CD281D" w:rsidRDefault="00CD281D" w:rsidP="00CD281D">
      <w:pPr>
        <w:pStyle w:val="Heading11"/>
      </w:pPr>
      <w:r>
        <w:t>Navezava na projekte v okviru proračunske postavke</w:t>
      </w:r>
    </w:p>
    <w:p w14:paraId="7A7288FE" w14:textId="16FE6765" w:rsidR="00CD281D" w:rsidRDefault="00CD281D" w:rsidP="00CD281D">
      <w:pPr>
        <w:pStyle w:val="ANormal"/>
        <w:jc w:val="both"/>
      </w:pPr>
      <w:r>
        <w:t>Proračunska postavka ni vezana na posebne projekte.</w:t>
      </w:r>
    </w:p>
    <w:p w14:paraId="50E5C776" w14:textId="1A21E1A5" w:rsidR="00CD281D" w:rsidRDefault="00CD281D" w:rsidP="00CD281D">
      <w:pPr>
        <w:pStyle w:val="Heading11"/>
      </w:pPr>
      <w:r>
        <w:t>Izhodišča, na katerih temeljijo izračuni predlogov pravic porabe za del, ki se ne izvršuje preko NRP</w:t>
      </w:r>
    </w:p>
    <w:p w14:paraId="6FE456A6" w14:textId="25DD0BDA" w:rsidR="00CD281D" w:rsidRDefault="00CD281D" w:rsidP="00CD281D">
      <w:pPr>
        <w:pStyle w:val="ANormal"/>
        <w:jc w:val="both"/>
      </w:pPr>
      <w:r>
        <w:t>Sredstva smo načrtovali skladno s planom Zdravstvenega doma. Letno pogodbo o sofinanciranju delovanja ambulante podpišejo vse občine soustanoviteljice in ostale primorske občine, iz katerih občani so vključeni v terapije zdravljenja odvisnosti.</w:t>
      </w:r>
    </w:p>
    <w:p w14:paraId="5A7E3BE9" w14:textId="2D9F4664" w:rsidR="00CD281D" w:rsidRDefault="00CD281D" w:rsidP="00CD281D">
      <w:pPr>
        <w:pStyle w:val="AHeading4"/>
        <w:tabs>
          <w:tab w:val="decimal" w:pos="9200"/>
        </w:tabs>
        <w:rPr>
          <w:sz w:val="20"/>
        </w:rPr>
      </w:pPr>
      <w:r>
        <w:t>17004011 Sofinanciranje cepljenja proti MEC</w:t>
      </w:r>
      <w:r>
        <w:tab/>
      </w:r>
      <w:r>
        <w:rPr>
          <w:sz w:val="20"/>
        </w:rPr>
        <w:t>1.050 €</w:t>
      </w:r>
    </w:p>
    <w:p w14:paraId="38681A87" w14:textId="0CCE7A5F" w:rsidR="00CD281D" w:rsidRDefault="00CD281D" w:rsidP="00CD281D">
      <w:pPr>
        <w:pStyle w:val="Heading11"/>
      </w:pPr>
      <w:r>
        <w:t>Obrazložitev dejavnosti v okviru proračunske postavke</w:t>
      </w:r>
    </w:p>
    <w:p w14:paraId="7A403A93" w14:textId="5788DCA8" w:rsidR="00CD281D" w:rsidRDefault="00CD281D" w:rsidP="00CD281D">
      <w:pPr>
        <w:pStyle w:val="ANormal"/>
        <w:jc w:val="both"/>
      </w:pPr>
      <w:r>
        <w:t>Sredstva bodo skladno s podpisano pogodbo z Nacionalnim inštitutom za javno zdravje namenjena sofinanciranju cepljenja proti klopnemu meningoencefalitisu za naše občane. Namen je vzpodbujanje prebivalstva k cepljenju proti MEC, saj so posledice te bolezni ponavadi zelo hude.</w:t>
      </w:r>
    </w:p>
    <w:p w14:paraId="08BCE46A" w14:textId="51937DFD" w:rsidR="00CD281D" w:rsidRDefault="00CD281D" w:rsidP="00CD281D">
      <w:pPr>
        <w:pStyle w:val="Heading11"/>
      </w:pPr>
      <w:r>
        <w:t>Navezava na projekte v okviru proračunske postavke</w:t>
      </w:r>
    </w:p>
    <w:p w14:paraId="3A46408A" w14:textId="3426D3A9" w:rsidR="00CD281D" w:rsidRDefault="00CD281D" w:rsidP="00CD281D">
      <w:pPr>
        <w:pStyle w:val="ANormal"/>
        <w:jc w:val="both"/>
      </w:pPr>
      <w:r>
        <w:t>Proračunska postavka ni vezana na posebne projekte.</w:t>
      </w:r>
    </w:p>
    <w:p w14:paraId="2C99EB53" w14:textId="27E58B19" w:rsidR="00CD281D" w:rsidRDefault="00CD281D" w:rsidP="00CD281D">
      <w:pPr>
        <w:pStyle w:val="Heading11"/>
      </w:pPr>
      <w:r>
        <w:t>Izhodišča, na katerih temeljijo izračuni predlogov pravic porabe za del, ki se ne izvršuje preko NRP</w:t>
      </w:r>
    </w:p>
    <w:p w14:paraId="62ACB7ED" w14:textId="33E1CBD6" w:rsidR="00CD281D" w:rsidRDefault="00CD281D" w:rsidP="00CD281D">
      <w:pPr>
        <w:pStyle w:val="ANormal"/>
        <w:jc w:val="both"/>
      </w:pPr>
      <w:r>
        <w:t>Sredstva smo načrtovali v višini 1050 EUR, kar naj bi zadoščalo za kritje stroškov 50%  cene prvih dveh odmerkov za 35 ljudi (cena enega odmerka trenutno znaša 30 EUR). Letno pogodbo o sofinanciranju bomo podpisali z Nacionalnim inštitutom za javno zdravje Nova Gorica.</w:t>
      </w:r>
    </w:p>
    <w:p w14:paraId="092D6B6D" w14:textId="0DFBCACC" w:rsidR="00CD281D" w:rsidRDefault="00CD281D" w:rsidP="00CD281D">
      <w:pPr>
        <w:pStyle w:val="AHeading4"/>
        <w:tabs>
          <w:tab w:val="decimal" w:pos="9200"/>
        </w:tabs>
        <w:rPr>
          <w:sz w:val="20"/>
        </w:rPr>
      </w:pPr>
      <w:r>
        <w:t>18001010 Vzdrževanje grobišč, spominskih obeležij</w:t>
      </w:r>
      <w:r>
        <w:tab/>
      </w:r>
      <w:r>
        <w:rPr>
          <w:sz w:val="20"/>
        </w:rPr>
        <w:t>1.300 €</w:t>
      </w:r>
    </w:p>
    <w:p w14:paraId="792F6B35" w14:textId="2B30C299" w:rsidR="00CD281D" w:rsidRDefault="00CD281D" w:rsidP="00CD281D">
      <w:pPr>
        <w:pStyle w:val="Heading11"/>
      </w:pPr>
      <w:r>
        <w:t>Obrazložitev dejavnosti v okviru proračunske postavke</w:t>
      </w:r>
    </w:p>
    <w:p w14:paraId="687CD3B4" w14:textId="17D29428" w:rsidR="00CD281D" w:rsidRDefault="00CD281D" w:rsidP="00CD281D">
      <w:pPr>
        <w:pStyle w:val="ANormal"/>
        <w:jc w:val="both"/>
      </w:pPr>
      <w:r>
        <w:t>Sredstva so namenjena za vzdrževanje grobišč, spominskih obeležij.</w:t>
      </w:r>
    </w:p>
    <w:p w14:paraId="5284325E" w14:textId="348D1CE9" w:rsidR="00CD281D" w:rsidRDefault="00CD281D" w:rsidP="00CD281D">
      <w:pPr>
        <w:pStyle w:val="Heading11"/>
      </w:pPr>
      <w:r>
        <w:t>Navezava na projekte v okviru proračunske postavke</w:t>
      </w:r>
    </w:p>
    <w:p w14:paraId="664ADF41" w14:textId="61639D73" w:rsidR="00CD281D" w:rsidRDefault="00CD281D" w:rsidP="00CD281D">
      <w:pPr>
        <w:pStyle w:val="ANormal"/>
        <w:jc w:val="both"/>
      </w:pPr>
      <w:r>
        <w:t>Proračunska postavka ni vezana na posebne projekte.</w:t>
      </w:r>
    </w:p>
    <w:p w14:paraId="119D0195" w14:textId="4F5267FA" w:rsidR="00CD281D" w:rsidRDefault="00CD281D" w:rsidP="00CD281D">
      <w:pPr>
        <w:pStyle w:val="Heading11"/>
      </w:pPr>
      <w:r>
        <w:t>Izhodišča, na katerih temeljijo izračuni predlogov pravic porabe za del, ki se ne izvršuje preko NRP</w:t>
      </w:r>
    </w:p>
    <w:p w14:paraId="6AD196A7" w14:textId="058D63C2" w:rsidR="00CD281D" w:rsidRDefault="00CD281D" w:rsidP="00CD281D">
      <w:pPr>
        <w:pStyle w:val="ANormal"/>
        <w:jc w:val="both"/>
      </w:pPr>
      <w:r>
        <w:t>Sredstva smo načrtovali v višini 1.300 EUR.</w:t>
      </w:r>
    </w:p>
    <w:p w14:paraId="44DB8F29" w14:textId="63970E2D" w:rsidR="00CD281D" w:rsidRDefault="00CD281D" w:rsidP="00CD281D">
      <w:pPr>
        <w:pStyle w:val="AHeading4"/>
        <w:tabs>
          <w:tab w:val="decimal" w:pos="9200"/>
        </w:tabs>
        <w:rPr>
          <w:sz w:val="20"/>
        </w:rPr>
      </w:pPr>
      <w:r>
        <w:lastRenderedPageBreak/>
        <w:t>18001044 Šport za vse</w:t>
      </w:r>
      <w:r>
        <w:tab/>
      </w:r>
      <w:r>
        <w:rPr>
          <w:sz w:val="20"/>
        </w:rPr>
        <w:t>5.000 €</w:t>
      </w:r>
    </w:p>
    <w:p w14:paraId="031114D8" w14:textId="415966F4" w:rsidR="00CD281D" w:rsidRDefault="00CD281D" w:rsidP="00CD281D">
      <w:pPr>
        <w:pStyle w:val="Heading11"/>
      </w:pPr>
      <w:r>
        <w:t>Obrazložitev dejavnosti v okviru proračunske postavke</w:t>
      </w:r>
    </w:p>
    <w:p w14:paraId="3B6AAE11" w14:textId="7227CC76" w:rsidR="00CD281D" w:rsidRDefault="00CD281D" w:rsidP="00CD281D">
      <w:pPr>
        <w:pStyle w:val="ANormal"/>
        <w:jc w:val="both"/>
      </w:pPr>
      <w:r>
        <w:t>Postavka je bila uvedena po sklepu Sosveta za šport, vključuje pa novo obveznost občine po Zakonu o športu (Teden športa za vse); znesek je namenjen sofinanciranju programov in projektov športnih društev in šol z vrtci, ki so organizirani za vse generacije.</w:t>
      </w:r>
    </w:p>
    <w:p w14:paraId="3863B639" w14:textId="64527A27" w:rsidR="00CD281D" w:rsidRDefault="00CD281D" w:rsidP="00CD281D">
      <w:pPr>
        <w:pStyle w:val="Heading11"/>
      </w:pPr>
      <w:r>
        <w:t>Navezava na projekte v okviru proračunske postavke</w:t>
      </w:r>
    </w:p>
    <w:p w14:paraId="68A4150A" w14:textId="79C8119F" w:rsidR="00CD281D" w:rsidRDefault="00CD281D" w:rsidP="00CD281D">
      <w:pPr>
        <w:pStyle w:val="ANormal"/>
        <w:jc w:val="both"/>
      </w:pPr>
      <w:r>
        <w:t>Proračunska postavka ni vezana na posebne projekte.</w:t>
      </w:r>
    </w:p>
    <w:p w14:paraId="70085B2A" w14:textId="0B9E567E" w:rsidR="00CD281D" w:rsidRDefault="00CD281D" w:rsidP="00CD281D">
      <w:pPr>
        <w:pStyle w:val="Heading11"/>
      </w:pPr>
      <w:r>
        <w:t>Izhodišča, na katerih temeljijo izračuni predlogov pravic porabe za del, ki se ne izvršuje preko NRP</w:t>
      </w:r>
    </w:p>
    <w:p w14:paraId="556E850F" w14:textId="0BF368F1" w:rsidR="00CD281D" w:rsidRDefault="00CD281D" w:rsidP="00CD281D">
      <w:pPr>
        <w:pStyle w:val="ANormal"/>
        <w:jc w:val="both"/>
      </w:pPr>
      <w:r>
        <w:t>Sredstva so namenjena za (so)financiranje športnih programov in prireditev za vse generacije, z ozirom na plane Olimpijskega komiteja pa tudi kritju stroškov izvedbe nošenja olimpijske bakle skozi našo občino.</w:t>
      </w:r>
    </w:p>
    <w:p w14:paraId="6BAE30F1" w14:textId="20E4BEF1" w:rsidR="00CD281D" w:rsidRDefault="00CD281D" w:rsidP="00CD281D">
      <w:pPr>
        <w:pStyle w:val="AHeading4"/>
        <w:tabs>
          <w:tab w:val="decimal" w:pos="9200"/>
        </w:tabs>
        <w:rPr>
          <w:sz w:val="20"/>
        </w:rPr>
      </w:pPr>
      <w:r>
        <w:t>18002002 Glasbeni večeri in drugi kulturni dogodki v občini</w:t>
      </w:r>
      <w:r>
        <w:tab/>
      </w:r>
      <w:r>
        <w:rPr>
          <w:sz w:val="20"/>
        </w:rPr>
        <w:t>9.600 €</w:t>
      </w:r>
    </w:p>
    <w:p w14:paraId="31333344" w14:textId="14429359" w:rsidR="00CD281D" w:rsidRDefault="00CD281D" w:rsidP="00CD281D">
      <w:pPr>
        <w:pStyle w:val="Heading11"/>
      </w:pPr>
      <w:r>
        <w:t>Obrazložitev dejavnosti v okviru proračunske postavke</w:t>
      </w:r>
    </w:p>
    <w:p w14:paraId="0B4DD7B0" w14:textId="44582C9D" w:rsidR="00CD281D" w:rsidRDefault="00CD281D" w:rsidP="00CD281D">
      <w:pPr>
        <w:pStyle w:val="ANormal"/>
        <w:jc w:val="both"/>
      </w:pPr>
      <w:r>
        <w:t>S financiranjem izvajanja koncertnih in drugih kulturnih dejavnosti v Kulturnem domu Bukovica ter drugih kulturnih prizoriščih v občini je zagotavljati dosegljivost kulturnih oz. koncertnih dobrin na območju Občine Renče-Vogrsko.</w:t>
      </w:r>
    </w:p>
    <w:p w14:paraId="75D152B9" w14:textId="7A5F6ECD" w:rsidR="00CD281D" w:rsidRDefault="00CD281D" w:rsidP="00CD281D">
      <w:pPr>
        <w:pStyle w:val="Heading11"/>
      </w:pPr>
      <w:r>
        <w:t>Navezava na projekte v okviru proračunske postavke</w:t>
      </w:r>
    </w:p>
    <w:p w14:paraId="118A7F76" w14:textId="09488CC4" w:rsidR="00CD281D" w:rsidRDefault="00CD281D" w:rsidP="00CD281D">
      <w:pPr>
        <w:pStyle w:val="ANormal"/>
        <w:jc w:val="both"/>
      </w:pPr>
      <w:r>
        <w:t>Proračunska postavka ni vezana na posebne projekte.</w:t>
      </w:r>
    </w:p>
    <w:p w14:paraId="041A2A26" w14:textId="7ACF9A64" w:rsidR="00CD281D" w:rsidRDefault="00CD281D" w:rsidP="00CD281D">
      <w:pPr>
        <w:pStyle w:val="Heading11"/>
      </w:pPr>
      <w:r>
        <w:t>Izhodišča, na katerih temeljijo izračuni predlogov pravic porabe za del, ki se ne izvršuje preko NRP</w:t>
      </w:r>
    </w:p>
    <w:p w14:paraId="30C7E75D" w14:textId="00039CE0" w:rsidR="00CD281D" w:rsidRDefault="00CD281D" w:rsidP="00CD281D">
      <w:pPr>
        <w:pStyle w:val="ANormal"/>
        <w:jc w:val="both"/>
      </w:pPr>
      <w:r>
        <w:t>Sredstva smo načrtovali v višini lanskoletnega plana sprejetega proračuna.</w:t>
      </w:r>
    </w:p>
    <w:p w14:paraId="6B465F28" w14:textId="514F948D" w:rsidR="00CD281D" w:rsidRDefault="00CD281D" w:rsidP="00CD281D">
      <w:pPr>
        <w:pStyle w:val="AHeading4"/>
        <w:tabs>
          <w:tab w:val="decimal" w:pos="9200"/>
        </w:tabs>
        <w:rPr>
          <w:sz w:val="20"/>
        </w:rPr>
      </w:pPr>
      <w:r>
        <w:t>18002009 Programi za otroke in mladino</w:t>
      </w:r>
      <w:r>
        <w:tab/>
      </w:r>
      <w:r>
        <w:rPr>
          <w:sz w:val="20"/>
        </w:rPr>
        <w:t>3.000 €</w:t>
      </w:r>
    </w:p>
    <w:p w14:paraId="05239D98" w14:textId="42617336" w:rsidR="00CD281D" w:rsidRDefault="00CD281D" w:rsidP="00CD281D">
      <w:pPr>
        <w:pStyle w:val="Heading11"/>
      </w:pPr>
      <w:r>
        <w:t>Obrazložitev dejavnosti v okviru proračunske postavke</w:t>
      </w:r>
    </w:p>
    <w:p w14:paraId="69EA5DAF" w14:textId="5F18F177" w:rsidR="00CD281D" w:rsidRDefault="00CD281D" w:rsidP="00CD281D">
      <w:pPr>
        <w:pStyle w:val="ANormal"/>
        <w:jc w:val="both"/>
      </w:pPr>
      <w:r>
        <w:t>Na tej postavki so zagotovljena sredstva za izvedbo različnih kulturnih programov oz. abonmajev za otroke in mladino, predvsem na glasbenem področju. Abonmaje  organiziramo za učence OŠ Renče, POŠ Bukovica in POŠ Vogrsko.</w:t>
      </w:r>
    </w:p>
    <w:p w14:paraId="6B741960" w14:textId="5FFE62A5" w:rsidR="00CD281D" w:rsidRDefault="00CD281D" w:rsidP="00CD281D">
      <w:pPr>
        <w:pStyle w:val="Heading11"/>
      </w:pPr>
      <w:r>
        <w:t>Navezava na projekte v okviru proračunske postavke</w:t>
      </w:r>
    </w:p>
    <w:p w14:paraId="5B8C2BB7" w14:textId="2B7603E4" w:rsidR="00CD281D" w:rsidRDefault="00CD281D" w:rsidP="00CD281D">
      <w:pPr>
        <w:pStyle w:val="ANormal"/>
        <w:jc w:val="both"/>
      </w:pPr>
      <w:r>
        <w:t>Proračunska postavka ni vezana na posebne projekte.</w:t>
      </w:r>
    </w:p>
    <w:p w14:paraId="7219E7A5" w14:textId="66D898EE" w:rsidR="00CD281D" w:rsidRDefault="00CD281D" w:rsidP="00CD281D">
      <w:pPr>
        <w:pStyle w:val="Heading11"/>
      </w:pPr>
      <w:r>
        <w:t>Izhodišča, na katerih temeljijo izračuni predlogov pravic porabe za del, ki se ne izvršuje preko NRP</w:t>
      </w:r>
    </w:p>
    <w:p w14:paraId="40A01BBF" w14:textId="59554C45" w:rsidR="00CD281D" w:rsidRDefault="00CD281D" w:rsidP="00CD281D">
      <w:pPr>
        <w:pStyle w:val="ANormal"/>
        <w:jc w:val="both"/>
      </w:pPr>
      <w:r>
        <w:t>V stroške organizacije abonmajev so všteti tudi stroški prevozov učencev iz POŠ Vogrsko, po potrebi tudi iz OŠ Renče.</w:t>
      </w:r>
    </w:p>
    <w:p w14:paraId="383D6A82" w14:textId="495887A6" w:rsidR="00CD281D" w:rsidRDefault="00CD281D" w:rsidP="00CD281D">
      <w:pPr>
        <w:pStyle w:val="AHeading4"/>
        <w:tabs>
          <w:tab w:val="decimal" w:pos="9200"/>
        </w:tabs>
        <w:rPr>
          <w:sz w:val="20"/>
        </w:rPr>
      </w:pPr>
      <w:r>
        <w:t>18002010 Goriška knjižnica Franceta Bevka</w:t>
      </w:r>
      <w:r>
        <w:tab/>
      </w:r>
      <w:r>
        <w:rPr>
          <w:sz w:val="20"/>
        </w:rPr>
        <w:t>104.645 €</w:t>
      </w:r>
    </w:p>
    <w:p w14:paraId="3B877A03" w14:textId="576099FC" w:rsidR="00CD281D" w:rsidRDefault="00CD281D" w:rsidP="00CD281D">
      <w:pPr>
        <w:pStyle w:val="Heading11"/>
      </w:pPr>
      <w:r>
        <w:t>Obrazložitev dejavnosti v okviru proračunske postavke</w:t>
      </w:r>
    </w:p>
    <w:p w14:paraId="1171BEF6" w14:textId="7FEC9F83" w:rsidR="00CD281D" w:rsidRDefault="00CD281D" w:rsidP="00CD281D">
      <w:pPr>
        <w:pStyle w:val="ANormal"/>
        <w:jc w:val="both"/>
      </w:pPr>
      <w:r>
        <w:t xml:space="preserve">Občine so na podlagi 53. člena Zakona o knjižničarstvu dolžne kriti stroške delovanja regionalnih knjižnic. Občina Renče-Vogrsko krije stroške delovanja Goriške knjižnice Franceta Bevka (plače, nakup knjig, vzdrževanje bibliobusa, materialni stroški potujoče knjižnice in drugi skupni stroški) po deležu glede na število prebivalcev (v letih 2026 in 2027 znaša ta delež 7,6 %), skladno s finančnim načrtom knjižnice za posamezno leto in na podlagi letne pogodbe s knjižnico. Sredstva v proračunu se planirajo na podlagi dostavljenega finančnega plana javnega zavoda za aktualno </w:t>
      </w:r>
      <w:r>
        <w:lastRenderedPageBreak/>
        <w:t>proračunsko leto. V tem finančnem planu so razvidni tudi zneski, ki so jih dolžne po deležih glede na število prebivalstva kriti občine, ki so zavezane kriti stroške regionalne knjižnice.</w:t>
      </w:r>
    </w:p>
    <w:p w14:paraId="10DE1415" w14:textId="32B52952" w:rsidR="00CD281D" w:rsidRDefault="00CD281D" w:rsidP="00CD281D">
      <w:pPr>
        <w:pStyle w:val="Heading11"/>
      </w:pPr>
      <w:r>
        <w:t>Navezava na projekte v okviru proračunske postavke</w:t>
      </w:r>
    </w:p>
    <w:p w14:paraId="517FC240" w14:textId="2D4BF62E" w:rsidR="00CD281D" w:rsidRDefault="00CD281D" w:rsidP="00CD281D">
      <w:pPr>
        <w:pStyle w:val="ANormal"/>
        <w:jc w:val="both"/>
      </w:pPr>
      <w:r>
        <w:t>Proračunska postavka ni vezana na posebne projekte.</w:t>
      </w:r>
    </w:p>
    <w:p w14:paraId="0CDE54C1" w14:textId="4866290F" w:rsidR="00CD281D" w:rsidRDefault="00CD281D" w:rsidP="00CD281D">
      <w:pPr>
        <w:pStyle w:val="Heading11"/>
      </w:pPr>
      <w:r>
        <w:t>Izhodišča, na katerih temeljijo izračuni predlogov pravic porabe za del, ki se ne izvršuje preko NRP</w:t>
      </w:r>
    </w:p>
    <w:p w14:paraId="090A2B74" w14:textId="1E4687EA" w:rsidR="00CD281D" w:rsidRDefault="00CD281D" w:rsidP="00CD281D">
      <w:pPr>
        <w:pStyle w:val="ANormal"/>
        <w:jc w:val="both"/>
      </w:pPr>
      <w:r>
        <w:t>Sredstva so načrtovana v znesku, ki ga je v  finančnem planu za leto 2026 podala Goriška knjižnica Franceta Bevka Nova Gorica. V skupni znesek so všteta tudi sredstva za plačo knjižničarke v Krajevni knjižnici Renče, sredstva za nakup knjižničnega gradiva in sredstva za material in storitve. Pri planiranju višine sredstev je bila upoštevana rast cen v letih 2026 in 2027.</w:t>
      </w:r>
    </w:p>
    <w:p w14:paraId="2514FD45" w14:textId="3E89AC1D" w:rsidR="00CD281D" w:rsidRDefault="00CD281D" w:rsidP="00CD281D">
      <w:pPr>
        <w:pStyle w:val="AHeading4"/>
        <w:tabs>
          <w:tab w:val="decimal" w:pos="9200"/>
        </w:tabs>
        <w:rPr>
          <w:sz w:val="20"/>
        </w:rPr>
      </w:pPr>
      <w:r>
        <w:t>18003028 Gledališki abonma za otroke</w:t>
      </w:r>
      <w:r>
        <w:tab/>
      </w:r>
      <w:r>
        <w:rPr>
          <w:sz w:val="20"/>
        </w:rPr>
        <w:t>1.000 €</w:t>
      </w:r>
    </w:p>
    <w:p w14:paraId="0CD52D57" w14:textId="693911A9" w:rsidR="00CD281D" w:rsidRDefault="00CD281D" w:rsidP="00CD281D">
      <w:pPr>
        <w:pStyle w:val="Heading11"/>
      </w:pPr>
      <w:r>
        <w:t>Obrazložitev dejavnosti v okviru proračunske postavke</w:t>
      </w:r>
    </w:p>
    <w:p w14:paraId="1164FCD1" w14:textId="667A1F7F" w:rsidR="00CD281D" w:rsidRDefault="00CD281D" w:rsidP="00CD281D">
      <w:pPr>
        <w:pStyle w:val="ANormal"/>
        <w:jc w:val="both"/>
      </w:pPr>
      <w:r>
        <w:t>Priprava in organizacija otroškega gledališkega abonmaja, ki vključuje 1 brezplačno predstavo za otroke.</w:t>
      </w:r>
    </w:p>
    <w:p w14:paraId="5B2166F7" w14:textId="2B77F72F" w:rsidR="00CD281D" w:rsidRDefault="00CD281D" w:rsidP="00CD281D">
      <w:pPr>
        <w:pStyle w:val="Heading11"/>
      </w:pPr>
      <w:r>
        <w:t>Navezava na projekte v okviru proračunske postavke</w:t>
      </w:r>
    </w:p>
    <w:p w14:paraId="6077698F" w14:textId="601974E1" w:rsidR="00CD281D" w:rsidRDefault="00CD281D" w:rsidP="00CD281D">
      <w:pPr>
        <w:pStyle w:val="ANormal"/>
        <w:jc w:val="both"/>
      </w:pPr>
      <w:r>
        <w:t>Proračunska postavka ni vezana na posebne projekte.</w:t>
      </w:r>
    </w:p>
    <w:p w14:paraId="3186C5AB" w14:textId="1A5A0172" w:rsidR="00CD281D" w:rsidRDefault="00CD281D" w:rsidP="00CD281D">
      <w:pPr>
        <w:pStyle w:val="Heading11"/>
      </w:pPr>
      <w:r>
        <w:t>Izhodišča, na katerih temeljijo izračuni predlogov pravic porabe za del, ki se ne izvršuje preko NRP</w:t>
      </w:r>
    </w:p>
    <w:p w14:paraId="473A3DE8" w14:textId="2065D8A8" w:rsidR="00CD281D" w:rsidRDefault="00CD281D" w:rsidP="00CD281D">
      <w:pPr>
        <w:pStyle w:val="ANormal"/>
        <w:jc w:val="both"/>
      </w:pPr>
      <w:r>
        <w:t>Sredstva so oblikovana na podlagi plana sredstev v proračunu za preteklo leto, brezplačna gledališka predstava za otroke pa bo organizirana glede na primerne ponudbe predstav.</w:t>
      </w:r>
    </w:p>
    <w:p w14:paraId="613D91A1" w14:textId="0FDE0BD7" w:rsidR="00CD281D" w:rsidRDefault="00CD281D" w:rsidP="003D43E1">
      <w:pPr>
        <w:pStyle w:val="AHeading4"/>
        <w:tabs>
          <w:tab w:val="decimal" w:pos="9200"/>
        </w:tabs>
        <w:jc w:val="both"/>
        <w:rPr>
          <w:sz w:val="20"/>
        </w:rPr>
      </w:pPr>
      <w:r>
        <w:t>18004010 Financiranje programov in projektov ljubiteljske kulture</w:t>
      </w:r>
      <w:r>
        <w:tab/>
      </w:r>
      <w:r w:rsidR="00006A60">
        <w:rPr>
          <w:sz w:val="20"/>
        </w:rPr>
        <w:t>24.000</w:t>
      </w:r>
      <w:r>
        <w:rPr>
          <w:sz w:val="20"/>
        </w:rPr>
        <w:t xml:space="preserve"> €</w:t>
      </w:r>
    </w:p>
    <w:p w14:paraId="1433DB46" w14:textId="246FC048" w:rsidR="00CD281D" w:rsidRDefault="00CD281D" w:rsidP="00CD281D">
      <w:pPr>
        <w:pStyle w:val="Heading11"/>
      </w:pPr>
      <w:r>
        <w:t>Obrazložitev dejavnosti v okviru proračunske postavke</w:t>
      </w:r>
    </w:p>
    <w:p w14:paraId="4FB8937C" w14:textId="76FECC4B" w:rsidR="00CD281D" w:rsidRDefault="00CD281D" w:rsidP="00CD281D">
      <w:pPr>
        <w:pStyle w:val="ANormal"/>
        <w:jc w:val="both"/>
      </w:pPr>
      <w:r>
        <w:t>Sredstva so namenjena za sofinanciranje programov in projektov na področju kulture po javnem razpisu.</w:t>
      </w:r>
    </w:p>
    <w:p w14:paraId="47FB2140" w14:textId="083766D3" w:rsidR="00CD281D" w:rsidRDefault="00CD281D" w:rsidP="00CD281D">
      <w:pPr>
        <w:pStyle w:val="Heading11"/>
      </w:pPr>
      <w:r>
        <w:t>Navezava na projekte v okviru proračunske postavke</w:t>
      </w:r>
    </w:p>
    <w:p w14:paraId="031BD88B" w14:textId="5E4EF661" w:rsidR="00CD281D" w:rsidRDefault="00CD281D" w:rsidP="00CD281D">
      <w:pPr>
        <w:pStyle w:val="ANormal"/>
        <w:jc w:val="both"/>
      </w:pPr>
      <w:r>
        <w:t>Proračunska postavka ni vezana na posebne projekte.</w:t>
      </w:r>
    </w:p>
    <w:p w14:paraId="69688160" w14:textId="693821CE" w:rsidR="00CD281D" w:rsidRDefault="00CD281D" w:rsidP="00CD281D">
      <w:pPr>
        <w:pStyle w:val="Heading11"/>
      </w:pPr>
      <w:r>
        <w:t>Izhodišča, na katerih temeljijo izračuni predlogov pravic porabe za del, ki se ne izvršuje preko NRP</w:t>
      </w:r>
    </w:p>
    <w:p w14:paraId="261A84C0" w14:textId="63276278" w:rsidR="00CD281D" w:rsidRDefault="00CD281D" w:rsidP="00CD281D">
      <w:pPr>
        <w:pStyle w:val="ANormal"/>
        <w:jc w:val="both"/>
      </w:pPr>
      <w:r>
        <w:t>Sredstva smo načrtovali v višini lanskega plana</w:t>
      </w:r>
      <w:r w:rsidR="00F051DD">
        <w:t xml:space="preserve"> in dviga glede na predlog Odbora za družbene dejavnosti.</w:t>
      </w:r>
    </w:p>
    <w:p w14:paraId="75B46151" w14:textId="50D82A8D" w:rsidR="00CD281D" w:rsidRDefault="00CD281D" w:rsidP="00CD281D">
      <w:pPr>
        <w:pStyle w:val="AHeading4"/>
        <w:tabs>
          <w:tab w:val="decimal" w:pos="9200"/>
        </w:tabs>
        <w:rPr>
          <w:sz w:val="20"/>
        </w:rPr>
      </w:pPr>
      <w:r>
        <w:t>18004011 Financiranje dejavnosti umetniških vodij</w:t>
      </w:r>
      <w:r>
        <w:tab/>
      </w:r>
      <w:r>
        <w:rPr>
          <w:sz w:val="20"/>
        </w:rPr>
        <w:t>11.000 €</w:t>
      </w:r>
    </w:p>
    <w:p w14:paraId="67AC68C2" w14:textId="5C3BD56F" w:rsidR="00CD281D" w:rsidRDefault="00CD281D" w:rsidP="00CD281D">
      <w:pPr>
        <w:pStyle w:val="Heading11"/>
      </w:pPr>
      <w:r>
        <w:t>Obrazložitev dejavnosti v okviru proračunske postavke</w:t>
      </w:r>
    </w:p>
    <w:p w14:paraId="57D6C125" w14:textId="2EF5D4CB" w:rsidR="00CD281D" w:rsidRDefault="00CD281D" w:rsidP="00CD281D">
      <w:pPr>
        <w:pStyle w:val="ANormal"/>
        <w:jc w:val="both"/>
      </w:pPr>
      <w:r>
        <w:t>Sredstva so namenjena sofinanciranju rednih vadbenih dejavnosti in dejavnosti umetniških vodij na področju ljubiteljske kulturne dejavnosti (zborovodje, dirigenti in drugi umetniški vodje). Financiranje bo tako kot vsako leto potekalo na podlagi javnega razpisa, ki ga bo tako kot v lanskem letu izvedla občinska uprava.</w:t>
      </w:r>
    </w:p>
    <w:p w14:paraId="6F5E88A0" w14:textId="18AC5E6F" w:rsidR="00CD281D" w:rsidRDefault="00CD281D" w:rsidP="00CD281D">
      <w:pPr>
        <w:pStyle w:val="Heading11"/>
      </w:pPr>
      <w:r>
        <w:t>Navezava na projekte v okviru proračunske postavke</w:t>
      </w:r>
    </w:p>
    <w:p w14:paraId="14272263" w14:textId="3C5EE697" w:rsidR="00CD281D" w:rsidRDefault="00CD281D" w:rsidP="00CD281D">
      <w:pPr>
        <w:pStyle w:val="ANormal"/>
        <w:jc w:val="both"/>
      </w:pPr>
      <w:r>
        <w:t>Proračunska postavka ni vezana na posebne projekte.</w:t>
      </w:r>
    </w:p>
    <w:p w14:paraId="481BED01" w14:textId="72601D52" w:rsidR="00CD281D" w:rsidRDefault="00CD281D" w:rsidP="00CD281D">
      <w:pPr>
        <w:pStyle w:val="Heading11"/>
      </w:pPr>
      <w:r>
        <w:t>Izhodišča, na katerih temeljijo izračuni predlogov pravic porabe za del, ki se ne izvršuje preko NRP</w:t>
      </w:r>
    </w:p>
    <w:p w14:paraId="18D07AC4" w14:textId="110274B7" w:rsidR="00CD281D" w:rsidRDefault="00CD281D" w:rsidP="00CD281D">
      <w:pPr>
        <w:pStyle w:val="ANormal"/>
        <w:jc w:val="both"/>
      </w:pPr>
      <w:r>
        <w:t>Sredstva smo v primerjavi z lanskim letom nekoliko povišali, saj so se stroški dela in storitev povečali.</w:t>
      </w:r>
    </w:p>
    <w:p w14:paraId="27B89418" w14:textId="0042E026" w:rsidR="00CD281D" w:rsidRDefault="00CD281D" w:rsidP="00CD281D">
      <w:pPr>
        <w:pStyle w:val="AHeading4"/>
        <w:tabs>
          <w:tab w:val="decimal" w:pos="9200"/>
        </w:tabs>
        <w:rPr>
          <w:sz w:val="20"/>
        </w:rPr>
      </w:pPr>
      <w:r>
        <w:lastRenderedPageBreak/>
        <w:t>18004012 Financiranje projektov po javnem pozivu</w:t>
      </w:r>
      <w:r>
        <w:tab/>
      </w:r>
      <w:r>
        <w:rPr>
          <w:sz w:val="20"/>
        </w:rPr>
        <w:t>1.600 €</w:t>
      </w:r>
    </w:p>
    <w:p w14:paraId="5E95191D" w14:textId="18F15D2E" w:rsidR="00CD281D" w:rsidRDefault="00CD281D" w:rsidP="00CD281D">
      <w:pPr>
        <w:pStyle w:val="Heading11"/>
      </w:pPr>
      <w:r>
        <w:t>Obrazložitev dejavnosti v okviru proračunske postavke</w:t>
      </w:r>
    </w:p>
    <w:p w14:paraId="07A1D570" w14:textId="35DC0474" w:rsidR="00CD281D" w:rsidRDefault="00CD281D" w:rsidP="00CD281D">
      <w:pPr>
        <w:pStyle w:val="ANormal"/>
        <w:jc w:val="both"/>
      </w:pPr>
      <w:r>
        <w:t>Na podlagi določil Lokalnega programa za kulturo v obdobju 2026-2029 je oblikovana postavka za sofinanciranje programov kulturnih društev na podlagi javnega poziva, za enkratne projekte izven občine in nenačrtovane projekte društev, ki izvajajo kulturno dejavnost.</w:t>
      </w:r>
    </w:p>
    <w:p w14:paraId="22D76D92" w14:textId="3D9338E8" w:rsidR="00CD281D" w:rsidRDefault="00CD281D" w:rsidP="00CD281D">
      <w:pPr>
        <w:pStyle w:val="Heading11"/>
      </w:pPr>
      <w:r>
        <w:t>Navezava na projekte v okviru proračunske postavke</w:t>
      </w:r>
    </w:p>
    <w:p w14:paraId="5A489CE5" w14:textId="2EB7DE00" w:rsidR="00CD281D" w:rsidRDefault="00CD281D" w:rsidP="00CD281D">
      <w:pPr>
        <w:pStyle w:val="ANormal"/>
        <w:jc w:val="both"/>
      </w:pPr>
      <w:r>
        <w:t>Proračunska postavka ni vezana na posebne projekte.</w:t>
      </w:r>
    </w:p>
    <w:p w14:paraId="6479C1FC" w14:textId="2E13D19D" w:rsidR="00CD281D" w:rsidRDefault="00CD281D" w:rsidP="00CD281D">
      <w:pPr>
        <w:pStyle w:val="Heading11"/>
      </w:pPr>
      <w:r>
        <w:t>Izhodišča, na katerih temeljijo izračuni predlogov pravic porabe za del, ki se ne izvršuje preko NRP</w:t>
      </w:r>
    </w:p>
    <w:p w14:paraId="1C0E35B6" w14:textId="682F5664" w:rsidR="00CD281D" w:rsidRDefault="00CD281D" w:rsidP="00CD281D">
      <w:pPr>
        <w:pStyle w:val="ANormal"/>
        <w:jc w:val="both"/>
      </w:pPr>
      <w:r>
        <w:t>Sredstva smo načrtovali v enaki višini kot v lanskem letu.</w:t>
      </w:r>
    </w:p>
    <w:p w14:paraId="009F3BA8" w14:textId="579FD58D" w:rsidR="00CD281D" w:rsidRDefault="00CD281D" w:rsidP="003D43E1">
      <w:pPr>
        <w:pStyle w:val="AHeading4"/>
        <w:tabs>
          <w:tab w:val="decimal" w:pos="9200"/>
        </w:tabs>
        <w:jc w:val="both"/>
        <w:rPr>
          <w:sz w:val="20"/>
        </w:rPr>
      </w:pPr>
      <w:r>
        <w:t>18004020 Javni sklad RS za kulturne dejavnosti Nova Gorica</w:t>
      </w:r>
      <w:r>
        <w:tab/>
      </w:r>
      <w:r>
        <w:rPr>
          <w:sz w:val="20"/>
        </w:rPr>
        <w:t>3.000 €</w:t>
      </w:r>
    </w:p>
    <w:p w14:paraId="3AF83182" w14:textId="5E90243D" w:rsidR="00CD281D" w:rsidRDefault="00CD281D" w:rsidP="00CD281D">
      <w:pPr>
        <w:pStyle w:val="Heading11"/>
      </w:pPr>
      <w:r>
        <w:t>Obrazložitev dejavnosti v okviru proračunske postavke</w:t>
      </w:r>
    </w:p>
    <w:p w14:paraId="3BCED80D" w14:textId="6DF38F07" w:rsidR="00CD281D" w:rsidRDefault="00CD281D" w:rsidP="00CD281D">
      <w:pPr>
        <w:pStyle w:val="ANormal"/>
        <w:jc w:val="both"/>
      </w:pPr>
      <w:r>
        <w:t>Sredstva so namenjena Javnemu skladu za kulturne dejavnosti Nova Gorica (v nadaljevanju: JSKD) z namenom organizacije različnih kulturnih programov, projektov in izobraževanj za naša kulturna društva (revije pevskih zborov, revije pihalnega orkestra, druge kulturne akcije v Občini Renče-Vogrsko, predvsem pa za izvedbo javnega programskega razpisa za naša kulturna društva. Pogodba o sofinanciranju JSKD-u izvedbo razpisa za sofinanciranje delovanja umetniških vodij naših kulturnih društev ter za delovanje JSKD bo oblikovana tako, kot je opredeljeno v prejšnji navedbi.</w:t>
      </w:r>
    </w:p>
    <w:p w14:paraId="588FAE84" w14:textId="1B26DB04" w:rsidR="00CD281D" w:rsidRDefault="00CD281D" w:rsidP="00CD281D">
      <w:pPr>
        <w:pStyle w:val="Heading11"/>
      </w:pPr>
      <w:r>
        <w:t>Navezava na projekte v okviru proračunske postavke</w:t>
      </w:r>
    </w:p>
    <w:p w14:paraId="51EDA38F" w14:textId="24A88349" w:rsidR="00CD281D" w:rsidRDefault="00CD281D" w:rsidP="00CD281D">
      <w:pPr>
        <w:pStyle w:val="ANormal"/>
        <w:jc w:val="both"/>
      </w:pPr>
      <w:r>
        <w:t>Proračunska postavka ni vezana na posebne projekte.</w:t>
      </w:r>
    </w:p>
    <w:p w14:paraId="66F20CEA" w14:textId="6EE651C9" w:rsidR="00CD281D" w:rsidRDefault="00CD281D" w:rsidP="00CD281D">
      <w:pPr>
        <w:pStyle w:val="Heading11"/>
      </w:pPr>
      <w:r>
        <w:t>Izhodišča, na katerih temeljijo izračuni predlogov pravic porabe za del, ki se ne izvršuje preko NRP</w:t>
      </w:r>
    </w:p>
    <w:p w14:paraId="67FFC64A" w14:textId="383048BB" w:rsidR="00CD281D" w:rsidRDefault="00CD281D" w:rsidP="00CD281D">
      <w:pPr>
        <w:pStyle w:val="ANormal"/>
        <w:jc w:val="both"/>
      </w:pPr>
      <w:r>
        <w:t>JSKD bi ponovno izvajal in organiziral različne kulturne programe, projekte in izobraževanja, (revije pevskih zborov, revije pihalnega orkestra, izobraževanja za pevovodje, dirigente in druge mentorje, druge kulturne akcije v Občini Renče-Vogrsko), predvsem pa bi izvedel javni programski razpis za naša kulturna društva.</w:t>
      </w:r>
    </w:p>
    <w:p w14:paraId="0672D9FE" w14:textId="010D621F" w:rsidR="00CD281D" w:rsidRDefault="00CD281D" w:rsidP="00CD281D">
      <w:pPr>
        <w:pStyle w:val="AHeading4"/>
        <w:tabs>
          <w:tab w:val="decimal" w:pos="9200"/>
        </w:tabs>
        <w:rPr>
          <w:sz w:val="20"/>
        </w:rPr>
      </w:pPr>
      <w:r>
        <w:t>18005010 Goriški muzej</w:t>
      </w:r>
      <w:r>
        <w:tab/>
      </w:r>
      <w:r>
        <w:rPr>
          <w:sz w:val="20"/>
        </w:rPr>
        <w:t>700 €</w:t>
      </w:r>
    </w:p>
    <w:p w14:paraId="571CE5ED" w14:textId="0AAD9AC7" w:rsidR="00CD281D" w:rsidRDefault="00CD281D" w:rsidP="00CD281D">
      <w:pPr>
        <w:pStyle w:val="Heading11"/>
      </w:pPr>
      <w:r>
        <w:t>Obrazložitev dejavnosti v okviru proračunske postavke</w:t>
      </w:r>
    </w:p>
    <w:p w14:paraId="3F265209" w14:textId="3C260653" w:rsidR="00CD281D" w:rsidRDefault="00CD281D" w:rsidP="00CD281D">
      <w:pPr>
        <w:pStyle w:val="ANormal"/>
        <w:jc w:val="both"/>
      </w:pPr>
      <w:r>
        <w:t>Proračunska sredstva so namenjena sofinanciranju tiska Goriškega letnika - zbornika Goriškega muzeja. Sredstva se nakažejo v primeru podpisane pogodbe za tekoče proračunsko leto.</w:t>
      </w:r>
    </w:p>
    <w:p w14:paraId="7B3ED468" w14:textId="34679617" w:rsidR="00CD281D" w:rsidRDefault="00CD281D" w:rsidP="00CD281D">
      <w:pPr>
        <w:pStyle w:val="Heading11"/>
      </w:pPr>
      <w:r>
        <w:t>Navezava na projekte v okviru proračunske postavke</w:t>
      </w:r>
    </w:p>
    <w:p w14:paraId="6094DD4A" w14:textId="49FA3CDE" w:rsidR="00CD281D" w:rsidRDefault="00CD281D" w:rsidP="00CD281D">
      <w:pPr>
        <w:pStyle w:val="ANormal"/>
        <w:jc w:val="both"/>
      </w:pPr>
      <w:r>
        <w:t>Proračunska postavka ni vezana na posebne projekte.</w:t>
      </w:r>
    </w:p>
    <w:p w14:paraId="6D7DD388" w14:textId="0F290CBC" w:rsidR="00CD281D" w:rsidRDefault="00CD281D" w:rsidP="00CD281D">
      <w:pPr>
        <w:pStyle w:val="Heading11"/>
      </w:pPr>
      <w:r>
        <w:t>Izhodišča, na katerih temeljijo izračuni predlogov pravic porabe za del, ki se ne izvršuje preko NRP</w:t>
      </w:r>
    </w:p>
    <w:p w14:paraId="31F1FB16" w14:textId="2B3A5595" w:rsidR="00CD281D" w:rsidRDefault="00CD281D" w:rsidP="00CD281D">
      <w:pPr>
        <w:pStyle w:val="ANormal"/>
        <w:jc w:val="both"/>
      </w:pPr>
      <w:r>
        <w:t>Sredstva smo načrtovali  v višini 700 EUR.</w:t>
      </w:r>
    </w:p>
    <w:p w14:paraId="19ED8C05" w14:textId="08D68BA6" w:rsidR="00CD281D" w:rsidRDefault="00CD281D" w:rsidP="003D43E1">
      <w:pPr>
        <w:pStyle w:val="AHeading4"/>
        <w:tabs>
          <w:tab w:val="decimal" w:pos="9200"/>
        </w:tabs>
        <w:jc w:val="both"/>
        <w:rPr>
          <w:sz w:val="20"/>
        </w:rPr>
      </w:pPr>
      <w:r>
        <w:t xml:space="preserve">18006010 Sofinanciranje delovanja </w:t>
      </w:r>
      <w:r w:rsidR="00C76429">
        <w:t xml:space="preserve">veteranskih organizacij                                                            </w:t>
      </w:r>
      <w:r>
        <w:rPr>
          <w:sz w:val="20"/>
        </w:rPr>
        <w:t>3.000 €</w:t>
      </w:r>
    </w:p>
    <w:p w14:paraId="62A4767A" w14:textId="5A621344" w:rsidR="00CD281D" w:rsidRDefault="00CD281D" w:rsidP="00CD281D">
      <w:pPr>
        <w:pStyle w:val="Heading11"/>
      </w:pPr>
      <w:r>
        <w:t>Obrazložitev dejavnosti v okviru proračunske postavke</w:t>
      </w:r>
    </w:p>
    <w:p w14:paraId="6A9F6C2F" w14:textId="0106281C" w:rsidR="00CD281D" w:rsidRDefault="00CD281D" w:rsidP="00CD281D">
      <w:pPr>
        <w:pStyle w:val="ANormal"/>
        <w:jc w:val="both"/>
      </w:pPr>
      <w:r>
        <w:t>Sredstva so skladno z javnim razpisom namenjena za sofinanciranje programov na področju veteranskih organizacij po razpisu na področju družbenih dejavnosti.</w:t>
      </w:r>
    </w:p>
    <w:p w14:paraId="24EEDC1B" w14:textId="7A7ECF19" w:rsidR="00CD281D" w:rsidRDefault="00CD281D" w:rsidP="00CD281D">
      <w:pPr>
        <w:pStyle w:val="Heading11"/>
      </w:pPr>
      <w:r>
        <w:lastRenderedPageBreak/>
        <w:t>Navezava na projekte v okviru proračunske postavke</w:t>
      </w:r>
    </w:p>
    <w:p w14:paraId="27AEA5EE" w14:textId="72205D05" w:rsidR="00CD281D" w:rsidRDefault="00CD281D" w:rsidP="00CD281D">
      <w:pPr>
        <w:pStyle w:val="ANormal"/>
        <w:jc w:val="both"/>
      </w:pPr>
      <w:r>
        <w:t>Proračunska postavka ni vezana na posebne projekte.</w:t>
      </w:r>
    </w:p>
    <w:p w14:paraId="5C3F7AE8" w14:textId="0A5AEC27" w:rsidR="00CD281D" w:rsidRDefault="00CD281D" w:rsidP="00CD281D">
      <w:pPr>
        <w:pStyle w:val="Heading11"/>
      </w:pPr>
      <w:r>
        <w:t>Izhodišča, na katerih temeljijo izračuni predlogov pravic porabe za del, ki se ne izvršuje preko NRP</w:t>
      </w:r>
    </w:p>
    <w:p w14:paraId="080F0C03" w14:textId="444C8976" w:rsidR="00CD281D" w:rsidRDefault="00CD281D" w:rsidP="00CD281D">
      <w:pPr>
        <w:pStyle w:val="ANormal"/>
        <w:jc w:val="both"/>
      </w:pPr>
      <w:r>
        <w:t>Sredstva za javni razpis za sofinanciranje programov veteranskih organizacij se predlagajo v nekoliko višjem znesku glede na preteklo leto, in sicer zaradi povečanja obsega dejavnosti.</w:t>
      </w:r>
    </w:p>
    <w:p w14:paraId="52C92BA9" w14:textId="5C615CA2" w:rsidR="00CD281D" w:rsidRDefault="00CD281D" w:rsidP="00CD281D">
      <w:pPr>
        <w:pStyle w:val="AHeading4"/>
        <w:tabs>
          <w:tab w:val="decimal" w:pos="9200"/>
        </w:tabs>
        <w:rPr>
          <w:sz w:val="20"/>
        </w:rPr>
      </w:pPr>
      <w:r>
        <w:t>18007010 Sofinanciranje investicijskih del v cerkvi</w:t>
      </w:r>
      <w:r>
        <w:tab/>
      </w:r>
      <w:r>
        <w:rPr>
          <w:sz w:val="20"/>
        </w:rPr>
        <w:t>5.000 €</w:t>
      </w:r>
    </w:p>
    <w:p w14:paraId="0BA3C73B" w14:textId="251ECF05" w:rsidR="00CD281D" w:rsidRDefault="00CD281D" w:rsidP="00CD281D">
      <w:pPr>
        <w:pStyle w:val="Heading11"/>
      </w:pPr>
      <w:r>
        <w:t>Obrazložitev dejavnosti v okviru proračunske postavke</w:t>
      </w:r>
    </w:p>
    <w:p w14:paraId="438077E0" w14:textId="32839E7F" w:rsidR="00CD281D" w:rsidRDefault="00CD281D" w:rsidP="00CD281D">
      <w:pPr>
        <w:pStyle w:val="ANormal"/>
        <w:jc w:val="both"/>
      </w:pPr>
      <w:r>
        <w:t>Proračunska postavka pokriva stroške zunanjega urejanja cerkva v Občini Renče-Vogrsko.</w:t>
      </w:r>
    </w:p>
    <w:p w14:paraId="689D0E51" w14:textId="6C3B2DF0" w:rsidR="00CD281D" w:rsidRDefault="00CD281D" w:rsidP="00CD281D">
      <w:pPr>
        <w:pStyle w:val="Heading11"/>
      </w:pPr>
      <w:r>
        <w:t>Navezava na projekte v okviru proračunske postavke</w:t>
      </w:r>
    </w:p>
    <w:p w14:paraId="7B17227D" w14:textId="419303DB" w:rsidR="00CD281D" w:rsidRDefault="00CD281D" w:rsidP="00CD281D">
      <w:pPr>
        <w:pStyle w:val="ANormal"/>
        <w:jc w:val="both"/>
      </w:pPr>
      <w:r>
        <w:t>OB201-10-0019 Sofinanciranje investicijskih del v cerkvi</w:t>
      </w:r>
    </w:p>
    <w:p w14:paraId="033E25CD" w14:textId="023CE365" w:rsidR="00CD281D" w:rsidRDefault="00CD281D" w:rsidP="00CD281D">
      <w:pPr>
        <w:pStyle w:val="Heading11"/>
      </w:pPr>
      <w:r>
        <w:t>Izhodišča, na katerih temeljijo izračuni predlogov pravic porabe za del, ki se ne izvršuje preko NRP</w:t>
      </w:r>
    </w:p>
    <w:p w14:paraId="2AB21844" w14:textId="0D59A03A" w:rsidR="00CD281D" w:rsidRDefault="00CD281D" w:rsidP="00CD281D">
      <w:pPr>
        <w:pStyle w:val="ANormal"/>
        <w:jc w:val="both"/>
      </w:pPr>
      <w:r>
        <w:t>Sredstva so načrtovana na podlagi ocene stroškov načrtovanih del.</w:t>
      </w:r>
    </w:p>
    <w:p w14:paraId="28AA7917" w14:textId="31A4CB88" w:rsidR="00CD281D" w:rsidRDefault="00CD281D" w:rsidP="00CD281D">
      <w:pPr>
        <w:pStyle w:val="AHeading4"/>
        <w:tabs>
          <w:tab w:val="decimal" w:pos="9200"/>
        </w:tabs>
        <w:rPr>
          <w:sz w:val="20"/>
        </w:rPr>
      </w:pPr>
      <w:r>
        <w:t>18008010 Sofinanciranje upokojenskih društev</w:t>
      </w:r>
      <w:r>
        <w:tab/>
      </w:r>
      <w:r w:rsidR="001C1CD8" w:rsidRPr="001C1CD8">
        <w:rPr>
          <w:sz w:val="20"/>
        </w:rPr>
        <w:t>4</w:t>
      </w:r>
      <w:r>
        <w:rPr>
          <w:sz w:val="20"/>
        </w:rPr>
        <w:t>.</w:t>
      </w:r>
      <w:r w:rsidR="001C1CD8">
        <w:rPr>
          <w:sz w:val="20"/>
        </w:rPr>
        <w:t>0</w:t>
      </w:r>
      <w:r>
        <w:rPr>
          <w:sz w:val="20"/>
        </w:rPr>
        <w:t>00 €</w:t>
      </w:r>
    </w:p>
    <w:p w14:paraId="63CAA906" w14:textId="70C3466F" w:rsidR="00CD281D" w:rsidRDefault="00CD281D" w:rsidP="00CD281D">
      <w:pPr>
        <w:pStyle w:val="Heading11"/>
      </w:pPr>
      <w:r>
        <w:t>Obrazložitev dejavnosti v okviru proračunske postavke</w:t>
      </w:r>
    </w:p>
    <w:p w14:paraId="47C8CA09" w14:textId="7CFB9721" w:rsidR="00CD281D" w:rsidRDefault="00CD281D" w:rsidP="00CD281D">
      <w:pPr>
        <w:pStyle w:val="ANormal"/>
        <w:jc w:val="both"/>
      </w:pPr>
      <w:r>
        <w:t>Sredstva so namenjena za sofinanciranje programov na področju upokojenskih društev občine po razpisu na področju družbenih dejavnosti.</w:t>
      </w:r>
    </w:p>
    <w:p w14:paraId="21C376FC" w14:textId="62B85A7E" w:rsidR="00CD281D" w:rsidRDefault="00CD281D" w:rsidP="00CD281D">
      <w:pPr>
        <w:pStyle w:val="Heading11"/>
      </w:pPr>
      <w:r>
        <w:t>Navezava na projekte v okviru proračunske postavke</w:t>
      </w:r>
    </w:p>
    <w:p w14:paraId="6EE2EE9A" w14:textId="12E87386" w:rsidR="00CD281D" w:rsidRDefault="00CD281D" w:rsidP="00CD281D">
      <w:pPr>
        <w:pStyle w:val="ANormal"/>
        <w:jc w:val="both"/>
      </w:pPr>
      <w:r>
        <w:t>Proračunska postavka ni vezana na posebne projekte.</w:t>
      </w:r>
    </w:p>
    <w:p w14:paraId="15B3079A" w14:textId="10376B00" w:rsidR="00CD281D" w:rsidRDefault="00CD281D" w:rsidP="00CD281D">
      <w:pPr>
        <w:pStyle w:val="Heading11"/>
      </w:pPr>
      <w:r>
        <w:t>Izhodišča, na katerih temeljijo izračuni predlogov pravic porabe za del, ki se ne izvršuje preko NRP</w:t>
      </w:r>
    </w:p>
    <w:p w14:paraId="4DE9ABCF" w14:textId="2D9487BE" w:rsidR="00CD281D" w:rsidRDefault="00CD281D" w:rsidP="00CD281D">
      <w:pPr>
        <w:pStyle w:val="ANormal"/>
        <w:jc w:val="both"/>
      </w:pPr>
      <w:r>
        <w:t>Sredstva smo načrtovali v višini lanskega plana v sprejetem proračunu</w:t>
      </w:r>
      <w:r w:rsidR="0091404F">
        <w:t xml:space="preserve"> in povišanje na predlog Odbora za družbene dejavnosti.</w:t>
      </w:r>
    </w:p>
    <w:p w14:paraId="35884C4D" w14:textId="40F32809" w:rsidR="00CD281D" w:rsidRDefault="00CD281D" w:rsidP="00CD281D">
      <w:pPr>
        <w:pStyle w:val="AHeading4"/>
        <w:tabs>
          <w:tab w:val="decimal" w:pos="9200"/>
        </w:tabs>
        <w:rPr>
          <w:sz w:val="20"/>
        </w:rPr>
      </w:pPr>
      <w:r>
        <w:t>18009010 Sofinanciranje športnih društev</w:t>
      </w:r>
      <w:r>
        <w:tab/>
      </w:r>
      <w:r>
        <w:rPr>
          <w:sz w:val="20"/>
        </w:rPr>
        <w:t>75.000 €</w:t>
      </w:r>
    </w:p>
    <w:p w14:paraId="647D8704" w14:textId="3EB19AEA" w:rsidR="00CD281D" w:rsidRDefault="00CD281D" w:rsidP="00CD281D">
      <w:pPr>
        <w:pStyle w:val="Heading11"/>
      </w:pPr>
      <w:r>
        <w:t>Obrazložitev dejavnosti v okviru proračunske postavke</w:t>
      </w:r>
    </w:p>
    <w:p w14:paraId="577516FE" w14:textId="41FFF886" w:rsidR="00CD281D" w:rsidRDefault="00CD281D" w:rsidP="00CD281D">
      <w:pPr>
        <w:pStyle w:val="ANormal"/>
        <w:jc w:val="both"/>
      </w:pPr>
      <w:r>
        <w:t>Sredstva so namenjena za sofinanciranje programov društev na področju športa po razpisu na področju družbenih dejavnosti. V znesek so vključena sredstva za sofinanciranje programov LPŠ skladno z merili in Letnim programom športa.</w:t>
      </w:r>
    </w:p>
    <w:p w14:paraId="2AFECAB3" w14:textId="0BB30893" w:rsidR="00CD281D" w:rsidRDefault="00CD281D" w:rsidP="00CD281D">
      <w:pPr>
        <w:pStyle w:val="Heading11"/>
      </w:pPr>
      <w:r>
        <w:t>Navezava na projekte v okviru proračunske postavke</w:t>
      </w:r>
    </w:p>
    <w:p w14:paraId="75EC605C" w14:textId="0839A4FB" w:rsidR="00CD281D" w:rsidRDefault="00CD281D" w:rsidP="00CD281D">
      <w:pPr>
        <w:pStyle w:val="ANormal"/>
        <w:jc w:val="both"/>
      </w:pPr>
      <w:r>
        <w:t>Proračunska postavka ni vezana na posebne projekte.</w:t>
      </w:r>
    </w:p>
    <w:p w14:paraId="56AB1626" w14:textId="7C7D890A" w:rsidR="00CD281D" w:rsidRDefault="00CD281D" w:rsidP="00CD281D">
      <w:pPr>
        <w:pStyle w:val="Heading11"/>
      </w:pPr>
      <w:r>
        <w:t>Izhodišča, na katerih temeljijo izračuni predlogov pravic porabe za del, ki se ne izvršuje preko NRP</w:t>
      </w:r>
    </w:p>
    <w:p w14:paraId="3BEC2173" w14:textId="6CCC1204" w:rsidR="00CD281D" w:rsidRDefault="00CD281D" w:rsidP="00CD281D">
      <w:pPr>
        <w:pStyle w:val="ANormal"/>
        <w:jc w:val="both"/>
      </w:pPr>
      <w:r>
        <w:t>Sredstva smo v primerjavi z lanskim proračunom povečali, ker so se povečali stroški dela in storitev.</w:t>
      </w:r>
    </w:p>
    <w:p w14:paraId="737C81F3" w14:textId="6B090C31" w:rsidR="00CD281D" w:rsidRDefault="00CD281D" w:rsidP="00CD281D">
      <w:pPr>
        <w:pStyle w:val="AHeading4"/>
        <w:tabs>
          <w:tab w:val="decimal" w:pos="9200"/>
        </w:tabs>
        <w:rPr>
          <w:sz w:val="20"/>
        </w:rPr>
      </w:pPr>
      <w:r>
        <w:t>18009011 Sofinanciranje večjih športnih prireditev</w:t>
      </w:r>
      <w:r>
        <w:tab/>
      </w:r>
      <w:r>
        <w:rPr>
          <w:sz w:val="20"/>
        </w:rPr>
        <w:t>3.000 €</w:t>
      </w:r>
    </w:p>
    <w:p w14:paraId="1FA8BC72" w14:textId="275215DE" w:rsidR="00CD281D" w:rsidRDefault="00CD281D" w:rsidP="00CD281D">
      <w:pPr>
        <w:pStyle w:val="Heading11"/>
      </w:pPr>
      <w:r>
        <w:t>Obrazložitev dejavnosti v okviru proračunske postavke</w:t>
      </w:r>
    </w:p>
    <w:p w14:paraId="7262A877" w14:textId="4DE5D6B0" w:rsidR="00CD281D" w:rsidRDefault="00CD281D" w:rsidP="00CD281D">
      <w:pPr>
        <w:pStyle w:val="ANormal"/>
        <w:jc w:val="both"/>
      </w:pPr>
      <w:r>
        <w:t>Sofinanciranje športnih prireditev na podlagi javnega razpisa.</w:t>
      </w:r>
    </w:p>
    <w:p w14:paraId="4FDD01BD" w14:textId="6C987E68" w:rsidR="00CD281D" w:rsidRDefault="00CD281D" w:rsidP="00CD281D">
      <w:pPr>
        <w:pStyle w:val="Heading11"/>
      </w:pPr>
      <w:r>
        <w:t>Navezava na projekte v okviru proračunske postavke</w:t>
      </w:r>
    </w:p>
    <w:p w14:paraId="0CE6CAB5" w14:textId="0CFB4CD6" w:rsidR="00CD281D" w:rsidRDefault="00CD281D" w:rsidP="00CD281D">
      <w:pPr>
        <w:pStyle w:val="ANormal"/>
        <w:jc w:val="both"/>
      </w:pPr>
      <w:r>
        <w:t>Proračunska postavka ni vezana na posebne projekte.</w:t>
      </w:r>
    </w:p>
    <w:p w14:paraId="0C0732C3" w14:textId="0B330DA1" w:rsidR="00CD281D" w:rsidRDefault="00CD281D" w:rsidP="00CD281D">
      <w:pPr>
        <w:pStyle w:val="Heading11"/>
      </w:pPr>
      <w:r>
        <w:lastRenderedPageBreak/>
        <w:t>Izhodišča, na katerih temeljijo izračuni predlogov pravic porabe za del, ki se ne izvršuje preko NRP</w:t>
      </w:r>
    </w:p>
    <w:p w14:paraId="1BF1E428" w14:textId="29CA9BAA" w:rsidR="00CD281D" w:rsidRDefault="00CD281D" w:rsidP="00CD281D">
      <w:pPr>
        <w:pStyle w:val="ANormal"/>
        <w:jc w:val="both"/>
      </w:pPr>
      <w:r>
        <w:t>Sredstva smo načrtovali v višini lanskega plana v proračunu za preteklo proračunsko leto.</w:t>
      </w:r>
    </w:p>
    <w:p w14:paraId="2DC2C8D9" w14:textId="1B1104D2" w:rsidR="00CD281D" w:rsidRDefault="00CD281D" w:rsidP="003D43E1">
      <w:pPr>
        <w:pStyle w:val="AHeading4"/>
        <w:tabs>
          <w:tab w:val="decimal" w:pos="9200"/>
        </w:tabs>
        <w:jc w:val="both"/>
        <w:rPr>
          <w:sz w:val="20"/>
        </w:rPr>
      </w:pPr>
      <w:r>
        <w:t>18009013 Sofinanciranje prevozov na športne prireditve</w:t>
      </w:r>
      <w:r>
        <w:tab/>
      </w:r>
      <w:r>
        <w:rPr>
          <w:sz w:val="20"/>
        </w:rPr>
        <w:t>3.000 €</w:t>
      </w:r>
    </w:p>
    <w:p w14:paraId="569A0059" w14:textId="6D0C2754" w:rsidR="00CD281D" w:rsidRDefault="00CD281D" w:rsidP="00CD281D">
      <w:pPr>
        <w:pStyle w:val="Heading11"/>
      </w:pPr>
      <w:r>
        <w:t>Obrazložitev dejavnosti v okviru proračunske postavke</w:t>
      </w:r>
    </w:p>
    <w:p w14:paraId="6C560C52" w14:textId="3C239489" w:rsidR="00CD281D" w:rsidRDefault="00CD281D" w:rsidP="00CD281D">
      <w:pPr>
        <w:pStyle w:val="ANormal"/>
        <w:jc w:val="both"/>
      </w:pPr>
      <w:r>
        <w:t>Sofinanciranje prevozov šoloobveznih članov športnih društev na športne prireditve državnega ali mednarodnega značaja.</w:t>
      </w:r>
    </w:p>
    <w:p w14:paraId="4FCFC685" w14:textId="70FFBE18" w:rsidR="00CD281D" w:rsidRDefault="00CD281D" w:rsidP="00CD281D">
      <w:pPr>
        <w:pStyle w:val="Heading11"/>
      </w:pPr>
      <w:r>
        <w:t>Navezava na projekte v okviru proračunske postavke</w:t>
      </w:r>
    </w:p>
    <w:p w14:paraId="3115F2B1" w14:textId="320C3FE0" w:rsidR="00CD281D" w:rsidRDefault="00CD281D" w:rsidP="00CD281D">
      <w:pPr>
        <w:pStyle w:val="ANormal"/>
        <w:jc w:val="both"/>
      </w:pPr>
      <w:r>
        <w:t>Proračunska postavka ni vezana na posebne projekte.</w:t>
      </w:r>
    </w:p>
    <w:p w14:paraId="3564AC1F" w14:textId="722BE286" w:rsidR="00CD281D" w:rsidRDefault="00CD281D" w:rsidP="00CD281D">
      <w:pPr>
        <w:pStyle w:val="Heading11"/>
      </w:pPr>
      <w:r>
        <w:t>Izhodišča, na katerih temeljijo izračuni predlogov pravic porabe za del, ki se ne izvršuje preko NRP</w:t>
      </w:r>
    </w:p>
    <w:p w14:paraId="02ED3A4E" w14:textId="61E27057" w:rsidR="00CD281D" w:rsidRDefault="00CD281D" w:rsidP="00CD281D">
      <w:pPr>
        <w:pStyle w:val="ANormal"/>
        <w:jc w:val="both"/>
      </w:pPr>
      <w:r>
        <w:t>Sredstva, ki bodo klubom dodeljena na podlagi javnega razpisa, smo načrtovali v višini lanskega plana v proračunu za preteklo proračunsko leto.</w:t>
      </w:r>
    </w:p>
    <w:p w14:paraId="3AB7D3A6" w14:textId="77777777" w:rsidR="004C30D1" w:rsidRDefault="004C30D1" w:rsidP="00CD281D">
      <w:pPr>
        <w:pStyle w:val="ANormal"/>
        <w:jc w:val="both"/>
      </w:pPr>
    </w:p>
    <w:p w14:paraId="65B9822B" w14:textId="7D42E0A5" w:rsidR="00CD281D" w:rsidRDefault="00CD281D" w:rsidP="00CD281D">
      <w:pPr>
        <w:pStyle w:val="AHeading4"/>
        <w:tabs>
          <w:tab w:val="decimal" w:pos="9200"/>
        </w:tabs>
        <w:rPr>
          <w:sz w:val="20"/>
        </w:rPr>
      </w:pPr>
      <w:r>
        <w:t>18009016 Rekreacija na prostem</w:t>
      </w:r>
      <w:r>
        <w:tab/>
      </w:r>
      <w:r>
        <w:rPr>
          <w:sz w:val="20"/>
        </w:rPr>
        <w:t>25.000 €</w:t>
      </w:r>
    </w:p>
    <w:p w14:paraId="4FB9AF40" w14:textId="77777777" w:rsidR="004C30D1" w:rsidRDefault="4EB86A64" w:rsidP="004C30D1">
      <w:pPr>
        <w:pStyle w:val="Heading11"/>
      </w:pPr>
      <w:r w:rsidRPr="009C0B73">
        <w:t>Obrazložitev dejavnosti v okviru proračunske postavke</w:t>
      </w:r>
    </w:p>
    <w:p w14:paraId="3ED21B4D" w14:textId="5ED030B6" w:rsidR="004C30D1" w:rsidRDefault="4EB86A64" w:rsidP="4EB86A64">
      <w:pPr>
        <w:pStyle w:val="ANormal"/>
        <w:spacing w:line="259" w:lineRule="auto"/>
        <w:jc w:val="both"/>
      </w:pPr>
      <w:r w:rsidRPr="4EB86A64">
        <w:t>Proračunska postavka je namenjena postavitvi in ureditvi orodij za rekreacijo na prostem na različnih lokacijah po občini Renče - Vogrsko. Namen investicije je spodbujanje zdravega življenjskega sloga, telesne dejavnosti in druženja na prostem za vse generacije – od najmlajših do najstarejših. Postavljena oprema bo omogočala varno in kakovostno rekreacijo, prispevala k izboljšanju javnega prostora ter k večji uporabi zunanjih površin za aktivno preživljanje prostega časa.</w:t>
      </w:r>
    </w:p>
    <w:p w14:paraId="1240FB51" w14:textId="6C8FF757" w:rsidR="004C30D1" w:rsidRDefault="4EB86A64" w:rsidP="009C0B73">
      <w:pPr>
        <w:pStyle w:val="ANormal"/>
        <w:spacing w:line="259" w:lineRule="auto"/>
        <w:jc w:val="both"/>
      </w:pPr>
      <w:r w:rsidRPr="4EB86A64">
        <w:t>V okviru te postavke se predvideva postavitev osnovnih vadbenih postaj, trim stez ali posameznih rekreacijskih točk znotraj naselij, kjer za to obstaja interes krajanov in ustrezni prostorski pogoji. Občina s tem projektom nadaljuje prizadevanja za izboljšanje kakovosti življenja prebivalcev ter za razvoj športno-rekreacijske infrastrukture.</w:t>
      </w:r>
    </w:p>
    <w:p w14:paraId="076AD2FD" w14:textId="77777777" w:rsidR="004C30D1" w:rsidRDefault="004C30D1" w:rsidP="004C30D1">
      <w:pPr>
        <w:pStyle w:val="Heading11"/>
      </w:pPr>
      <w:r>
        <w:t>Navezava na projekte v okviru proračunske postavke</w:t>
      </w:r>
    </w:p>
    <w:p w14:paraId="0581A277" w14:textId="77777777" w:rsidR="00237765" w:rsidRPr="00237765" w:rsidRDefault="4EB86A64" w:rsidP="00237765">
      <w:pPr>
        <w:pStyle w:val="ANormal"/>
        <w:jc w:val="both"/>
      </w:pPr>
      <w:r>
        <w:t>OB201-25-0010 Rekreacija na prostem.</w:t>
      </w:r>
    </w:p>
    <w:p w14:paraId="5C8D7FF5" w14:textId="77777777" w:rsidR="004C30D1" w:rsidRDefault="4EB86A64" w:rsidP="004C30D1">
      <w:pPr>
        <w:pStyle w:val="Heading11"/>
      </w:pPr>
      <w:r w:rsidRPr="009C0B73">
        <w:t>Izhodišča, na katerih temeljijo izračuni predlogov pravic porabe za del, ki se ne izvršuje preko NRP</w:t>
      </w:r>
    </w:p>
    <w:p w14:paraId="5E8BE1A0" w14:textId="42A50334" w:rsidR="004C30D1" w:rsidRDefault="4EB86A64" w:rsidP="4EB86A64">
      <w:pPr>
        <w:pStyle w:val="ANormal"/>
        <w:spacing w:line="259" w:lineRule="auto"/>
        <w:jc w:val="both"/>
      </w:pPr>
      <w:r w:rsidRPr="4EB86A64">
        <w:t>Višina predvidenih sredstev temelji na prejetih ponudbah izvajalcev in dobaviteljev tovrstne opreme, pri čemer so bile upoštevane različne tehnične izvedbe in materiali, ki zagotavljajo trajnost, varnost in enostavno vzdrževanje. Na podlagi primerjalnih ponudb je ocenjena vrednost realna in zadostna za izvedbo načrtovanih aktivnosti v proračunskem letu.</w:t>
      </w:r>
    </w:p>
    <w:p w14:paraId="0D50DCB0" w14:textId="77777777" w:rsidR="004C30D1" w:rsidRPr="004C30D1" w:rsidRDefault="004C30D1" w:rsidP="004919BF">
      <w:pPr>
        <w:ind w:left="0"/>
      </w:pPr>
    </w:p>
    <w:p w14:paraId="6708F46F" w14:textId="28E98FD7" w:rsidR="00CD281D" w:rsidRDefault="00CD281D" w:rsidP="00CD281D">
      <w:pPr>
        <w:pStyle w:val="AHeading4"/>
        <w:tabs>
          <w:tab w:val="decimal" w:pos="9200"/>
        </w:tabs>
        <w:rPr>
          <w:sz w:val="20"/>
        </w:rPr>
      </w:pPr>
      <w:r>
        <w:t>18009030 Sofinanciranje športa v vrtcih in šolah</w:t>
      </w:r>
      <w:r>
        <w:tab/>
      </w:r>
      <w:r>
        <w:rPr>
          <w:sz w:val="20"/>
        </w:rPr>
        <w:t>3.000 €</w:t>
      </w:r>
    </w:p>
    <w:p w14:paraId="65A3BC48" w14:textId="557AF3BE" w:rsidR="00CD281D" w:rsidRDefault="00CD281D" w:rsidP="00CD281D">
      <w:pPr>
        <w:pStyle w:val="Heading11"/>
      </w:pPr>
      <w:r>
        <w:t>Obrazložitev dejavnosti v okviru proračunske postavke</w:t>
      </w:r>
    </w:p>
    <w:p w14:paraId="4A8BED9F" w14:textId="130BE756" w:rsidR="00CD281D" w:rsidRDefault="00CD281D" w:rsidP="00CD281D">
      <w:pPr>
        <w:pStyle w:val="ANormal"/>
        <w:jc w:val="both"/>
      </w:pPr>
      <w:r>
        <w:t>Sredstva so namenjena Vrtcu in OŠ Lucijana Bratkoviča Bratuša Renče ter Vrtcu in POŠ Vogrsko za izvajanje programov športa na področju predšolske in šolske vzgoje ter za sofinanciranje stroškov izvedbe plavalnih tečajev, z namenom, da se vrtcema in šolama ni potrebno prijavljati na javni razpis.</w:t>
      </w:r>
    </w:p>
    <w:p w14:paraId="555F0FBE" w14:textId="3AEBBE5F" w:rsidR="00CD281D" w:rsidRDefault="00CD281D" w:rsidP="00CD281D">
      <w:pPr>
        <w:pStyle w:val="Heading11"/>
      </w:pPr>
      <w:r>
        <w:lastRenderedPageBreak/>
        <w:t>Navezava na projekte v okviru proračunske postavke</w:t>
      </w:r>
    </w:p>
    <w:p w14:paraId="0768B355" w14:textId="56B46CA4" w:rsidR="00CD281D" w:rsidRDefault="00CD281D" w:rsidP="00CD281D">
      <w:pPr>
        <w:pStyle w:val="ANormal"/>
        <w:jc w:val="both"/>
      </w:pPr>
      <w:r>
        <w:t>Proračunska postavka ni vezana na posebne projekte.</w:t>
      </w:r>
    </w:p>
    <w:p w14:paraId="61ED8824" w14:textId="708CC988" w:rsidR="00CD281D" w:rsidRDefault="00CD281D" w:rsidP="00CD281D">
      <w:pPr>
        <w:pStyle w:val="Heading11"/>
      </w:pPr>
      <w:r>
        <w:t>Izhodišča, na katerih temeljijo izračuni predlogov pravic porabe za del, ki se ne izvršuje preko NRP</w:t>
      </w:r>
    </w:p>
    <w:p w14:paraId="2EE733E0" w14:textId="76BDD3DD" w:rsidR="00CD281D" w:rsidRDefault="00CD281D" w:rsidP="00CD281D">
      <w:pPr>
        <w:pStyle w:val="ANormal"/>
        <w:jc w:val="both"/>
      </w:pPr>
      <w:r>
        <w:t>Sredstva smo načrtovali v skupni višini 3.000 EUR, od tega se najmanj 1.930 EUR glede na prakso iz preteklih let načrtuje za OŠ Renče.</w:t>
      </w:r>
    </w:p>
    <w:p w14:paraId="216DCF6A" w14:textId="494276E8" w:rsidR="00CD281D" w:rsidRDefault="00CD281D" w:rsidP="00CD281D">
      <w:pPr>
        <w:pStyle w:val="AHeading4"/>
        <w:tabs>
          <w:tab w:val="decimal" w:pos="9200"/>
        </w:tabs>
        <w:rPr>
          <w:sz w:val="20"/>
        </w:rPr>
      </w:pPr>
      <w:r>
        <w:t>18009040 Investicije v športne objekte</w:t>
      </w:r>
      <w:r>
        <w:tab/>
      </w:r>
      <w:r>
        <w:rPr>
          <w:sz w:val="20"/>
        </w:rPr>
        <w:t>10.000 €</w:t>
      </w:r>
    </w:p>
    <w:p w14:paraId="2F016D35" w14:textId="64C761D8" w:rsidR="00CD281D" w:rsidRDefault="00CD281D" w:rsidP="00CD281D">
      <w:pPr>
        <w:pStyle w:val="Heading11"/>
      </w:pPr>
      <w:r>
        <w:t>Obrazložitev dejavnosti v okviru proračunske postavke</w:t>
      </w:r>
    </w:p>
    <w:p w14:paraId="64EF72FF" w14:textId="511B89FC" w:rsidR="00CD281D" w:rsidRDefault="00CD281D" w:rsidP="00CD281D">
      <w:pPr>
        <w:pStyle w:val="ANormal"/>
        <w:jc w:val="both"/>
      </w:pPr>
      <w:r>
        <w:t>Sredstva za tekoče in investicijsko vzdrževanje športnih objektov.</w:t>
      </w:r>
    </w:p>
    <w:p w14:paraId="3BC96808" w14:textId="38A8C9F5" w:rsidR="00CD281D" w:rsidRDefault="00CD281D" w:rsidP="00CD281D">
      <w:pPr>
        <w:pStyle w:val="Heading11"/>
      </w:pPr>
      <w:r>
        <w:t>Navezava na projekte v okviru proračunske postavke</w:t>
      </w:r>
    </w:p>
    <w:p w14:paraId="655A0995" w14:textId="4A2E7E22" w:rsidR="00CD281D" w:rsidRDefault="00CD281D" w:rsidP="00CD281D">
      <w:pPr>
        <w:pStyle w:val="ANormal"/>
        <w:jc w:val="both"/>
      </w:pPr>
      <w:r>
        <w:t>OB201-09-0025 Investicije v športne objekte</w:t>
      </w:r>
    </w:p>
    <w:p w14:paraId="2D318B4E" w14:textId="60B9E8CE" w:rsidR="00CD281D" w:rsidRDefault="00CD281D" w:rsidP="00CD281D">
      <w:pPr>
        <w:pStyle w:val="Heading11"/>
      </w:pPr>
      <w:r>
        <w:t>Izhodišča, na katerih temeljijo izračuni predlogov pravic porabe za del, ki se ne izvršuje preko NRP</w:t>
      </w:r>
    </w:p>
    <w:p w14:paraId="436C4971" w14:textId="2C4A39E3" w:rsidR="00CD281D" w:rsidRDefault="00CD281D" w:rsidP="00CD281D">
      <w:pPr>
        <w:pStyle w:val="ANormal"/>
        <w:jc w:val="both"/>
      </w:pPr>
      <w:r>
        <w:t>Ocenjena vrednost na podlagi dosedanjih realizacij.</w:t>
      </w:r>
    </w:p>
    <w:p w14:paraId="05589816" w14:textId="41A9B910" w:rsidR="00CD281D" w:rsidRDefault="00CD281D" w:rsidP="00CD281D">
      <w:pPr>
        <w:pStyle w:val="AHeading4"/>
        <w:tabs>
          <w:tab w:val="decimal" w:pos="9200"/>
        </w:tabs>
        <w:rPr>
          <w:sz w:val="20"/>
        </w:rPr>
      </w:pPr>
      <w:r>
        <w:t>18009041 Vzdrževanje športnih objektov</w:t>
      </w:r>
      <w:r>
        <w:tab/>
      </w:r>
      <w:r>
        <w:rPr>
          <w:sz w:val="20"/>
        </w:rPr>
        <w:t>10.000 €</w:t>
      </w:r>
    </w:p>
    <w:p w14:paraId="16B892A5" w14:textId="41DE74CB" w:rsidR="00CD281D" w:rsidRDefault="00CD281D" w:rsidP="00CD281D">
      <w:pPr>
        <w:pStyle w:val="Heading11"/>
      </w:pPr>
      <w:r>
        <w:t>Obrazložitev dejavnosti v okviru proračunske postavke</w:t>
      </w:r>
    </w:p>
    <w:p w14:paraId="67DED4B6" w14:textId="6A933197" w:rsidR="00CD281D" w:rsidRDefault="00CD281D" w:rsidP="00CD281D">
      <w:pPr>
        <w:pStyle w:val="ANormal"/>
        <w:jc w:val="both"/>
      </w:pPr>
      <w:r>
        <w:t>Vzdrževanje športnih objektov in površin v športnem parku v Renčah (vključno s telovadnicami OŠ Renče) ter drugih športnih objektov in površin na območju Občine Renče-Vogrsko.</w:t>
      </w:r>
    </w:p>
    <w:p w14:paraId="27C1F157" w14:textId="56545C4A" w:rsidR="00CD281D" w:rsidRDefault="00CD281D" w:rsidP="00CD281D">
      <w:pPr>
        <w:pStyle w:val="Heading11"/>
      </w:pPr>
      <w:r>
        <w:t>Navezava na projekte v okviru proračunske postavke</w:t>
      </w:r>
    </w:p>
    <w:p w14:paraId="3435BBCB" w14:textId="0C723749" w:rsidR="00CD281D" w:rsidRDefault="00CD281D" w:rsidP="00CD281D">
      <w:pPr>
        <w:pStyle w:val="ANormal"/>
        <w:jc w:val="both"/>
      </w:pPr>
      <w:r>
        <w:t>Proračunska postavka ni vezana na posebne projekte.</w:t>
      </w:r>
    </w:p>
    <w:p w14:paraId="182378B7" w14:textId="23DAB9D5" w:rsidR="00CD281D" w:rsidRDefault="00CD281D" w:rsidP="00CD281D">
      <w:pPr>
        <w:pStyle w:val="Heading11"/>
      </w:pPr>
      <w:r>
        <w:t>Izhodišča, na katerih temeljijo izračuni predlogov pravic porabe za del, ki se ne izvršuje preko NRP</w:t>
      </w:r>
    </w:p>
    <w:p w14:paraId="440A3481" w14:textId="568D1074" w:rsidR="00CD281D" w:rsidRDefault="00CD281D" w:rsidP="00CD281D">
      <w:pPr>
        <w:pStyle w:val="ANormal"/>
        <w:jc w:val="both"/>
      </w:pPr>
      <w:r>
        <w:t>Sredstva smo načrtovali v višini lanskega plana.</w:t>
      </w:r>
    </w:p>
    <w:p w14:paraId="7D72B77B" w14:textId="7457E836" w:rsidR="00CD281D" w:rsidRDefault="00CD281D" w:rsidP="00CD281D">
      <w:pPr>
        <w:pStyle w:val="AHeading4"/>
        <w:tabs>
          <w:tab w:val="decimal" w:pos="9200"/>
        </w:tabs>
        <w:rPr>
          <w:sz w:val="20"/>
        </w:rPr>
      </w:pPr>
      <w:r w:rsidRPr="000F1D4F">
        <w:t>18009043 Razširitev telovadnice Renče</w:t>
      </w:r>
      <w:r w:rsidRPr="000F1D4F">
        <w:tab/>
      </w:r>
      <w:r w:rsidRPr="000F1D4F">
        <w:rPr>
          <w:sz w:val="20"/>
        </w:rPr>
        <w:t>20.000 €</w:t>
      </w:r>
    </w:p>
    <w:p w14:paraId="685F261F" w14:textId="254673EA" w:rsidR="00CD281D" w:rsidRDefault="4EB86A64" w:rsidP="00CD281D">
      <w:pPr>
        <w:pStyle w:val="Heading11"/>
      </w:pPr>
      <w:r>
        <w:t>Obrazložitev dejavnosti v okviru proračunske postavke</w:t>
      </w:r>
    </w:p>
    <w:p w14:paraId="25C399E2" w14:textId="25AADB56" w:rsidR="4EB86A64" w:rsidRDefault="4EB86A64" w:rsidP="4EB86A64">
      <w:pPr>
        <w:pStyle w:val="ANormal"/>
        <w:spacing w:line="259" w:lineRule="auto"/>
        <w:jc w:val="both"/>
      </w:pPr>
      <w:r w:rsidRPr="4EB86A64">
        <w:t>Občina Renče - Vogrsko ima za projekt razširitve telovadnice v Renčah že pridobljeno gradbeno dovoljenje in izdelano projektno dokumentacijo PZI. Celotna investicija je ocenjena na približno 2 milijona evrov. Glede na obseg in vrednost projekta občina načrtuje prijavo na primeren državni ali evropski razpis, saj prizidek telovadnice ne bo namenjen le šolskim dejavnostim, temveč bo v celoti služil tudi športnemu društvu Partizan Renče kot sodoben vadbeni poligon.</w:t>
      </w:r>
    </w:p>
    <w:p w14:paraId="06A90873" w14:textId="5C5047B2" w:rsidR="4EB86A64" w:rsidRDefault="4EB86A64" w:rsidP="000F1D4F">
      <w:pPr>
        <w:pStyle w:val="ANormal"/>
        <w:spacing w:line="259" w:lineRule="auto"/>
        <w:jc w:val="both"/>
      </w:pPr>
      <w:r w:rsidRPr="4EB86A64">
        <w:t>Sredstva, predvidena v proračunu za leto 2026, so namenjena urejanju meteorne kanalizacije na območju načrtovane gradnje. Ureditev kanalizacijskega sistema je predpogoj za pričetek gradbenih del, kar je določeno tudi v gradbenem dovoljenju.</w:t>
      </w:r>
    </w:p>
    <w:p w14:paraId="00A7CFB1" w14:textId="40D75FAA" w:rsidR="00CD281D" w:rsidRDefault="00CD281D" w:rsidP="00CD281D">
      <w:pPr>
        <w:pStyle w:val="Heading11"/>
      </w:pPr>
      <w:r>
        <w:t>Navezava na projekte v okviru proračunske postavke</w:t>
      </w:r>
    </w:p>
    <w:p w14:paraId="739E88B7" w14:textId="23EFCC38" w:rsidR="00CD281D" w:rsidRDefault="00CD281D" w:rsidP="00CD281D">
      <w:pPr>
        <w:pStyle w:val="ANormal"/>
        <w:jc w:val="both"/>
      </w:pPr>
      <w:r>
        <w:t>OB201-18-0022 Razširitev telovadnice Renče</w:t>
      </w:r>
    </w:p>
    <w:p w14:paraId="09A9BF60" w14:textId="501F87E3" w:rsidR="00CD281D" w:rsidRDefault="4EB86A64" w:rsidP="00CD281D">
      <w:pPr>
        <w:pStyle w:val="Heading11"/>
      </w:pPr>
      <w:r>
        <w:t>Izhodišča, na katerih temeljijo izračuni predlogov pravic porabe za del, ki se ne izvršuje preko NRP</w:t>
      </w:r>
    </w:p>
    <w:p w14:paraId="367A88CF" w14:textId="38DEC8DB" w:rsidR="4EB86A64" w:rsidRDefault="4EB86A64" w:rsidP="4EB86A64">
      <w:pPr>
        <w:pStyle w:val="ANormal"/>
        <w:jc w:val="both"/>
      </w:pPr>
      <w:r w:rsidRPr="4EB86A64">
        <w:rPr>
          <w:szCs w:val="24"/>
        </w:rPr>
        <w:t>Višina predvidenih sredstev temelji na oceni vrednosti podobnih del, izvedenih pri drugih projektih v občini, zlasti pri infrastrukturnih ureditvah ob objektih javnega značaja. Na tej podlagi je bila oblikovana realna ocena stroškov, potrebnih za izvedbo predhodnih del, ki omogočajo nadaljevanje investicije.</w:t>
      </w:r>
    </w:p>
    <w:p w14:paraId="5A48192C" w14:textId="705CA319" w:rsidR="00CD281D" w:rsidRDefault="00CD281D" w:rsidP="00CD281D">
      <w:pPr>
        <w:pStyle w:val="AHeading4"/>
        <w:tabs>
          <w:tab w:val="decimal" w:pos="9200"/>
        </w:tabs>
        <w:rPr>
          <w:sz w:val="20"/>
        </w:rPr>
      </w:pPr>
      <w:r w:rsidRPr="005A2280">
        <w:lastRenderedPageBreak/>
        <w:t>18009046 Večnamenska dvorana Vogrsko</w:t>
      </w:r>
      <w:r w:rsidRPr="005A2280">
        <w:tab/>
      </w:r>
      <w:r w:rsidRPr="005A2280">
        <w:rPr>
          <w:sz w:val="20"/>
        </w:rPr>
        <w:t>20.000 €</w:t>
      </w:r>
    </w:p>
    <w:p w14:paraId="269A2045" w14:textId="01D4B111" w:rsidR="00CD281D" w:rsidRDefault="4EB86A64" w:rsidP="00CD281D">
      <w:pPr>
        <w:pStyle w:val="Heading11"/>
      </w:pPr>
      <w:r>
        <w:t>Obrazložitev dejavnosti v okviru proračunske postavke</w:t>
      </w:r>
    </w:p>
    <w:p w14:paraId="53BB0458" w14:textId="0B48BE7D" w:rsidR="4EB86A64" w:rsidRDefault="4EB86A64" w:rsidP="4EB86A64">
      <w:pPr>
        <w:pStyle w:val="ANormal"/>
        <w:spacing w:line="259" w:lineRule="auto"/>
        <w:jc w:val="both"/>
        <w:rPr>
          <w:szCs w:val="24"/>
        </w:rPr>
      </w:pPr>
      <w:r w:rsidRPr="4EB86A64">
        <w:rPr>
          <w:szCs w:val="24"/>
        </w:rPr>
        <w:t xml:space="preserve">Proračunska postavka je namenjena nadaljevanju postopkov priprave projekta za izgradnjo večnamenske dvorane na </w:t>
      </w:r>
      <w:proofErr w:type="spellStart"/>
      <w:r w:rsidRPr="4EB86A64">
        <w:rPr>
          <w:szCs w:val="24"/>
        </w:rPr>
        <w:t>Vogskem</w:t>
      </w:r>
      <w:proofErr w:type="spellEnd"/>
      <w:r w:rsidRPr="4EB86A64">
        <w:rPr>
          <w:szCs w:val="24"/>
        </w:rPr>
        <w:t>. Za projekt sta bili že izdelani dve idejni zasnovi, ki predstavljata različne možnosti umestitve objekta v prostor. V naslednji fazi bo potrebno sklicati zbor krajanov, na katerem bodo prebivalci podali mnenje o najprimernejši rešitvi, ki bo upoštevala tako prostorske kot funkcionalne pogoje območja.</w:t>
      </w:r>
    </w:p>
    <w:p w14:paraId="49E57EF0" w14:textId="6B9781BE" w:rsidR="4EB86A64" w:rsidRDefault="4EB86A64" w:rsidP="4EB86A64">
      <w:pPr>
        <w:pStyle w:val="ANormal"/>
        <w:spacing w:line="259" w:lineRule="auto"/>
        <w:jc w:val="both"/>
        <w:rPr>
          <w:szCs w:val="24"/>
        </w:rPr>
      </w:pPr>
      <w:r w:rsidRPr="4EB86A64">
        <w:rPr>
          <w:szCs w:val="24"/>
        </w:rPr>
        <w:t>Sredstva so namenjena ureditvi zemljiških del, pripravi projektne naloge ter začetku izdelave projektne dokumentacije za pridobitev gradbenega dovoljenja (DGD). Celoten projekt je trenutno ocenjen na med 4 in 5,5 milijona evrov, odvisno od izbrane idejne rešitve, velikosti objekta in tehničnih zahtev. Namen investicije je zagotoviti sodoben večnamenski objekt, ki bo služil kulturnim, športnim in družbenim dejavnostim prebivalcev krajevne skupnosti Vogrsko ter širše občine.</w:t>
      </w:r>
    </w:p>
    <w:p w14:paraId="4AF11B82" w14:textId="1EB91A67" w:rsidR="00CD281D" w:rsidRDefault="00CD281D" w:rsidP="00CD281D">
      <w:pPr>
        <w:pStyle w:val="Heading11"/>
      </w:pPr>
      <w:r>
        <w:t>Navezava na projekte v okviru proračunske postavke</w:t>
      </w:r>
    </w:p>
    <w:p w14:paraId="51060F53" w14:textId="7086CDC6" w:rsidR="00CD281D" w:rsidRDefault="00CD281D" w:rsidP="00CD281D">
      <w:pPr>
        <w:pStyle w:val="ANormal"/>
        <w:jc w:val="both"/>
      </w:pPr>
      <w:r>
        <w:t>OB201-19-0016 Večnamenska dvorana Vogrsko</w:t>
      </w:r>
    </w:p>
    <w:p w14:paraId="1E451DF7" w14:textId="5C9B49CC" w:rsidR="00CD281D" w:rsidRDefault="4EB86A64" w:rsidP="00CD281D">
      <w:pPr>
        <w:pStyle w:val="Heading11"/>
      </w:pPr>
      <w:r>
        <w:t>Izhodišča, na katerih temeljijo izračuni predlogov pravic porabe za del, ki se ne izvršuje preko NRP</w:t>
      </w:r>
    </w:p>
    <w:p w14:paraId="15808B52" w14:textId="49E92D01" w:rsidR="4EB86A64" w:rsidRDefault="4EB86A64" w:rsidP="4EB86A64">
      <w:pPr>
        <w:pStyle w:val="ANormal"/>
        <w:spacing w:line="259" w:lineRule="auto"/>
        <w:jc w:val="both"/>
        <w:rPr>
          <w:szCs w:val="24"/>
        </w:rPr>
      </w:pPr>
      <w:r w:rsidRPr="4EB86A64">
        <w:rPr>
          <w:szCs w:val="24"/>
        </w:rPr>
        <w:t>Višina predvidenih sredstev temelji na predhodno prejetih ponudbah, podpisanih pogodbah za podobne projekte v občini ter neuradno pridobljenih ocenah stroškov za izdelavo tovrstne projektne dokumentacije. Na podlagi teh izkušenj in tržnih informacij je bila oblikovana realna ocena sredstev, potrebnih za izvedbo začetne faze projekta.</w:t>
      </w:r>
    </w:p>
    <w:p w14:paraId="6864C62B" w14:textId="27F04355" w:rsidR="00CD281D" w:rsidRDefault="00CD281D" w:rsidP="00CD281D">
      <w:pPr>
        <w:pStyle w:val="AHeading4"/>
        <w:tabs>
          <w:tab w:val="decimal" w:pos="9200"/>
        </w:tabs>
        <w:rPr>
          <w:sz w:val="20"/>
        </w:rPr>
      </w:pPr>
      <w:r>
        <w:t xml:space="preserve">18009047 Prenova </w:t>
      </w:r>
      <w:r w:rsidR="004919BF">
        <w:t>razsvetljave</w:t>
      </w:r>
      <w:r>
        <w:t xml:space="preserve"> nogometnega igrišča</w:t>
      </w:r>
      <w:r>
        <w:tab/>
      </w:r>
      <w:r>
        <w:rPr>
          <w:sz w:val="20"/>
        </w:rPr>
        <w:t>30.000 €</w:t>
      </w:r>
    </w:p>
    <w:p w14:paraId="1AEDDCDC" w14:textId="77777777" w:rsidR="004919BF" w:rsidRDefault="004919BF" w:rsidP="004919BF">
      <w:pPr>
        <w:pStyle w:val="Heading11"/>
      </w:pPr>
      <w:r w:rsidRPr="00356FCF">
        <w:t>Obrazložitev dejavnosti v okviru proračunske postavke</w:t>
      </w:r>
    </w:p>
    <w:p w14:paraId="75726FF3" w14:textId="04B02C4F" w:rsidR="004919BF" w:rsidRPr="00DE1B98" w:rsidRDefault="005A2280" w:rsidP="00DE1B98">
      <w:pPr>
        <w:pStyle w:val="ANormal"/>
        <w:spacing w:line="259" w:lineRule="auto"/>
        <w:jc w:val="both"/>
        <w:rPr>
          <w:szCs w:val="24"/>
        </w:rPr>
      </w:pPr>
      <w:r w:rsidRPr="4EB86A64">
        <w:rPr>
          <w:szCs w:val="24"/>
        </w:rPr>
        <w:t>Proračunska postavka je namenjena prenovi razsvetljave na nogometnem igrišču v Renčah. Obstoječa razsvetljava je zastarela, energetsko neučinkovita in ne omogoča ustrezne osvetlitve igralne površine po veljavnih standardih. Zamenjava svetilk z moderno LED-razsvetljavo bo omogočila boljšo in enakomernejšo osvetlitev igrišča, kar bo povečalo varnost igralcev, izboljšalo vidljivost med vadbo in tekmami ter hkrati znižalo stroške porabe električne energije. LED-sistemi omogočajo tudi regulacijo svetlobne jakosti glede na namen uporabe (trening, tekma, prireditev), kar dodatno prispeva k varčevanju z energijo in zmanjšanju svetlobnega onesnaženja.</w:t>
      </w:r>
    </w:p>
    <w:p w14:paraId="2A64C623" w14:textId="77777777" w:rsidR="004919BF" w:rsidRDefault="4EB86A64" w:rsidP="004919BF">
      <w:pPr>
        <w:pStyle w:val="Heading11"/>
      </w:pPr>
      <w:r>
        <w:t>Navezava na projekte v okviru proračunske postavke</w:t>
      </w:r>
    </w:p>
    <w:p w14:paraId="54EE7130" w14:textId="6D86AC13" w:rsidR="004919BF" w:rsidRDefault="00DE1B98" w:rsidP="00DE1B98">
      <w:pPr>
        <w:pStyle w:val="ANormal"/>
        <w:jc w:val="both"/>
      </w:pPr>
      <w:r>
        <w:t>Proračunska postavka ni vezana na posebne projekte.</w:t>
      </w:r>
    </w:p>
    <w:p w14:paraId="06732B37" w14:textId="77777777" w:rsidR="004919BF" w:rsidRDefault="4EB86A64" w:rsidP="004919BF">
      <w:pPr>
        <w:pStyle w:val="Heading11"/>
      </w:pPr>
      <w:r w:rsidRPr="00DE1B98">
        <w:t>Izhodišča, na katerih temeljijo izračuni predlogov pravic porabe za del, ki se ne izvršuje preko NRP</w:t>
      </w:r>
    </w:p>
    <w:p w14:paraId="762EA4B9" w14:textId="224FB86C" w:rsidR="004919BF" w:rsidRPr="004919BF" w:rsidRDefault="4EB86A64" w:rsidP="4EB86A64">
      <w:pPr>
        <w:pStyle w:val="ANormal"/>
        <w:spacing w:line="259" w:lineRule="auto"/>
        <w:jc w:val="both"/>
        <w:rPr>
          <w:szCs w:val="24"/>
        </w:rPr>
      </w:pPr>
      <w:r w:rsidRPr="4EB86A64">
        <w:rPr>
          <w:szCs w:val="24"/>
        </w:rPr>
        <w:t>Ocenjena vrednost prenove temelji na predhodno pridobljeni ponudbi izvajalca v preteklem letu, ki je bila pripravljena na podlagi natančnega popisa del in potrebne opreme. Na tej osnovi so bila sredstva v proračunu realno načrtovana za izvedbo investicije v celoti.</w:t>
      </w:r>
    </w:p>
    <w:p w14:paraId="09141D29" w14:textId="50EF57C5" w:rsidR="00CD281D" w:rsidRDefault="00CD281D" w:rsidP="00CD281D">
      <w:pPr>
        <w:pStyle w:val="AHeading4"/>
        <w:tabs>
          <w:tab w:val="decimal" w:pos="9200"/>
        </w:tabs>
        <w:rPr>
          <w:sz w:val="20"/>
        </w:rPr>
      </w:pPr>
      <w:r>
        <w:t>19001010 Vrtec Renče</w:t>
      </w:r>
      <w:r>
        <w:tab/>
      </w:r>
      <w:r>
        <w:rPr>
          <w:sz w:val="20"/>
        </w:rPr>
        <w:t>769.748 €</w:t>
      </w:r>
    </w:p>
    <w:p w14:paraId="6BB5B9F8" w14:textId="35AC48F8" w:rsidR="00CD281D" w:rsidRDefault="00CD281D" w:rsidP="00CD281D">
      <w:pPr>
        <w:pStyle w:val="Heading11"/>
      </w:pPr>
      <w:r>
        <w:t>Obrazložitev dejavnosti v okviru proračunske postavke</w:t>
      </w:r>
    </w:p>
    <w:p w14:paraId="47F74C10" w14:textId="77777777" w:rsidR="00CD281D" w:rsidRDefault="00CD281D" w:rsidP="00CD281D">
      <w:pPr>
        <w:pStyle w:val="ANormal"/>
        <w:jc w:val="both"/>
      </w:pPr>
      <w:r>
        <w:t>Občina Renče-Vogrsko izvaja pristojnosti in dolžnosti financiranja dejavnosti in programov v Vrtcu Renče kot</w:t>
      </w:r>
    </w:p>
    <w:p w14:paraId="7A17156F" w14:textId="77777777" w:rsidR="00CD281D" w:rsidRDefault="00CD281D" w:rsidP="00CD281D">
      <w:pPr>
        <w:pStyle w:val="ANormal"/>
        <w:jc w:val="both"/>
      </w:pPr>
      <w:r>
        <w:t>- obveznosti financiranja na podlagi zakonskih predpisov in ustanoviteljstva in</w:t>
      </w:r>
    </w:p>
    <w:p w14:paraId="4A526994" w14:textId="77777777" w:rsidR="00CD281D" w:rsidRDefault="00CD281D" w:rsidP="00CD281D">
      <w:pPr>
        <w:pStyle w:val="ANormal"/>
        <w:jc w:val="both"/>
      </w:pPr>
      <w:r>
        <w:lastRenderedPageBreak/>
        <w:t xml:space="preserve">- pristojnosti nadstandardnega financiranja na podlagi aktov občinskega sveta.    </w:t>
      </w:r>
    </w:p>
    <w:p w14:paraId="339F824B" w14:textId="77777777" w:rsidR="00CD281D" w:rsidRDefault="00CD281D" w:rsidP="00CD281D">
      <w:pPr>
        <w:pStyle w:val="ANormal"/>
        <w:jc w:val="both"/>
      </w:pPr>
      <w:r>
        <w:t>Obveznosti financiranja po zakonskih predpisih:</w:t>
      </w:r>
    </w:p>
    <w:p w14:paraId="7DE91A79" w14:textId="77777777" w:rsidR="00CD281D" w:rsidRDefault="00CD281D" w:rsidP="00CD281D">
      <w:pPr>
        <w:pStyle w:val="ANormal"/>
        <w:jc w:val="both"/>
      </w:pPr>
      <w:r>
        <w:t>- 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p>
    <w:p w14:paraId="7F7CCCBC" w14:textId="77777777" w:rsidR="00CD281D" w:rsidRDefault="00CD281D" w:rsidP="00CD281D">
      <w:pPr>
        <w:pStyle w:val="ANormal"/>
        <w:jc w:val="both"/>
      </w:pPr>
      <w:r>
        <w:t>- v okviru tega plačila in skladno s Pravilnikom o metodologiji za oblikovanje cen programov v vrtcih, ki izvajajo javno službo, so občine dolžne vrtcu poravnavati še sredstva za izpade dohodka vrtca, ki niso vključeni v ceno in ki lahko na podlagi 10. člena Pravilnika nastanejo pri določitvi cen programov zaradi uporabe najvišjih normativov števila  otrok v oddelku, (izpadi do normativa), (če se plačuje po namenih, potem se ti izpadi ne plačujejo; Občina Renče-Vogrsko na podlagi pogodbe z javnim zavodom ne plačuje izpadov do normativa, ker je s pogodbo določeno plačilo po namenih, zaradi česar nastajajo precej nižji stroški za občino).</w:t>
      </w:r>
    </w:p>
    <w:p w14:paraId="580E7DEA" w14:textId="77777777" w:rsidR="00CD281D" w:rsidRDefault="00CD281D" w:rsidP="00CD281D">
      <w:pPr>
        <w:pStyle w:val="ANormal"/>
        <w:jc w:val="both"/>
      </w:pPr>
      <w:r>
        <w:t>Poleg navedenih stroškov Občina Renče-Vogrsko na podlagi pogodbe z javnim zavodom in skladno s predpisano zakonodajo Vrtcu zagotavlja še:</w:t>
      </w:r>
    </w:p>
    <w:p w14:paraId="3084B9CF" w14:textId="77777777" w:rsidR="00CD281D" w:rsidRDefault="00CD281D" w:rsidP="00CD281D">
      <w:pPr>
        <w:pStyle w:val="ANormal"/>
        <w:jc w:val="both"/>
      </w:pPr>
      <w:r>
        <w:tab/>
        <w:t>- sredstva za tekoče in investicijsko vzdrževanje in investicije, za vzdrževanje zunanjih otroških igrišč ali nakup zunanjih igral,</w:t>
      </w:r>
    </w:p>
    <w:p w14:paraId="3D87C221" w14:textId="77777777" w:rsidR="00CD281D" w:rsidRDefault="00CD281D" w:rsidP="00CD281D">
      <w:pPr>
        <w:pStyle w:val="ANormal"/>
        <w:jc w:val="both"/>
      </w:pPr>
      <w:r>
        <w:tab/>
        <w:t>- stroške zaposlitve delavcev, s katerimi se presegajo predpisani normativi, (na podlagi soglasij k sistemizaciji dela v vrtcu in odločb pristojne    komisije o usmerjanju otrok)</w:t>
      </w:r>
    </w:p>
    <w:p w14:paraId="5BADD229" w14:textId="77777777" w:rsidR="00CD281D" w:rsidRDefault="00CD281D" w:rsidP="00CD281D">
      <w:pPr>
        <w:pStyle w:val="ANormal"/>
        <w:jc w:val="both"/>
      </w:pPr>
      <w:r>
        <w:tab/>
        <w:t xml:space="preserve">- za obnovo obrabljene opreme in pohištva,                     </w:t>
      </w:r>
    </w:p>
    <w:p w14:paraId="13A077E4" w14:textId="77777777" w:rsidR="00CD281D" w:rsidRDefault="00CD281D" w:rsidP="00CD281D">
      <w:pPr>
        <w:pStyle w:val="ANormal"/>
        <w:jc w:val="both"/>
      </w:pPr>
      <w:r>
        <w:tab/>
        <w:t xml:space="preserve">- za nakup igrač in didaktičnih pripomočkov, če niso všteti v ceno programov vrtca.                                                     </w:t>
      </w:r>
    </w:p>
    <w:p w14:paraId="5E679D06" w14:textId="77777777" w:rsidR="00CD281D" w:rsidRDefault="00CD281D" w:rsidP="00CD281D">
      <w:pPr>
        <w:pStyle w:val="ANormal"/>
        <w:jc w:val="both"/>
      </w:pPr>
      <w:r>
        <w:t>Poleg navedenih nastajajo na podlagi drugih predpisov in odločb tudi druge obveznosti financiranja. Tako je Občina dolžna kriti vrtcu tudi naslednje stroške, ki se nanašajo na sredstva za plače in druge izdatke zaposlenim:</w:t>
      </w:r>
    </w:p>
    <w:p w14:paraId="3D399AAF" w14:textId="77777777" w:rsidR="00CD281D" w:rsidRDefault="00CD281D" w:rsidP="00CD281D">
      <w:pPr>
        <w:pStyle w:val="ANormal"/>
        <w:jc w:val="both"/>
      </w:pPr>
      <w:r>
        <w:t>- stroške plače zaposlenih oseb s statusom invalida</w:t>
      </w:r>
    </w:p>
    <w:p w14:paraId="436E6C4B" w14:textId="77777777" w:rsidR="00CD281D" w:rsidRDefault="00CD281D" w:rsidP="00CD281D">
      <w:pPr>
        <w:pStyle w:val="ANormal"/>
        <w:jc w:val="both"/>
      </w:pPr>
      <w:r>
        <w:t>- stroške plače stalnih spremljevalk otrokom v vrtcu</w:t>
      </w:r>
    </w:p>
    <w:p w14:paraId="1110EB86" w14:textId="77777777" w:rsidR="00CD281D" w:rsidRDefault="00CD281D" w:rsidP="00CD281D">
      <w:pPr>
        <w:pStyle w:val="ANormal"/>
        <w:jc w:val="both"/>
      </w:pPr>
      <w:r>
        <w:t>- stroške plače vzgojitelja za zgodnjo obravnavo otrok</w:t>
      </w:r>
    </w:p>
    <w:p w14:paraId="698CD0FE" w14:textId="77777777" w:rsidR="00CD281D" w:rsidRDefault="00CD281D" w:rsidP="00CD281D">
      <w:pPr>
        <w:pStyle w:val="ANormal"/>
        <w:jc w:val="both"/>
      </w:pPr>
      <w:r>
        <w:t>- stroške dodatne strokovne pomoči, ki jo v naših vrtcih izvajajo strokovni delavci iz OŠ Kozara</w:t>
      </w:r>
    </w:p>
    <w:p w14:paraId="11151494" w14:textId="77777777" w:rsidR="00CD281D" w:rsidRDefault="00CD281D" w:rsidP="00CD281D">
      <w:pPr>
        <w:pStyle w:val="ANormal"/>
        <w:jc w:val="both"/>
      </w:pPr>
      <w:r>
        <w:t>- predvideni stroški odpravnin in jubilejnih nagrad</w:t>
      </w:r>
    </w:p>
    <w:p w14:paraId="744617FF" w14:textId="70C33E31" w:rsidR="00CD281D" w:rsidRDefault="00CD281D" w:rsidP="00CD281D">
      <w:pPr>
        <w:pStyle w:val="ANormal"/>
        <w:jc w:val="both"/>
      </w:pPr>
      <w:r>
        <w:t>- predvideni stroški solidarnostnih pomoči.</w:t>
      </w:r>
    </w:p>
    <w:p w14:paraId="62654E38" w14:textId="63769933" w:rsidR="00CD281D" w:rsidRDefault="00CD281D" w:rsidP="00CD281D">
      <w:pPr>
        <w:pStyle w:val="Heading11"/>
      </w:pPr>
      <w:r>
        <w:t>Navezava na projekte v okviru proračunske postavke</w:t>
      </w:r>
    </w:p>
    <w:p w14:paraId="4FD44F73" w14:textId="1EF8D61B" w:rsidR="00CD281D" w:rsidRDefault="00CD281D" w:rsidP="00CD281D">
      <w:pPr>
        <w:pStyle w:val="ANormal"/>
        <w:jc w:val="both"/>
      </w:pPr>
      <w:r>
        <w:t>Proračunska postavka ni vezana na posebne projekte.</w:t>
      </w:r>
    </w:p>
    <w:p w14:paraId="20AB2B40" w14:textId="61A6FB2F" w:rsidR="00CD281D" w:rsidRDefault="00CD281D" w:rsidP="00CD281D">
      <w:pPr>
        <w:pStyle w:val="Heading11"/>
      </w:pPr>
      <w:r>
        <w:t>Izhodišča, na katerih temeljijo izračuni predlogov pravic porabe za del, ki se ne izvršuje preko NRP</w:t>
      </w:r>
    </w:p>
    <w:p w14:paraId="1E4CC271" w14:textId="01CC1B7B" w:rsidR="00CD281D" w:rsidRDefault="00CD281D" w:rsidP="00CD281D">
      <w:pPr>
        <w:pStyle w:val="ANormal"/>
        <w:jc w:val="both"/>
      </w:pPr>
      <w:r>
        <w:t>Znesek je planiran v višini, kot je najavil javni zavod v planu potrebnih sredstev, v katerem je upošteval dvig plač zaradi napredovanj skladno s kolektivno pogodbo.</w:t>
      </w:r>
    </w:p>
    <w:p w14:paraId="5405D367" w14:textId="5FE0D5BA" w:rsidR="00CD281D" w:rsidRDefault="00CD281D" w:rsidP="00CD281D">
      <w:pPr>
        <w:pStyle w:val="AHeading4"/>
        <w:tabs>
          <w:tab w:val="decimal" w:pos="9200"/>
        </w:tabs>
        <w:rPr>
          <w:sz w:val="20"/>
        </w:rPr>
      </w:pPr>
      <w:r>
        <w:t>19001011 Vrtec Vogrsko</w:t>
      </w:r>
      <w:r>
        <w:tab/>
      </w:r>
      <w:r>
        <w:rPr>
          <w:sz w:val="20"/>
        </w:rPr>
        <w:t>180.000 €</w:t>
      </w:r>
    </w:p>
    <w:p w14:paraId="3702FED7" w14:textId="08F74870" w:rsidR="00CD281D" w:rsidRDefault="00CD281D" w:rsidP="00CD281D">
      <w:pPr>
        <w:pStyle w:val="Heading11"/>
      </w:pPr>
      <w:r>
        <w:t>Obrazložitev dejavnosti v okviru proračunske postavke</w:t>
      </w:r>
    </w:p>
    <w:p w14:paraId="2894A484" w14:textId="7CB9FE68" w:rsidR="00CD281D" w:rsidRDefault="00CD281D" w:rsidP="00CD281D">
      <w:pPr>
        <w:pStyle w:val="ANormal"/>
        <w:jc w:val="both"/>
      </w:pPr>
      <w:r>
        <w:t>Sredstva za izvajanje dejavnosti predšolske vzgoje smo Vrtcu na Vogrskem dolžni zagotavljati na podlagi Zakona o vrtcih po istih izhodiščih, kot velja za vrtec Renče. Ravno tako smo dolžni zagotavljati sredstva tako za redno in investicijsko vzdrževanje stavbe, v kateri sta vrtec in šola, kot zemljišč ob tej stavbi (parkirišče, športno igrišče, otroško igrišče), iz razloga, ker je Občina Renče-Vogrsko lastnica objekta, v katerem Vrtec Zvezdica in POŠ Vogrsko, ki sta organizacijski enot Vrtca in OŠ Ivana Roba Šempeter pri Gorici, izvajata svojo dejavnost.</w:t>
      </w:r>
    </w:p>
    <w:p w14:paraId="73B13F52" w14:textId="71D73335" w:rsidR="00CD281D" w:rsidRDefault="00CD281D" w:rsidP="00CD281D">
      <w:pPr>
        <w:pStyle w:val="Heading11"/>
      </w:pPr>
      <w:r>
        <w:lastRenderedPageBreak/>
        <w:t>Navezava na projekte v okviru proračunske postavke</w:t>
      </w:r>
    </w:p>
    <w:p w14:paraId="5C5A7B0B" w14:textId="162F410C" w:rsidR="00CD281D" w:rsidRDefault="00CD281D" w:rsidP="00CD281D">
      <w:pPr>
        <w:pStyle w:val="ANormal"/>
        <w:jc w:val="both"/>
      </w:pPr>
      <w:r>
        <w:t>Proračunska postavka ni vezana na posebne projekte.</w:t>
      </w:r>
    </w:p>
    <w:p w14:paraId="62F4D454" w14:textId="6582770D" w:rsidR="00CD281D" w:rsidRDefault="00CD281D" w:rsidP="00CD281D">
      <w:pPr>
        <w:pStyle w:val="Heading11"/>
      </w:pPr>
      <w:r>
        <w:t>Izhodišča, na katerih temeljijo izračuni predlogov pravic porabe za del, ki se ne izvršuje preko NRP</w:t>
      </w:r>
    </w:p>
    <w:p w14:paraId="71F4FB62" w14:textId="2C243347" w:rsidR="00CD281D" w:rsidRDefault="00CD281D" w:rsidP="00CD281D">
      <w:pPr>
        <w:pStyle w:val="ANormal"/>
        <w:jc w:val="both"/>
      </w:pPr>
      <w:r>
        <w:t>V postopku priprave plana proračuna za leto 2026 smo sredstva načrtovali po podatkih, ki nam je zavod posredoval v pozivu za dostavo plana načrtovanih sredstev za leto 2026. V predlogu je zavod upošteval tudi zvišanje cen zaradi dviga plač v javnem sektorju in zaradi zvišanja stroškov storitev in materiala.</w:t>
      </w:r>
    </w:p>
    <w:p w14:paraId="5A4C5AB1" w14:textId="45F8EE39" w:rsidR="00CD281D" w:rsidRDefault="00CD281D" w:rsidP="00CD281D">
      <w:pPr>
        <w:pStyle w:val="AHeading4"/>
        <w:tabs>
          <w:tab w:val="decimal" w:pos="9200"/>
        </w:tabs>
        <w:rPr>
          <w:sz w:val="20"/>
        </w:rPr>
      </w:pPr>
      <w:r>
        <w:t>19001020 Ostali vrtci</w:t>
      </w:r>
      <w:r>
        <w:tab/>
      </w:r>
      <w:r>
        <w:rPr>
          <w:sz w:val="20"/>
        </w:rPr>
        <w:t>153.400 €</w:t>
      </w:r>
    </w:p>
    <w:p w14:paraId="6B2124EC" w14:textId="71926725" w:rsidR="00CD281D" w:rsidRDefault="00CD281D" w:rsidP="00CD281D">
      <w:pPr>
        <w:pStyle w:val="Heading11"/>
      </w:pPr>
      <w:r>
        <w:t>Obrazložitev dejavnosti v okviru proračunske postavke</w:t>
      </w:r>
    </w:p>
    <w:p w14:paraId="4A658200" w14:textId="31D47898" w:rsidR="00CD281D" w:rsidRDefault="00CD281D" w:rsidP="00CD281D">
      <w:pPr>
        <w:pStyle w:val="ANormal"/>
        <w:jc w:val="both"/>
      </w:pPr>
      <w:r>
        <w:t>Občine so dolžne kriti plačilo razlike med stroški za izvajanje  programov vrtca in plačili staršev na podlagi odločb CSD o znižanem plačilu vrtca skladno z merili Zakona o uveljavljanju  pravic iz javnih sredstev za otroke, ki imajo na območju občine stalno oziroma začasno prebivališče (tujci), ne glede na kraj oz. občino, v kateri se nahajajo vrtci, v katere so vključeni naši otroci.</w:t>
      </w:r>
    </w:p>
    <w:p w14:paraId="44BE2CB7" w14:textId="4EC6543A" w:rsidR="00CD281D" w:rsidRDefault="00CD281D" w:rsidP="00CD281D">
      <w:pPr>
        <w:pStyle w:val="Heading11"/>
      </w:pPr>
      <w:r>
        <w:t>Navezava na projekte v okviru proračunske postavke</w:t>
      </w:r>
    </w:p>
    <w:p w14:paraId="17600521" w14:textId="59B177A9" w:rsidR="00CD281D" w:rsidRDefault="00CD281D" w:rsidP="00CD281D">
      <w:pPr>
        <w:pStyle w:val="ANormal"/>
        <w:jc w:val="both"/>
      </w:pPr>
      <w:r>
        <w:t>Proračunska postavka ni vezana na posebne projekte.</w:t>
      </w:r>
    </w:p>
    <w:p w14:paraId="60D0098E" w14:textId="280B872C" w:rsidR="00CD281D" w:rsidRDefault="00CD281D" w:rsidP="00CD281D">
      <w:pPr>
        <w:pStyle w:val="Heading11"/>
      </w:pPr>
      <w:r>
        <w:t>Izhodišča, na katerih temeljijo izračuni predlogov pravic porabe za del, ki se ne izvršuje preko NRP</w:t>
      </w:r>
    </w:p>
    <w:p w14:paraId="7BEC33AC" w14:textId="2F874C57" w:rsidR="00CD281D" w:rsidRDefault="00CD281D" w:rsidP="00CD281D">
      <w:pPr>
        <w:pStyle w:val="ANormal"/>
        <w:jc w:val="both"/>
      </w:pPr>
      <w:r>
        <w:t>Plan potrebnih sredstev smo oblikovali na podlagi trenutne povprečne mesečne realizacije v letu 2025 povečane za pričakovane dvige stroškov plač v vrtcih in posledično za pričakovane dvige cen programov vrtcev.</w:t>
      </w:r>
    </w:p>
    <w:p w14:paraId="30CAE9E7" w14:textId="27BC4426" w:rsidR="00CD281D" w:rsidRDefault="00CD281D" w:rsidP="00CD281D">
      <w:pPr>
        <w:pStyle w:val="AHeading4"/>
        <w:tabs>
          <w:tab w:val="decimal" w:pos="9200"/>
        </w:tabs>
        <w:rPr>
          <w:sz w:val="20"/>
        </w:rPr>
      </w:pPr>
      <w:r>
        <w:t>19001021 Šola Vogrsko</w:t>
      </w:r>
      <w:r>
        <w:tab/>
      </w:r>
      <w:r>
        <w:rPr>
          <w:sz w:val="20"/>
        </w:rPr>
        <w:t>47.960 €</w:t>
      </w:r>
    </w:p>
    <w:p w14:paraId="198D2809" w14:textId="5745AF1E" w:rsidR="00CD281D" w:rsidRDefault="00CD281D" w:rsidP="00CD281D">
      <w:pPr>
        <w:pStyle w:val="Heading11"/>
      </w:pPr>
      <w:r>
        <w:t>Obrazložitev dejavnosti v okviru proračunske postavke</w:t>
      </w:r>
    </w:p>
    <w:p w14:paraId="1099F35B" w14:textId="5B83B984" w:rsidR="00CD281D" w:rsidRDefault="00CD281D" w:rsidP="00CD281D">
      <w:pPr>
        <w:pStyle w:val="ANormal"/>
        <w:jc w:val="both"/>
      </w:pPr>
      <w:r>
        <w:t>Podatki vključujejo sredstva za materialne stroške za izvajanje dejavnosti programa šole, katerih ne poravnava Ministrstvo za šolstvo in šport, ter najavljena sredstva  OŠ Ivana Roba Šempeter pri Gorici. Na podlagi sklepa Občinskega sveta so zagotovljena tudi sredstva za polovično plačo dodatne strokovne učiteljice v prvem razredu ter za jutranje varstvo.</w:t>
      </w:r>
    </w:p>
    <w:p w14:paraId="723FD522" w14:textId="15E080E6" w:rsidR="00CD281D" w:rsidRDefault="00CD281D" w:rsidP="00CD281D">
      <w:pPr>
        <w:pStyle w:val="Heading11"/>
      </w:pPr>
      <w:r>
        <w:t>Navezava na projekte v okviru proračunske postavke</w:t>
      </w:r>
    </w:p>
    <w:p w14:paraId="6ABB3C85" w14:textId="2C0DA923" w:rsidR="00CD281D" w:rsidRDefault="00CD281D" w:rsidP="00CD281D">
      <w:pPr>
        <w:pStyle w:val="ANormal"/>
        <w:jc w:val="both"/>
      </w:pPr>
      <w:r>
        <w:t>Proračunska postavka ni vezana na posebne projekte.</w:t>
      </w:r>
    </w:p>
    <w:p w14:paraId="61BB39AA" w14:textId="66A01927" w:rsidR="00CD281D" w:rsidRDefault="00CD281D" w:rsidP="00CD281D">
      <w:pPr>
        <w:pStyle w:val="Heading11"/>
      </w:pPr>
      <w:r>
        <w:t>Izhodišča, na katerih temeljijo izračuni predlogov pravic porabe za del, ki se ne izvršuje preko NRP</w:t>
      </w:r>
    </w:p>
    <w:p w14:paraId="29C4ABD7" w14:textId="3CEACF28" w:rsidR="00CD281D" w:rsidRDefault="00CD281D" w:rsidP="00CD281D">
      <w:pPr>
        <w:pStyle w:val="ANormal"/>
        <w:jc w:val="both"/>
      </w:pPr>
      <w:r>
        <w:t>V postopku priprave plana proračuna za leto 2026 smo sredstva načrtovali po podatkih, ki nam je zavod posredoval v pozivu za dostavo plana načrtovanih sredstev za leto 2026. V predlogu je zavod upošteval tudi zvišanje cen zaradi dviga plač v javnem sektorju in zaradi zvišanja stroškov storitev in materiala.</w:t>
      </w:r>
    </w:p>
    <w:p w14:paraId="5CD71152" w14:textId="266FE473" w:rsidR="00CD281D" w:rsidRDefault="00CD281D" w:rsidP="00CD281D">
      <w:pPr>
        <w:pStyle w:val="AHeading4"/>
        <w:tabs>
          <w:tab w:val="decimal" w:pos="9200"/>
        </w:tabs>
        <w:rPr>
          <w:sz w:val="20"/>
        </w:rPr>
      </w:pPr>
      <w:r>
        <w:t>19001031 Obnova kuhinje OŠ Renče</w:t>
      </w:r>
      <w:r>
        <w:tab/>
      </w:r>
      <w:r>
        <w:rPr>
          <w:sz w:val="20"/>
        </w:rPr>
        <w:t>40.000 €</w:t>
      </w:r>
    </w:p>
    <w:p w14:paraId="505E4F94" w14:textId="4D1FCFA9" w:rsidR="00CD281D" w:rsidRDefault="00CD281D" w:rsidP="00CD281D">
      <w:pPr>
        <w:pStyle w:val="Heading11"/>
      </w:pPr>
      <w:r>
        <w:t>Obrazložitev dejavnosti v okviru proračunske postavke</w:t>
      </w:r>
    </w:p>
    <w:p w14:paraId="1C71BADA" w14:textId="521A019B" w:rsidR="00CD281D" w:rsidRDefault="00CD281D" w:rsidP="00CD281D">
      <w:pPr>
        <w:pStyle w:val="ANormal"/>
        <w:jc w:val="both"/>
      </w:pPr>
      <w:r>
        <w:t>Na postavki so predvidena sredstva za pridobitev projektne dokumentacije in gradbenega dovoljenja za obnovo kuhinje na OŠ Renče.</w:t>
      </w:r>
    </w:p>
    <w:p w14:paraId="395EFB36" w14:textId="0BD81CCA" w:rsidR="00CD281D" w:rsidRDefault="00CD281D" w:rsidP="00CD281D">
      <w:pPr>
        <w:pStyle w:val="Heading11"/>
      </w:pPr>
      <w:r>
        <w:t>Navezava na projekte v okviru proračunske postavke</w:t>
      </w:r>
    </w:p>
    <w:p w14:paraId="174D2519" w14:textId="0594EBF4" w:rsidR="00CD281D" w:rsidRDefault="00CD281D" w:rsidP="00CD281D">
      <w:pPr>
        <w:pStyle w:val="ANormal"/>
        <w:jc w:val="both"/>
      </w:pPr>
      <w:r>
        <w:t>OB201-10-0043 Investicijsko vzdrževanje OŠ Renče</w:t>
      </w:r>
    </w:p>
    <w:p w14:paraId="753B1EE7" w14:textId="781D7C1A" w:rsidR="00CD281D" w:rsidRDefault="00CD281D" w:rsidP="00CD281D">
      <w:pPr>
        <w:pStyle w:val="Heading11"/>
      </w:pPr>
      <w:r>
        <w:t>Izhodišča, na katerih temeljijo izračuni predlogov pravic porabe za del, ki se ne izvršuje preko NRP</w:t>
      </w:r>
    </w:p>
    <w:p w14:paraId="063EE9FE" w14:textId="36A36262" w:rsidR="00CD281D" w:rsidRDefault="00CD281D" w:rsidP="00CD281D">
      <w:pPr>
        <w:pStyle w:val="ANormal"/>
        <w:jc w:val="both"/>
      </w:pPr>
      <w:r>
        <w:t>Ocenjena sredstva za pridobitev projektne dokumentacije in gradbenega dovoljenja za obnovo kuhinje na OŠ Renče.</w:t>
      </w:r>
    </w:p>
    <w:p w14:paraId="2A5662EB" w14:textId="5C1CB7B5" w:rsidR="00CD281D" w:rsidRDefault="00CD281D" w:rsidP="00CD281D">
      <w:pPr>
        <w:pStyle w:val="AHeading4"/>
        <w:tabs>
          <w:tab w:val="decimal" w:pos="9200"/>
        </w:tabs>
        <w:rPr>
          <w:sz w:val="20"/>
        </w:rPr>
      </w:pPr>
      <w:r>
        <w:lastRenderedPageBreak/>
        <w:t>19002010 Osnovna šola Renče</w:t>
      </w:r>
      <w:r>
        <w:tab/>
      </w:r>
      <w:r>
        <w:rPr>
          <w:sz w:val="20"/>
        </w:rPr>
        <w:t>239.802 €</w:t>
      </w:r>
    </w:p>
    <w:p w14:paraId="76769AB0" w14:textId="3F19585C" w:rsidR="00CD281D" w:rsidRDefault="00CD281D" w:rsidP="00CD281D">
      <w:pPr>
        <w:pStyle w:val="Heading11"/>
      </w:pPr>
      <w:r>
        <w:t>Obrazložitev dejavnosti v okviru proračunske postavke</w:t>
      </w:r>
    </w:p>
    <w:p w14:paraId="799B9748" w14:textId="77777777" w:rsidR="00CD281D" w:rsidRDefault="00CD281D" w:rsidP="00CD281D">
      <w:pPr>
        <w:pStyle w:val="ANormal"/>
        <w:jc w:val="both"/>
      </w:pPr>
      <w:r>
        <w:t>Podatki vključujejo predvsem sredstva za kritje tistih stroškov za izvajanje dejavnosti programa šole, katerih ne poravnava Ministrstvo za izobraževanje, znanost in šport, ter sredstva glede na finančni plan javnega zavoda. V načrtovana sredstva so vključeni tudi materialni stroški, kot jih določa področna zakonodaja. Pri planiranju proračunskih sredstev smo upoštevali realizacijo v preteklem letu ter podatke iz prvega plana javnega zavoda, v katerega so vključena tudi pričakovana zvišanja plač po kolektivni pogodbi. Znesek je zato okvirno planiran.  Dne 19. 11. je zavod podal še drugi plan, v katerem je upošteval še dvig plač zaradi pričakovanega zvišanja plač v javnem sektorju, posledično se naj bi sredstva za plače na PP še povišala (predvidoma okoli 5 %). V skupnem znesku 176.249 so planirana tudi sredstva za zavarovalne premije za zavarovanje opreme, objektov in vozil, katerih šola ni vključila v plan.</w:t>
      </w:r>
    </w:p>
    <w:p w14:paraId="7DC9E74E" w14:textId="77777777" w:rsidR="00CD281D" w:rsidRDefault="00CD281D" w:rsidP="00CD281D">
      <w:pPr>
        <w:pStyle w:val="ANormal"/>
        <w:jc w:val="both"/>
      </w:pPr>
      <w:r>
        <w:t>Obveznosti financiranja po zakonskih predpisih:</w:t>
      </w:r>
    </w:p>
    <w:p w14:paraId="59DF3333" w14:textId="77777777" w:rsidR="00CD281D" w:rsidRDefault="00CD281D" w:rsidP="00CD281D">
      <w:pPr>
        <w:pStyle w:val="ANormal"/>
        <w:jc w:val="both"/>
      </w:pPr>
      <w:r>
        <w:t xml:space="preserve">- kritje materialnih stroškov za redno dejavnost šole, ki jih ne krije Ministrstvo za šolstvo in šport. </w:t>
      </w:r>
    </w:p>
    <w:p w14:paraId="65515459" w14:textId="77777777" w:rsidR="00CD281D" w:rsidRDefault="00CD281D" w:rsidP="00CD281D">
      <w:pPr>
        <w:pStyle w:val="ANormal"/>
        <w:jc w:val="both"/>
      </w:pPr>
      <w:r>
        <w:t xml:space="preserve">- plače za zaposlene v okviru dodatnih (nadstandardnih) programov ter sredstva za varstvo  vozačev, skladno s sklepi občinskega sveta. </w:t>
      </w:r>
    </w:p>
    <w:p w14:paraId="5010B3CE" w14:textId="1DED6863" w:rsidR="00CD281D" w:rsidRDefault="00CD281D" w:rsidP="00CD281D">
      <w:pPr>
        <w:pStyle w:val="ANormal"/>
        <w:jc w:val="both"/>
      </w:pPr>
      <w:r>
        <w:t>Ker Ministrstvo za izobraževanje, znanost in šport poravnava sredstva le za zaposlene glede na število oddelkov in učencev v šoli, je potrebno šolam odobriti financiranje tistih zaposlitev, ki so nujne, da se osnovnošolske dejavnosti optimalno izvajajo. Skladno s sklepi Občinskega sveta Občine Renče-Vogrsko se v tekočem šolskem letu izvaja sofinanciranje plače športnega pedagoga, hišnika, dveh drugih strokovnih delavk v prvem razredu, 2,5 pedagoške ure v enem šolskem dnevu za varstvo vozačev, ki niso vključeni v podaljšano bivanje oz. v pouk izbirnih vsebin, ter 2,5 ure v enem šolskem dnevu za varstvo učencev od 1. do 5. razreda v podaljšanem bivanju.</w:t>
      </w:r>
    </w:p>
    <w:p w14:paraId="6BE1BCD6" w14:textId="4E164644" w:rsidR="00CD281D" w:rsidRDefault="00CD281D" w:rsidP="00CD281D">
      <w:pPr>
        <w:pStyle w:val="Heading11"/>
      </w:pPr>
      <w:r>
        <w:t>Navezava na projekte v okviru proračunske postavke</w:t>
      </w:r>
    </w:p>
    <w:p w14:paraId="5B66244D" w14:textId="788B8B24" w:rsidR="00CD281D" w:rsidRDefault="00CD281D" w:rsidP="00CD281D">
      <w:pPr>
        <w:pStyle w:val="ANormal"/>
        <w:jc w:val="both"/>
      </w:pPr>
      <w:r>
        <w:t>Proračunska postavka ni vezana na posebne projekte.</w:t>
      </w:r>
    </w:p>
    <w:p w14:paraId="09F0E6FB" w14:textId="79D9E6F9" w:rsidR="00CD281D" w:rsidRDefault="00CD281D" w:rsidP="00CD281D">
      <w:pPr>
        <w:pStyle w:val="Heading11"/>
      </w:pPr>
      <w:r>
        <w:t>Izhodišča, na katerih temeljijo izračuni predlogov pravic porabe za del, ki se ne izvršuje preko NRP</w:t>
      </w:r>
    </w:p>
    <w:p w14:paraId="136CE186" w14:textId="77777777" w:rsidR="00CD281D" w:rsidRDefault="00CD281D" w:rsidP="00CD281D">
      <w:pPr>
        <w:pStyle w:val="ANormal"/>
        <w:jc w:val="both"/>
      </w:pPr>
      <w:r>
        <w:t xml:space="preserve">Podatki vključujejo sredstva za kritje stroškov, plač, prispevkov in stroškov nadstandardno zaposlenih v šoli skladno s sklepi občinskega sveta ter druge odhodke, ki se nanašajo na izvajanje redne šolske dejavnosti. </w:t>
      </w:r>
    </w:p>
    <w:p w14:paraId="4F0BC86C" w14:textId="77777777" w:rsidR="00CD281D" w:rsidRDefault="00CD281D" w:rsidP="00CD281D">
      <w:pPr>
        <w:pStyle w:val="ANormal"/>
        <w:jc w:val="both"/>
      </w:pPr>
      <w:r>
        <w:t>Sredstva za plače smo torej oblikovali glede na oceno dejansko potrebnih sredstev po prvi najavi javnega zavoda, pri dokončnem oblikovanju proračunskega zneska pa bomo morali upoštevati še drugi plan, v katerem je zavod upošteval še dvig plač zaradi pričakovanega zvišanja plač v javnem sektorju. Posledično se naj bi sredstva za plače na PP še povišala (predvidoma okoli 5 %).</w:t>
      </w:r>
    </w:p>
    <w:p w14:paraId="18E60E82" w14:textId="405286A2" w:rsidR="00CD281D" w:rsidRDefault="00CD281D" w:rsidP="00CD281D">
      <w:pPr>
        <w:pStyle w:val="ANormal"/>
        <w:jc w:val="both"/>
      </w:pPr>
      <w:r>
        <w:t>Sredstva za kritje materialnih stroškov za redno dejavnost šole smo oblikovali glede na oceno dejansko potrebnih sredstev po najavah javnega zavoda. Gre za zagotavljanje kritja za dodatne materialne stroške, ki niso kriti iz državnega proračuna.</w:t>
      </w:r>
    </w:p>
    <w:p w14:paraId="61A19388" w14:textId="5E351755" w:rsidR="00CD281D" w:rsidRDefault="00CD281D" w:rsidP="00CD281D">
      <w:pPr>
        <w:pStyle w:val="AHeading4"/>
        <w:tabs>
          <w:tab w:val="decimal" w:pos="9200"/>
        </w:tabs>
        <w:rPr>
          <w:sz w:val="20"/>
        </w:rPr>
      </w:pPr>
      <w:r>
        <w:t>19002020 Investicijsko vzdrževanje OŠ Renče</w:t>
      </w:r>
      <w:r>
        <w:tab/>
      </w:r>
      <w:r>
        <w:rPr>
          <w:sz w:val="20"/>
        </w:rPr>
        <w:t>77.000 €</w:t>
      </w:r>
    </w:p>
    <w:p w14:paraId="169AC0E4" w14:textId="49E6B53B" w:rsidR="00CD281D" w:rsidRDefault="00CD281D" w:rsidP="00CD281D">
      <w:pPr>
        <w:pStyle w:val="Heading11"/>
      </w:pPr>
      <w:r>
        <w:t>Obrazložitev dejavnosti v okviru proračunske postavke</w:t>
      </w:r>
    </w:p>
    <w:p w14:paraId="112300AA" w14:textId="06DD212D" w:rsidR="00CD281D" w:rsidRDefault="00CD281D" w:rsidP="00CD281D">
      <w:pPr>
        <w:pStyle w:val="ANormal"/>
        <w:jc w:val="both"/>
      </w:pPr>
      <w:r>
        <w:t>Lokalna skupnost mora na podlagi 82. člena Zakonom o organizaciji in financiranju vzgoje in izobraževanja zagotavljati sredstva za investicijsko vzdrževanje nepremičnin in opreme javnim osnovnim šolam, katerih ustanovitelj je.</w:t>
      </w:r>
    </w:p>
    <w:p w14:paraId="155DC497" w14:textId="494B8D20" w:rsidR="00CD281D" w:rsidRDefault="00CD281D" w:rsidP="00CD281D">
      <w:pPr>
        <w:pStyle w:val="Heading11"/>
      </w:pPr>
      <w:r>
        <w:t>Navezava na projekte v okviru proračunske postavke</w:t>
      </w:r>
    </w:p>
    <w:p w14:paraId="17CED19E" w14:textId="744C5A4F" w:rsidR="00CD281D" w:rsidRDefault="00CD281D" w:rsidP="00CD281D">
      <w:pPr>
        <w:pStyle w:val="ANormal"/>
        <w:jc w:val="both"/>
      </w:pPr>
      <w:r>
        <w:t>Projekt je opredeljen v NRP -ju: OB201-10-0043.</w:t>
      </w:r>
    </w:p>
    <w:p w14:paraId="7704BB99" w14:textId="0B9DC2A3" w:rsidR="00CD281D" w:rsidRDefault="00CD281D" w:rsidP="00CD281D">
      <w:pPr>
        <w:pStyle w:val="Heading11"/>
      </w:pPr>
      <w:r>
        <w:lastRenderedPageBreak/>
        <w:t>Izhodišča, na katerih temeljijo izračuni predlogov pravic porabe za del, ki se ne izvršuje preko NRP</w:t>
      </w:r>
    </w:p>
    <w:p w14:paraId="51C5AF97" w14:textId="27EE108B" w:rsidR="00CD281D" w:rsidRDefault="00CD281D" w:rsidP="00CD281D">
      <w:pPr>
        <w:pStyle w:val="ANormal"/>
        <w:jc w:val="both"/>
      </w:pPr>
      <w:r>
        <w:t>Sredstva so planirana nekoliko nižje od najave javnega zavoda o potrebnih sredstvih.</w:t>
      </w:r>
    </w:p>
    <w:p w14:paraId="001B6F7B" w14:textId="553DC184" w:rsidR="00CD281D" w:rsidRDefault="00CD281D" w:rsidP="009C7611">
      <w:pPr>
        <w:pStyle w:val="AHeading4"/>
        <w:tabs>
          <w:tab w:val="decimal" w:pos="9200"/>
        </w:tabs>
        <w:jc w:val="both"/>
        <w:rPr>
          <w:sz w:val="20"/>
        </w:rPr>
      </w:pPr>
      <w:r>
        <w:t>19002022 Notranja oprema vrtcev in šole s podružnicama</w:t>
      </w:r>
      <w:r>
        <w:tab/>
      </w:r>
      <w:r>
        <w:rPr>
          <w:sz w:val="20"/>
        </w:rPr>
        <w:t>10.000 €</w:t>
      </w:r>
    </w:p>
    <w:p w14:paraId="51752876" w14:textId="169E1787" w:rsidR="00CD281D" w:rsidRDefault="00CD281D" w:rsidP="00CD281D">
      <w:pPr>
        <w:pStyle w:val="Heading11"/>
      </w:pPr>
      <w:r>
        <w:t>Obrazložitev dejavnosti v okviru proračunske postavke</w:t>
      </w:r>
    </w:p>
    <w:p w14:paraId="7D57F009" w14:textId="7465541E" w:rsidR="00CD281D" w:rsidRDefault="00CD281D" w:rsidP="00CD281D">
      <w:pPr>
        <w:pStyle w:val="ANormal"/>
        <w:jc w:val="both"/>
      </w:pPr>
      <w:r>
        <w:t>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w:t>
      </w:r>
    </w:p>
    <w:p w14:paraId="67857204" w14:textId="0573EF47" w:rsidR="00CD281D" w:rsidRDefault="00CD281D" w:rsidP="00CD281D">
      <w:pPr>
        <w:pStyle w:val="Heading11"/>
      </w:pPr>
      <w:r>
        <w:t>Navezava na projekte v okviru proračunske postavke</w:t>
      </w:r>
    </w:p>
    <w:p w14:paraId="1C25F186" w14:textId="76AF56BA" w:rsidR="00CD281D" w:rsidRDefault="00CD281D" w:rsidP="00CD281D">
      <w:pPr>
        <w:pStyle w:val="ANormal"/>
        <w:jc w:val="both"/>
      </w:pPr>
      <w:r>
        <w:t>OB201-10-0041 Notranja oprema vrtcev in šole</w:t>
      </w:r>
    </w:p>
    <w:p w14:paraId="53FBA10F" w14:textId="775E9982" w:rsidR="00CD281D" w:rsidRDefault="00CD281D" w:rsidP="00CD281D">
      <w:pPr>
        <w:pStyle w:val="Heading11"/>
      </w:pPr>
      <w:r>
        <w:t>Izhodišča, na katerih temeljijo izračuni predlogov pravic porabe za del, ki se ne izvršuje preko NRP</w:t>
      </w:r>
    </w:p>
    <w:p w14:paraId="7D16F858" w14:textId="754253A2" w:rsidR="00CD281D" w:rsidRDefault="00CD281D" w:rsidP="00CD281D">
      <w:pPr>
        <w:pStyle w:val="ANormal"/>
        <w:jc w:val="both"/>
      </w:pPr>
      <w:r>
        <w:t>Sredstva so planirana nekoliko nižje od višine najave javnega zavoda o željenih sredstvih.</w:t>
      </w:r>
    </w:p>
    <w:p w14:paraId="768654EF" w14:textId="14944006" w:rsidR="00CD281D" w:rsidRDefault="00CD281D" w:rsidP="00CD281D">
      <w:pPr>
        <w:pStyle w:val="AHeading4"/>
        <w:tabs>
          <w:tab w:val="decimal" w:pos="9200"/>
        </w:tabs>
        <w:rPr>
          <w:sz w:val="20"/>
        </w:rPr>
      </w:pPr>
      <w:r>
        <w:t>19002030 Osnovna šola Kozara</w:t>
      </w:r>
      <w:r>
        <w:tab/>
      </w:r>
      <w:r>
        <w:rPr>
          <w:sz w:val="20"/>
        </w:rPr>
        <w:t>22.346 €</w:t>
      </w:r>
    </w:p>
    <w:p w14:paraId="4EFA1922" w14:textId="6BA31A5F" w:rsidR="00CD281D" w:rsidRDefault="00CD281D" w:rsidP="00CD281D">
      <w:pPr>
        <w:pStyle w:val="Heading11"/>
      </w:pPr>
      <w:r>
        <w:t>Obrazložitev dejavnosti v okviru proračunske postavke</w:t>
      </w:r>
    </w:p>
    <w:p w14:paraId="4E1D4381" w14:textId="2C58F6D1" w:rsidR="00CD281D" w:rsidRDefault="00CD281D" w:rsidP="00CD281D">
      <w:pPr>
        <w:pStyle w:val="ANormal"/>
        <w:jc w:val="both"/>
      </w:pPr>
      <w:r>
        <w:t>Postavke vključujejo sredstva za kritje plač, prispevkov in stroškov zaposlenih v šoli ter drugih materialnih stroškov - po ključu števila vključenih otrok. Financiranje temelji Odloku o ustanovitvi javnega zavoda OŠ Kozara Nova Gorica in na letni pogodbi med šolo in vsemi občinami soustanoviteljicami.</w:t>
      </w:r>
    </w:p>
    <w:p w14:paraId="1259B284" w14:textId="16222CED" w:rsidR="00CD281D" w:rsidRDefault="00CD281D" w:rsidP="00CD281D">
      <w:pPr>
        <w:pStyle w:val="Heading11"/>
      </w:pPr>
      <w:r>
        <w:t>Navezava na projekte v okviru proračunske postavke</w:t>
      </w:r>
    </w:p>
    <w:p w14:paraId="12D9834F" w14:textId="3D8F3B07" w:rsidR="00CD281D" w:rsidRDefault="00CD281D" w:rsidP="00CD281D">
      <w:pPr>
        <w:pStyle w:val="ANormal"/>
        <w:jc w:val="both"/>
      </w:pPr>
      <w:r>
        <w:t>Proračunska postavka ni vezana na posebne projekte.</w:t>
      </w:r>
    </w:p>
    <w:p w14:paraId="152B867D" w14:textId="41D31F6F" w:rsidR="00CD281D" w:rsidRDefault="00CD281D" w:rsidP="00CD281D">
      <w:pPr>
        <w:pStyle w:val="Heading11"/>
      </w:pPr>
      <w:r>
        <w:t>Izhodišča, na katerih temeljijo izračuni predlogov pravic porabe za del, ki se ne izvršuje preko NRP</w:t>
      </w:r>
    </w:p>
    <w:p w14:paraId="02A0E264" w14:textId="7119CAED" w:rsidR="00CD281D" w:rsidRDefault="00CD281D" w:rsidP="00CD281D">
      <w:pPr>
        <w:pStyle w:val="ANormal"/>
        <w:jc w:val="both"/>
      </w:pPr>
      <w:r>
        <w:t>Sredstva smo načrtovali v okvirjih dostavljenega finančnega plana javnega zavoda, po deležih glede na sredstva ostalih občin soustanoviteljic. Javni zavod je v planu potrebnih sredstev upošteval tudi predviden dvig plač in drugih plačnih stroškov.</w:t>
      </w:r>
    </w:p>
    <w:p w14:paraId="39E360FB" w14:textId="2CF52A90" w:rsidR="00CD281D" w:rsidRDefault="00CD281D" w:rsidP="00CD281D">
      <w:pPr>
        <w:pStyle w:val="AHeading4"/>
        <w:tabs>
          <w:tab w:val="decimal" w:pos="9200"/>
        </w:tabs>
        <w:rPr>
          <w:sz w:val="20"/>
        </w:rPr>
      </w:pPr>
      <w:r>
        <w:t>19002040 Investicijsko vzdrževanje OŠ Kozara</w:t>
      </w:r>
      <w:r>
        <w:tab/>
      </w:r>
      <w:r>
        <w:rPr>
          <w:sz w:val="20"/>
        </w:rPr>
        <w:t>2.000 €</w:t>
      </w:r>
    </w:p>
    <w:p w14:paraId="33E1AB6E" w14:textId="737A655D" w:rsidR="00CD281D" w:rsidRDefault="00CD281D" w:rsidP="00CD281D">
      <w:pPr>
        <w:pStyle w:val="Heading11"/>
      </w:pPr>
      <w:r>
        <w:t>Obrazložitev dejavnosti v okviru proračunske postavke</w:t>
      </w:r>
    </w:p>
    <w:p w14:paraId="527F655A" w14:textId="7C6021D5" w:rsidR="00CD281D" w:rsidRDefault="00CD281D" w:rsidP="00CD281D">
      <w:pPr>
        <w:pStyle w:val="ANormal"/>
        <w:jc w:val="both"/>
      </w:pPr>
      <w:r>
        <w:t>Postavka vključuje sredstva glede na ključ delitvene bilance: nakup opreme, tekoče in investicijsko vzdrževanje in obnove objekta,... in sicer v skladu s pogodbo med šolo in vsemi občinami soustanoviteljicami.</w:t>
      </w:r>
    </w:p>
    <w:p w14:paraId="618CCC23" w14:textId="71804051" w:rsidR="00CD281D" w:rsidRDefault="00CD281D" w:rsidP="00CD281D">
      <w:pPr>
        <w:pStyle w:val="Heading11"/>
      </w:pPr>
      <w:r>
        <w:t>Navezava na projekte v okviru proračunske postavke</w:t>
      </w:r>
    </w:p>
    <w:p w14:paraId="376B9747" w14:textId="35974214" w:rsidR="00CD281D" w:rsidRDefault="00CD281D" w:rsidP="00CD281D">
      <w:pPr>
        <w:pStyle w:val="ANormal"/>
        <w:jc w:val="both"/>
      </w:pPr>
      <w:r>
        <w:t>OB201-11-0005 Investicijsko vzdrževanje OŠ Kozara</w:t>
      </w:r>
    </w:p>
    <w:p w14:paraId="482C3CFB" w14:textId="642C39BB" w:rsidR="00CD281D" w:rsidRDefault="00CD281D" w:rsidP="00CD281D">
      <w:pPr>
        <w:pStyle w:val="Heading11"/>
      </w:pPr>
      <w:r>
        <w:t>Izhodišča, na katerih temeljijo izračuni predlogov pravic porabe za del, ki se ne izvršuje preko NRP</w:t>
      </w:r>
    </w:p>
    <w:p w14:paraId="5F6F5024" w14:textId="4C626193" w:rsidR="00CD281D" w:rsidRDefault="00CD281D" w:rsidP="00CD281D">
      <w:pPr>
        <w:pStyle w:val="ANormal"/>
        <w:jc w:val="both"/>
      </w:pPr>
      <w:r>
        <w:t>Sredstva so planirana v višini, kot je najavil javni zavod v planu potrebnih sredstev po deležih glede na sredstva ostalih občin soustanoviteljic, za nakup opreme (pohištva v učilnicah).</w:t>
      </w:r>
    </w:p>
    <w:p w14:paraId="1E1A012A" w14:textId="5D11800C" w:rsidR="00CD281D" w:rsidRDefault="00CD281D" w:rsidP="00CD281D">
      <w:pPr>
        <w:pStyle w:val="AHeading4"/>
        <w:tabs>
          <w:tab w:val="decimal" w:pos="9200"/>
        </w:tabs>
        <w:rPr>
          <w:sz w:val="20"/>
        </w:rPr>
      </w:pPr>
      <w:r>
        <w:lastRenderedPageBreak/>
        <w:t>19002041 Waldorfska šola OE Primorska</w:t>
      </w:r>
      <w:r>
        <w:tab/>
      </w:r>
      <w:r>
        <w:rPr>
          <w:sz w:val="20"/>
        </w:rPr>
        <w:t>1.500 €</w:t>
      </w:r>
    </w:p>
    <w:p w14:paraId="1C5C0C47" w14:textId="124FB7B1" w:rsidR="00CD281D" w:rsidRDefault="00CD281D" w:rsidP="00CD281D">
      <w:pPr>
        <w:pStyle w:val="Heading11"/>
      </w:pPr>
      <w:r>
        <w:t>Obrazložitev dejavnosti v okviru proračunske postavke</w:t>
      </w:r>
    </w:p>
    <w:p w14:paraId="1177A69A" w14:textId="363F1FE9" w:rsidR="00CD281D" w:rsidRDefault="00CD281D" w:rsidP="00CD281D">
      <w:pPr>
        <w:pStyle w:val="ANormal"/>
        <w:jc w:val="both"/>
      </w:pPr>
      <w:r>
        <w:t>Postavka na podlagi predpisane zakonodaje vključuje sredstva za kritje materialnih stroškov v zasebni osnovni šoli "Waldorfska šola Ljubljana - OE Primorska s sedežem v Ajdovščini, ki jo obiskujejo tudi učenci s stalnim prebivališčem v naši občini.</w:t>
      </w:r>
    </w:p>
    <w:p w14:paraId="6643035D" w14:textId="33E4E319" w:rsidR="00CD281D" w:rsidRDefault="00CD281D" w:rsidP="00CD281D">
      <w:pPr>
        <w:pStyle w:val="Heading11"/>
      </w:pPr>
      <w:r>
        <w:t>Navezava na projekte v okviru proračunske postavke</w:t>
      </w:r>
    </w:p>
    <w:p w14:paraId="7CD2B0E3" w14:textId="39D8F591" w:rsidR="00CD281D" w:rsidRDefault="00CD281D" w:rsidP="00CD281D">
      <w:pPr>
        <w:pStyle w:val="ANormal"/>
        <w:jc w:val="both"/>
      </w:pPr>
      <w:r>
        <w:t>Proračunska postavka ni vezana na posebne projekte.</w:t>
      </w:r>
    </w:p>
    <w:p w14:paraId="7BB3BCB1" w14:textId="395AC744" w:rsidR="00CD281D" w:rsidRDefault="00CD281D" w:rsidP="00CD281D">
      <w:pPr>
        <w:pStyle w:val="Heading11"/>
      </w:pPr>
      <w:r>
        <w:t>Izhodišča, na katerih temeljijo izračuni predlogov pravic porabe za del, ki se ne izvršuje preko NRP</w:t>
      </w:r>
    </w:p>
    <w:p w14:paraId="618CE56E" w14:textId="754A8B98" w:rsidR="00CD281D" w:rsidRDefault="00CD281D" w:rsidP="00CD281D">
      <w:pPr>
        <w:pStyle w:val="ANormal"/>
        <w:jc w:val="both"/>
      </w:pPr>
      <w:r>
        <w:t>Sredstva smo načrtovali skladno z določili predpisane zakonodaje in v odnosu na predviden delež kritja materialnih stroškov na enega učenca v OŠ Renče. Stroške krijemo na podlagi podpisane pogodbe za tekoče šolsko leto.</w:t>
      </w:r>
    </w:p>
    <w:p w14:paraId="186B35FC" w14:textId="7B290023" w:rsidR="00CD281D" w:rsidRPr="00B76185" w:rsidRDefault="4EB86A64" w:rsidP="00B76185">
      <w:pPr>
        <w:pStyle w:val="AHeading4"/>
        <w:tabs>
          <w:tab w:val="decimal" w:pos="9200"/>
        </w:tabs>
        <w:jc w:val="both"/>
      </w:pPr>
      <w:r w:rsidRPr="00B76185">
        <w:t>19002043 Ostale šole</w:t>
      </w:r>
      <w:r w:rsidR="00CD281D" w:rsidRPr="00B76185">
        <w:tab/>
      </w:r>
      <w:r w:rsidRPr="00B76185">
        <w:rPr>
          <w:sz w:val="20"/>
          <w:szCs w:val="20"/>
        </w:rPr>
        <w:t>7.000 €</w:t>
      </w:r>
    </w:p>
    <w:p w14:paraId="3BC2120D" w14:textId="77777777" w:rsidR="007366E9" w:rsidRDefault="4EB86A64" w:rsidP="007366E9">
      <w:pPr>
        <w:pStyle w:val="Heading11"/>
      </w:pPr>
      <w:r>
        <w:t>Obrazložitev dejavnosti v okviru proračunske postavke</w:t>
      </w:r>
    </w:p>
    <w:p w14:paraId="0483EA3C" w14:textId="1B7CCC54" w:rsidR="007366E9" w:rsidRPr="00B76185" w:rsidRDefault="4EB86A64" w:rsidP="00B76185">
      <w:pPr>
        <w:jc w:val="both"/>
        <w:rPr>
          <w:sz w:val="24"/>
        </w:rPr>
      </w:pPr>
      <w:r w:rsidRPr="00B76185">
        <w:rPr>
          <w:sz w:val="24"/>
        </w:rPr>
        <w:t xml:space="preserve">Nova postavka na podlagi predpisane zakonodaje vključuje sredstva za kritje materialnih stroškov otrok s posebnimi potrebami, kadar ti obiskujejo javne zavode izven občine stalnega prebivališča. V šolskem letu 2025/2026 trije otroci iz naše občine obiskujejo CIRIUS Vipava. Zavod občinam letno zaračunava materialne stroške oskrbe po dejanskih izračunih. </w:t>
      </w:r>
    </w:p>
    <w:p w14:paraId="42100883" w14:textId="77777777" w:rsidR="007366E9" w:rsidRDefault="007366E9" w:rsidP="007366E9">
      <w:pPr>
        <w:pStyle w:val="Heading11"/>
      </w:pPr>
      <w:r>
        <w:t>Navezava na projekte v okviru proračunske postavke</w:t>
      </w:r>
    </w:p>
    <w:p w14:paraId="2DB62B92" w14:textId="5C5DF10C" w:rsidR="007366E9" w:rsidRDefault="007366E9" w:rsidP="00B76185">
      <w:pPr>
        <w:pStyle w:val="ANormal"/>
        <w:jc w:val="both"/>
      </w:pPr>
      <w:r>
        <w:t>Proračunska postavka ni vezana na posebne projekte.</w:t>
      </w:r>
    </w:p>
    <w:p w14:paraId="73377550" w14:textId="77777777" w:rsidR="007366E9" w:rsidRDefault="4EB86A64" w:rsidP="007366E9">
      <w:pPr>
        <w:pStyle w:val="Heading11"/>
      </w:pPr>
      <w:r>
        <w:t>Izhodišča, na katerih temeljijo izračuni predlogov pravic porabe za del, ki se ne izvršuje preko NRP</w:t>
      </w:r>
    </w:p>
    <w:p w14:paraId="322BD703" w14:textId="117E7DEC" w:rsidR="007366E9" w:rsidRPr="00B76185" w:rsidRDefault="4EB86A64" w:rsidP="00B76185">
      <w:pPr>
        <w:jc w:val="both"/>
        <w:rPr>
          <w:sz w:val="24"/>
        </w:rPr>
      </w:pPr>
      <w:r w:rsidRPr="00B76185">
        <w:rPr>
          <w:sz w:val="24"/>
        </w:rPr>
        <w:t>Sredstva smo načrtovali skladno z zakonsko obvezo občine za kritje materialnih stroškov otrok s posebnimi potrebami, ki obiskujejo vzgojno-izobraževalne zavode izven občine stalnega prebivališča. Ker se lahko med šolskim letom zgodi prepis ali vključitev dodatnega učenca, je v postavki upoštevana varnostna rezerva, ki omogoča nemoteno financiranje tudi v primeru spremembe števila vključenih otrok.</w:t>
      </w:r>
    </w:p>
    <w:p w14:paraId="1445BDB2" w14:textId="77777777" w:rsidR="007366E9" w:rsidRPr="007366E9" w:rsidRDefault="007366E9" w:rsidP="007366E9"/>
    <w:p w14:paraId="08DE4031" w14:textId="4BBD881C" w:rsidR="00CD281D" w:rsidRDefault="00CD281D" w:rsidP="00F11A68">
      <w:pPr>
        <w:pStyle w:val="AHeading4"/>
        <w:tabs>
          <w:tab w:val="decimal" w:pos="9200"/>
        </w:tabs>
        <w:jc w:val="both"/>
        <w:rPr>
          <w:sz w:val="20"/>
        </w:rPr>
      </w:pPr>
      <w:r>
        <w:t>19002060 Investicijsko vzdrževanje podružnične šole Bukovica</w:t>
      </w:r>
      <w:r>
        <w:tab/>
      </w:r>
      <w:r>
        <w:rPr>
          <w:sz w:val="20"/>
        </w:rPr>
        <w:t>5.000 €</w:t>
      </w:r>
    </w:p>
    <w:p w14:paraId="563B5D61" w14:textId="3E7A409C" w:rsidR="00CD281D" w:rsidRDefault="00CD281D" w:rsidP="00CD281D">
      <w:pPr>
        <w:pStyle w:val="Heading11"/>
      </w:pPr>
      <w:r>
        <w:t>Obrazložitev dejavnosti v okviru proračunske postavke</w:t>
      </w:r>
    </w:p>
    <w:p w14:paraId="6495429E" w14:textId="4E77BA00" w:rsidR="00CD281D" w:rsidRDefault="00CD281D" w:rsidP="00CD281D">
      <w:pPr>
        <w:pStyle w:val="ANormal"/>
        <w:jc w:val="both"/>
      </w:pPr>
      <w:r>
        <w:t>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v svoji podružnici.</w:t>
      </w:r>
    </w:p>
    <w:p w14:paraId="1F7790BA" w14:textId="48F7E358" w:rsidR="00CD281D" w:rsidRDefault="00CD281D" w:rsidP="00CD281D">
      <w:pPr>
        <w:pStyle w:val="Heading11"/>
      </w:pPr>
      <w:r>
        <w:t>Navezava na projekte v okviru proračunske postavke</w:t>
      </w:r>
    </w:p>
    <w:p w14:paraId="7E2354DB" w14:textId="2C7B4BA6" w:rsidR="00CD281D" w:rsidRDefault="00CD281D" w:rsidP="00CD281D">
      <w:pPr>
        <w:pStyle w:val="ANormal"/>
        <w:jc w:val="both"/>
      </w:pPr>
      <w:r>
        <w:t>OB201-10-0040 Investicijsko  vzdrževanje POŠ Bukovica.</w:t>
      </w:r>
    </w:p>
    <w:p w14:paraId="755702BD" w14:textId="2610F50A" w:rsidR="00CD281D" w:rsidRDefault="00CD281D" w:rsidP="00CD281D">
      <w:pPr>
        <w:pStyle w:val="Heading11"/>
      </w:pPr>
      <w:r>
        <w:t>Izhodišča, na katerih temeljijo izračuni predlogov pravic porabe za del, ki se ne izvršuje preko NRP</w:t>
      </w:r>
    </w:p>
    <w:p w14:paraId="3E252609" w14:textId="3230ED54" w:rsidR="00CD281D" w:rsidRDefault="00CD281D" w:rsidP="00CD281D">
      <w:pPr>
        <w:pStyle w:val="ANormal"/>
        <w:jc w:val="both"/>
      </w:pPr>
      <w:r>
        <w:t>V letu 2024 šola ni podala zahtev za izvajanje vzdrževanja POŠ Bukovica, v planu za 2025 pa je za potrebe inv. vzdrževanja za vrtec in šolo opredelila skupni znesek v višini 5.604 EUR</w:t>
      </w:r>
    </w:p>
    <w:p w14:paraId="1366E4BA" w14:textId="051D8CB4" w:rsidR="00CD281D" w:rsidRDefault="00CD281D" w:rsidP="009C7611">
      <w:pPr>
        <w:pStyle w:val="AHeading4"/>
        <w:tabs>
          <w:tab w:val="decimal" w:pos="9200"/>
        </w:tabs>
        <w:jc w:val="both"/>
        <w:rPr>
          <w:sz w:val="20"/>
        </w:rPr>
      </w:pPr>
      <w:r>
        <w:lastRenderedPageBreak/>
        <w:t>19002064 Rekonstrukcija in dozidava POŠ Bukovica - III. faza</w:t>
      </w:r>
      <w:r>
        <w:tab/>
      </w:r>
      <w:r>
        <w:rPr>
          <w:sz w:val="20"/>
        </w:rPr>
        <w:t>25.000 €</w:t>
      </w:r>
    </w:p>
    <w:p w14:paraId="2768FEE5" w14:textId="02076C9D" w:rsidR="00CD281D" w:rsidRDefault="00CD281D" w:rsidP="00CD281D">
      <w:pPr>
        <w:pStyle w:val="Heading11"/>
      </w:pPr>
      <w:r>
        <w:t>Obrazložitev dejavnosti v okviru proračunske postavke</w:t>
      </w:r>
    </w:p>
    <w:p w14:paraId="3AE6E858" w14:textId="319C786C" w:rsidR="00CD281D" w:rsidRDefault="00CD281D" w:rsidP="007366E9">
      <w:pPr>
        <w:pStyle w:val="ANormal"/>
        <w:jc w:val="both"/>
      </w:pPr>
      <w:r>
        <w:t xml:space="preserve">Vrtec v POŠ Bukovica je bil potreben obnove, saj prostori niso ustrezali več Pravilniku o normativih in minimalnih tehničnih pogojih za prostor in opremo vrtca. Odstopanje od normativov lahko bi lahko trajalo najdlje do 1. 9. 2023, zato je občina pravočasno pristopila k izdelavi projektne dokumentacije za dozidavo Vrtca, k čemur je bilo pridobljeno tudi gradbeno dovoljenje. </w:t>
      </w:r>
    </w:p>
    <w:p w14:paraId="7EDCCC9B" w14:textId="208B6F62" w:rsidR="00CD281D" w:rsidRDefault="00CD281D" w:rsidP="00CD281D">
      <w:pPr>
        <w:pStyle w:val="ANormal"/>
        <w:jc w:val="both"/>
      </w:pPr>
      <w:r>
        <w:t>III. faza, pa bo vključevala dozidavo tretje igralnice s pomožnimi prostori, prostori za strokovne delavce, nadstrešnico nad terasami igralnic, pomožne prostore za igrala in orodja ter sanitarije za otroke na igrišču.</w:t>
      </w:r>
    </w:p>
    <w:p w14:paraId="5749AA99" w14:textId="402281DB" w:rsidR="00CD281D" w:rsidRDefault="00CD281D" w:rsidP="00CD281D">
      <w:pPr>
        <w:pStyle w:val="Heading11"/>
      </w:pPr>
      <w:r>
        <w:t>Navezava na projekte v okviru proračunske postavke</w:t>
      </w:r>
    </w:p>
    <w:p w14:paraId="523367B7" w14:textId="191EA63C" w:rsidR="00CD281D" w:rsidRDefault="00CD281D" w:rsidP="00CD281D">
      <w:pPr>
        <w:pStyle w:val="ANormal"/>
        <w:jc w:val="both"/>
      </w:pPr>
      <w:r>
        <w:t>OB201-25-0007 Rekonstrukcija in dozidava POŠ Bukovica-III. faza</w:t>
      </w:r>
    </w:p>
    <w:p w14:paraId="5D501870" w14:textId="64C66431" w:rsidR="00CD281D" w:rsidRDefault="00CD281D" w:rsidP="00CD281D">
      <w:pPr>
        <w:pStyle w:val="Heading11"/>
      </w:pPr>
      <w:r>
        <w:t>Izhodišča, na katerih temeljijo izračuni predlogov pravic porabe za del, ki se ne izvršuje preko NRP</w:t>
      </w:r>
    </w:p>
    <w:p w14:paraId="481D0E83" w14:textId="77777777" w:rsidR="00CD281D" w:rsidRDefault="00CD281D" w:rsidP="00CD281D">
      <w:pPr>
        <w:pStyle w:val="ANormal"/>
        <w:jc w:val="both"/>
      </w:pPr>
      <w:r>
        <w:t xml:space="preserve">20.000 + </w:t>
      </w:r>
      <w:proofErr w:type="spellStart"/>
      <w:r>
        <w:t>ddv</w:t>
      </w:r>
      <w:proofErr w:type="spellEnd"/>
      <w:r>
        <w:t xml:space="preserve"> v proračun za leto 2026 za projektno dokumentacijo PZI.</w:t>
      </w:r>
    </w:p>
    <w:p w14:paraId="4E57635B" w14:textId="77777777" w:rsidR="00CD281D" w:rsidRDefault="00CD281D" w:rsidP="00CD281D">
      <w:pPr>
        <w:pStyle w:val="ANormal"/>
        <w:jc w:val="both"/>
      </w:pPr>
      <w:r>
        <w:t>Potem sama izvedba bi bila v letu 2027-2028</w:t>
      </w:r>
    </w:p>
    <w:p w14:paraId="43EA673F" w14:textId="77777777" w:rsidR="00CD281D" w:rsidRDefault="00CD281D" w:rsidP="00CD281D">
      <w:pPr>
        <w:pStyle w:val="ANormal"/>
        <w:jc w:val="both"/>
      </w:pPr>
      <w:r>
        <w:t>Leto 27 – 336.169,92 €</w:t>
      </w:r>
    </w:p>
    <w:p w14:paraId="71CCA3A9" w14:textId="3907888F" w:rsidR="00CD281D" w:rsidRDefault="00CD281D" w:rsidP="009C7611">
      <w:pPr>
        <w:pStyle w:val="ANormal"/>
        <w:jc w:val="both"/>
      </w:pPr>
      <w:r>
        <w:t>Leto 28 – 144.072,82€</w:t>
      </w:r>
    </w:p>
    <w:p w14:paraId="3184D6DA" w14:textId="77777777" w:rsidR="00CD281D" w:rsidRDefault="00CD281D" w:rsidP="00CD281D">
      <w:pPr>
        <w:pStyle w:val="ANormal"/>
        <w:jc w:val="both"/>
      </w:pPr>
      <w:r>
        <w:t>Pričakovano sofinanciranje:</w:t>
      </w:r>
    </w:p>
    <w:p w14:paraId="593526BA" w14:textId="77777777" w:rsidR="00CD281D" w:rsidRDefault="00CD281D" w:rsidP="00CD281D">
      <w:pPr>
        <w:pStyle w:val="ANormal"/>
        <w:jc w:val="both"/>
      </w:pPr>
      <w:r>
        <w:t>V letu 2027 – 191.939,70€</w:t>
      </w:r>
    </w:p>
    <w:p w14:paraId="259BA7C4" w14:textId="671B85FC" w:rsidR="00CD281D" w:rsidRDefault="00CD281D" w:rsidP="00CD281D">
      <w:pPr>
        <w:pStyle w:val="ANormal"/>
        <w:jc w:val="both"/>
      </w:pPr>
      <w:r>
        <w:t>V letu 2028 – 82.259,87€</w:t>
      </w:r>
    </w:p>
    <w:p w14:paraId="02878766" w14:textId="5C108CFE" w:rsidR="00CD281D" w:rsidRDefault="00CD281D" w:rsidP="00CD281D">
      <w:pPr>
        <w:pStyle w:val="AHeading4"/>
        <w:tabs>
          <w:tab w:val="decimal" w:pos="9200"/>
        </w:tabs>
        <w:rPr>
          <w:sz w:val="20"/>
        </w:rPr>
      </w:pPr>
      <w:r>
        <w:t>19002065 Popravilo streh šolskih objektov</w:t>
      </w:r>
      <w:r>
        <w:tab/>
      </w:r>
      <w:r>
        <w:rPr>
          <w:sz w:val="20"/>
        </w:rPr>
        <w:t>250.000 €</w:t>
      </w:r>
    </w:p>
    <w:p w14:paraId="7FC2D6E9" w14:textId="70BBA58D" w:rsidR="00CD281D" w:rsidRDefault="00CD281D" w:rsidP="00CD281D">
      <w:pPr>
        <w:pStyle w:val="Heading11"/>
      </w:pPr>
      <w:r>
        <w:t>Obrazložitev dejavnosti v okviru proračunske postavke</w:t>
      </w:r>
    </w:p>
    <w:p w14:paraId="2B139970" w14:textId="493E0AC3" w:rsidR="00CD281D" w:rsidRDefault="00CD281D" w:rsidP="00CD281D">
      <w:pPr>
        <w:pStyle w:val="ANormal"/>
        <w:jc w:val="both"/>
      </w:pPr>
      <w:r>
        <w:t>Sanacija streh po toči. Škoda je nastala za 80% celotne površine. V ta namen se bo odstranilo celotno ostrešje in ponovno prekrilo objekt vrtca in OŠ Renče ter POŠ Bukovica. Namakanje zadržuje sekundarna kritina, ki je ostala nepoškodovana ali nameščena začasna zaščita. Del vira financiranja je predviden iz strani zavarovanja objekta.</w:t>
      </w:r>
    </w:p>
    <w:p w14:paraId="7DC5E249" w14:textId="2B86F7FE" w:rsidR="00CD281D" w:rsidRDefault="00CD281D" w:rsidP="00CD281D">
      <w:pPr>
        <w:pStyle w:val="Heading11"/>
      </w:pPr>
      <w:r>
        <w:t>Navezava na projekte v okviru proračunske postavke</w:t>
      </w:r>
    </w:p>
    <w:p w14:paraId="220D0456" w14:textId="686C1069" w:rsidR="00CD281D" w:rsidRDefault="00CD281D" w:rsidP="00CD281D">
      <w:pPr>
        <w:pStyle w:val="ANormal"/>
        <w:jc w:val="both"/>
      </w:pPr>
      <w:r>
        <w:t>OB201-23-0018 Popravilo streh šolskih objektov</w:t>
      </w:r>
    </w:p>
    <w:p w14:paraId="6AC23F08" w14:textId="38F9009B" w:rsidR="00CD281D" w:rsidRDefault="00CD281D" w:rsidP="00CD281D">
      <w:pPr>
        <w:pStyle w:val="Heading11"/>
      </w:pPr>
      <w:r>
        <w:t>Izhodišča, na katerih temeljijo izračuni predlogov pravic porabe za del, ki se ne izvršuje preko NRP</w:t>
      </w:r>
    </w:p>
    <w:p w14:paraId="60ACDE3C" w14:textId="62D69FF4" w:rsidR="00CD281D" w:rsidRDefault="00CD281D" w:rsidP="00CD281D">
      <w:pPr>
        <w:pStyle w:val="ANormal"/>
        <w:jc w:val="both"/>
      </w:pPr>
      <w:r>
        <w:t>Sredstva so ocenjena na podlagi ponudb in ogleda na terenu.</w:t>
      </w:r>
    </w:p>
    <w:p w14:paraId="0094FAC8" w14:textId="30EFB7AC" w:rsidR="00CD281D" w:rsidRPr="00FD28C7" w:rsidRDefault="00CD281D" w:rsidP="00CD281D">
      <w:pPr>
        <w:pStyle w:val="AHeading4"/>
        <w:tabs>
          <w:tab w:val="decimal" w:pos="9200"/>
        </w:tabs>
        <w:rPr>
          <w:sz w:val="20"/>
        </w:rPr>
      </w:pPr>
      <w:r w:rsidRPr="00FD28C7">
        <w:t>19002066 Energetska sanacija POŠ Vogrsko</w:t>
      </w:r>
      <w:r w:rsidRPr="00FD28C7">
        <w:tab/>
      </w:r>
      <w:r w:rsidRPr="00FD28C7">
        <w:rPr>
          <w:sz w:val="20"/>
        </w:rPr>
        <w:t>3.000 €</w:t>
      </w:r>
    </w:p>
    <w:p w14:paraId="1045355C" w14:textId="77777777" w:rsidR="00F11A68" w:rsidRPr="00F11A68" w:rsidRDefault="00F11A68" w:rsidP="00FD28C7">
      <w:pPr>
        <w:ind w:left="0"/>
        <w:rPr>
          <w:highlight w:val="yellow"/>
        </w:rPr>
      </w:pPr>
    </w:p>
    <w:p w14:paraId="0BBFA525" w14:textId="77777777" w:rsidR="00F11A68" w:rsidRDefault="4EB86A64" w:rsidP="00F11A68">
      <w:pPr>
        <w:pStyle w:val="Heading11"/>
      </w:pPr>
      <w:r w:rsidRPr="00FD28C7">
        <w:t>Obrazložitev dejavnosti v okviru proračunske postavke</w:t>
      </w:r>
    </w:p>
    <w:p w14:paraId="4B941364" w14:textId="57DF51B3" w:rsidR="00F11A68" w:rsidRDefault="4EB86A64" w:rsidP="00FD28C7">
      <w:pPr>
        <w:jc w:val="both"/>
      </w:pPr>
      <w:r w:rsidRPr="4EB86A64">
        <w:rPr>
          <w:sz w:val="24"/>
          <w:szCs w:val="24"/>
        </w:rPr>
        <w:t xml:space="preserve">Proračunska postavka je namenjena pripravi projektne dokumentacije za prenovo ogrevalne kotlovnice POŠ Vogrsko, kjer se obstoječi sistem na ogrevanje na olje predvideva zamenjati s toplotno črpalko. V lanskem letu so na šoli že postavljeni </w:t>
      </w:r>
      <w:proofErr w:type="spellStart"/>
      <w:r w:rsidRPr="4EB86A64">
        <w:rPr>
          <w:sz w:val="24"/>
          <w:szCs w:val="24"/>
        </w:rPr>
        <w:t>fotovoltaični</w:t>
      </w:r>
      <w:proofErr w:type="spellEnd"/>
      <w:r w:rsidRPr="4EB86A64">
        <w:rPr>
          <w:sz w:val="24"/>
          <w:szCs w:val="24"/>
        </w:rPr>
        <w:t xml:space="preserve"> paneli po sistemu net </w:t>
      </w:r>
      <w:proofErr w:type="spellStart"/>
      <w:r w:rsidRPr="4EB86A64">
        <w:rPr>
          <w:sz w:val="24"/>
          <w:szCs w:val="24"/>
        </w:rPr>
        <w:t>metering</w:t>
      </w:r>
      <w:proofErr w:type="spellEnd"/>
      <w:r w:rsidRPr="4EB86A64">
        <w:rPr>
          <w:sz w:val="24"/>
          <w:szCs w:val="24"/>
        </w:rPr>
        <w:t>, pri čemer prvi izsledki kažejo, da je proizvedena energija večja od potreb, kar omogoča učinkovitejšo rabo. Prenova kotlovnice bo pripomogla k znižanju stroškov ogrevanja, povečanju energetske učinkovitosti šole ter večji trajnosti ogrevalnega sistema. Sredstva so namenjena pripravi projektne dokumentacije in popisu vseh potrebnih inštalacij za izvedbo del</w:t>
      </w:r>
      <w:r w:rsidRPr="4EB86A64">
        <w:t>.</w:t>
      </w:r>
    </w:p>
    <w:p w14:paraId="7850D067" w14:textId="77777777" w:rsidR="00F11A68" w:rsidRDefault="00F11A68" w:rsidP="00F11A68">
      <w:pPr>
        <w:pStyle w:val="Heading11"/>
      </w:pPr>
      <w:r>
        <w:lastRenderedPageBreak/>
        <w:t>Navezava na projekte v okviru proračunske postavke</w:t>
      </w:r>
    </w:p>
    <w:p w14:paraId="6BFBCF44" w14:textId="3F675B57" w:rsidR="00F11A68" w:rsidRPr="00FD28C7" w:rsidRDefault="00F11A68" w:rsidP="00FD28C7">
      <w:pPr>
        <w:rPr>
          <w:sz w:val="24"/>
        </w:rPr>
      </w:pPr>
      <w:r w:rsidRPr="00FD28C7">
        <w:rPr>
          <w:sz w:val="24"/>
        </w:rPr>
        <w:t>OB201-25-0013 Energetska sanacija POŠ Vogrsko</w:t>
      </w:r>
    </w:p>
    <w:p w14:paraId="7A0DF583" w14:textId="77777777" w:rsidR="00F11A68" w:rsidRDefault="4EB86A64" w:rsidP="00F11A68">
      <w:pPr>
        <w:pStyle w:val="Heading11"/>
      </w:pPr>
      <w:r w:rsidRPr="00FD28C7">
        <w:t>Izhodišča, na katerih temeljijo izračuni predlogov pravic porabe za del, ki se ne izvršuje preko NRP</w:t>
      </w:r>
    </w:p>
    <w:p w14:paraId="022850EE" w14:textId="6D1753C6" w:rsidR="00F11A68" w:rsidRDefault="4EB86A64" w:rsidP="00FD28C7">
      <w:pPr>
        <w:spacing w:line="259" w:lineRule="auto"/>
        <w:jc w:val="both"/>
        <w:rPr>
          <w:sz w:val="24"/>
          <w:szCs w:val="24"/>
        </w:rPr>
      </w:pPr>
      <w:r w:rsidRPr="4EB86A64">
        <w:rPr>
          <w:sz w:val="24"/>
          <w:szCs w:val="24"/>
        </w:rPr>
        <w:t>Višina predvidenih sredstev temelji na oceni podobnih projektov ter popisih del, ki so bili izvedeni in plačani s strani občine v preteklem letu. Na podlagi teh izkušenj je bila oblikovana realna ocena stroškov za pripravo dokumentacije in izvedbene faze projekta.</w:t>
      </w:r>
    </w:p>
    <w:p w14:paraId="4EE57AC0" w14:textId="77777777" w:rsidR="00F11A68" w:rsidRDefault="00F11A68" w:rsidP="00F11A68"/>
    <w:p w14:paraId="60AB8A4B" w14:textId="77777777" w:rsidR="00F11A68" w:rsidRPr="00F11A68" w:rsidRDefault="00F11A68" w:rsidP="003D43E1">
      <w:pPr>
        <w:ind w:left="0"/>
      </w:pPr>
    </w:p>
    <w:p w14:paraId="217B449D" w14:textId="03B4B4E6" w:rsidR="00CD281D" w:rsidRDefault="00CD281D" w:rsidP="003D43E1">
      <w:pPr>
        <w:pStyle w:val="AHeading4"/>
        <w:tabs>
          <w:tab w:val="decimal" w:pos="9200"/>
        </w:tabs>
        <w:jc w:val="both"/>
        <w:rPr>
          <w:sz w:val="20"/>
        </w:rPr>
      </w:pPr>
      <w:r>
        <w:t>19002070 Investicijsko vzdrževanje podružnične šole Vogrsko</w:t>
      </w:r>
      <w:r>
        <w:tab/>
      </w:r>
      <w:r>
        <w:rPr>
          <w:sz w:val="20"/>
        </w:rPr>
        <w:t>11.000 €</w:t>
      </w:r>
    </w:p>
    <w:p w14:paraId="18582317" w14:textId="0846F1E4" w:rsidR="00CD281D" w:rsidRDefault="00CD281D" w:rsidP="00CD281D">
      <w:pPr>
        <w:pStyle w:val="Heading11"/>
      </w:pPr>
      <w:r>
        <w:t>Obrazložitev dejavnosti v okviru proračunske postavke</w:t>
      </w:r>
    </w:p>
    <w:p w14:paraId="372842E8" w14:textId="77777777" w:rsidR="00CD281D" w:rsidRDefault="00CD281D" w:rsidP="00CD281D">
      <w:pPr>
        <w:pStyle w:val="ANormal"/>
        <w:jc w:val="both"/>
      </w:pPr>
      <w:r>
        <w:t xml:space="preserve">Lokalna skupnost mora na podlagi 82. člena Zakonom o organizaciji in financiranju vzgoje in izobraževanja zagotavljati sredstva za investicijsko vzdrževanje nepremičnin in opreme javnim osnovnim šolam, katerih ustanovitelj je. Občina Renče-Vogrsko sicer ni ustanoviteljica te POŠ, a je šola na njenem ozemlju in imajo učenci stalno prebivališče v Občini Renče-Vogrsko, zato občina izvaja vse finančne obveznosti, razen tistih, ki jih izvaja Ministrstvo. </w:t>
      </w:r>
    </w:p>
    <w:p w14:paraId="1DB66C64" w14:textId="519AD545" w:rsidR="00CD281D" w:rsidRDefault="00CD281D" w:rsidP="00CD281D">
      <w:pPr>
        <w:pStyle w:val="ANormal"/>
        <w:jc w:val="both"/>
      </w:pPr>
      <w:r>
        <w:t>Investicijsko vzdrževanje bo naša občina izvajala neposredno (dela bo na podlagi najavljenih potreb s strani javnega zavoda sama naročala in sama neposredno plačevala).</w:t>
      </w:r>
    </w:p>
    <w:p w14:paraId="32011245" w14:textId="6E26BFEC" w:rsidR="00CD281D" w:rsidRDefault="00CD281D" w:rsidP="00CD281D">
      <w:pPr>
        <w:pStyle w:val="Heading11"/>
      </w:pPr>
      <w:r>
        <w:t>Navezava na projekte v okviru proračunske postavke</w:t>
      </w:r>
    </w:p>
    <w:p w14:paraId="41C04BC8" w14:textId="0927FF97" w:rsidR="00CD281D" w:rsidRDefault="00CD281D" w:rsidP="00CD281D">
      <w:pPr>
        <w:pStyle w:val="ANormal"/>
        <w:jc w:val="both"/>
      </w:pPr>
      <w:r>
        <w:t>OB201-10-0042 Investicijsko vzdrževanje POŠ Vogrsko</w:t>
      </w:r>
    </w:p>
    <w:p w14:paraId="303930B9" w14:textId="1D0EEA9F" w:rsidR="00CD281D" w:rsidRDefault="00CD281D" w:rsidP="00CD281D">
      <w:pPr>
        <w:pStyle w:val="Heading11"/>
      </w:pPr>
      <w:r>
        <w:t>Izhodišča, na katerih temeljijo izračuni predlogov pravic porabe za del, ki se ne izvršuje preko NRP</w:t>
      </w:r>
    </w:p>
    <w:p w14:paraId="5026F4F0" w14:textId="018F88BD" w:rsidR="00CD281D" w:rsidRDefault="00CD281D" w:rsidP="00CD281D">
      <w:pPr>
        <w:pStyle w:val="ANormal"/>
        <w:jc w:val="both"/>
      </w:pPr>
      <w:r>
        <w:t>Javni zavod kljub pozivu občine ni podal podatkov o potrebah na področju investicijskega vzdrževanja objekta; sredstva smo zato planirali na podlagi lastne ocene višine potrebnih sredstev.</w:t>
      </w:r>
    </w:p>
    <w:p w14:paraId="366D639E" w14:textId="3248E00B" w:rsidR="00CD281D" w:rsidRDefault="00CD281D" w:rsidP="00CD281D">
      <w:pPr>
        <w:pStyle w:val="AHeading4"/>
        <w:tabs>
          <w:tab w:val="decimal" w:pos="9200"/>
        </w:tabs>
        <w:rPr>
          <w:sz w:val="20"/>
        </w:rPr>
      </w:pPr>
      <w:r>
        <w:t>19003010 Sofinanciranje glasbene šole Nova Gorica</w:t>
      </w:r>
      <w:r>
        <w:tab/>
      </w:r>
      <w:r>
        <w:rPr>
          <w:sz w:val="20"/>
        </w:rPr>
        <w:t>20.272 €</w:t>
      </w:r>
    </w:p>
    <w:p w14:paraId="7C2E2594" w14:textId="11649A40" w:rsidR="00CD281D" w:rsidRDefault="00CD281D" w:rsidP="00CD281D">
      <w:pPr>
        <w:pStyle w:val="Heading11"/>
      </w:pPr>
      <w:r>
        <w:t>Obrazložitev dejavnosti v okviru proračunske postavke</w:t>
      </w:r>
    </w:p>
    <w:p w14:paraId="16E6667C" w14:textId="48DADEEB" w:rsidR="00CD281D" w:rsidRDefault="00CD281D" w:rsidP="00CD281D">
      <w:pPr>
        <w:pStyle w:val="ANormal"/>
        <w:jc w:val="both"/>
      </w:pPr>
      <w:r>
        <w:t>Postavka vključuje sredstva za kritje zakonsko določenih stroškov plač zaposlenih (prehrana in prevoz na delu, v deležu po delitveni bilanci), in za materialne stroške, po letni pogodbi z ostalimi petimi občinami soustanoviteljicami), ter drugih pogodbeno dogovorjenih stroškov v glasbeni šoli. Znesek je v skladu s finančnim načrtom šole in delitvene bilance občin. Občina Renče-Vogrsko krije 7,1 % stroškov. Financiranje temelji na letni pogodbi med šolo in vsemi občinami ustanoviteljicami.</w:t>
      </w:r>
    </w:p>
    <w:p w14:paraId="0C8CC4BD" w14:textId="0F643199" w:rsidR="00CD281D" w:rsidRDefault="00CD281D" w:rsidP="00CD281D">
      <w:pPr>
        <w:pStyle w:val="Heading11"/>
      </w:pPr>
      <w:r>
        <w:t>Navezava na projekte v okviru proračunske postavke</w:t>
      </w:r>
    </w:p>
    <w:p w14:paraId="5E33E1D1" w14:textId="076AFF2C" w:rsidR="00CD281D" w:rsidRDefault="00CD281D" w:rsidP="00CD281D">
      <w:pPr>
        <w:pStyle w:val="ANormal"/>
        <w:jc w:val="both"/>
      </w:pPr>
      <w:r>
        <w:t>Proračunska postavka ni vezana na posebne projekte.</w:t>
      </w:r>
    </w:p>
    <w:p w14:paraId="6117B012" w14:textId="64CA940E" w:rsidR="00CD281D" w:rsidRDefault="00CD281D" w:rsidP="00CD281D">
      <w:pPr>
        <w:pStyle w:val="Heading11"/>
      </w:pPr>
      <w:r>
        <w:t>Izhodišča, na katerih temeljijo izračuni predlogov pravic porabe za del, ki se ne izvršuje preko NRP</w:t>
      </w:r>
    </w:p>
    <w:p w14:paraId="46ED877C" w14:textId="21737192" w:rsidR="00CD281D" w:rsidRDefault="00CD281D" w:rsidP="00CD281D">
      <w:pPr>
        <w:pStyle w:val="ANormal"/>
        <w:jc w:val="both"/>
      </w:pPr>
      <w:r>
        <w:t>Sredstva smo načrtovali na podlagi dostavljenega finančnega plana javnega zavoda za leto 2026.</w:t>
      </w:r>
    </w:p>
    <w:p w14:paraId="6950ED3D" w14:textId="39B97D8B" w:rsidR="00CD281D" w:rsidRDefault="00CD281D" w:rsidP="00AF64E8">
      <w:pPr>
        <w:pStyle w:val="AHeading4"/>
        <w:tabs>
          <w:tab w:val="decimal" w:pos="9200"/>
        </w:tabs>
        <w:jc w:val="both"/>
        <w:rPr>
          <w:sz w:val="20"/>
        </w:rPr>
      </w:pPr>
      <w:r>
        <w:lastRenderedPageBreak/>
        <w:t>19003020 Sofinanciranje programov glasbenega izobraževanja</w:t>
      </w:r>
      <w:r>
        <w:tab/>
      </w:r>
      <w:r>
        <w:rPr>
          <w:sz w:val="20"/>
        </w:rPr>
        <w:t>4.000 €</w:t>
      </w:r>
    </w:p>
    <w:p w14:paraId="7BBD1F6E" w14:textId="216BBA85" w:rsidR="00CD281D" w:rsidRDefault="00CD281D" w:rsidP="00CD281D">
      <w:pPr>
        <w:pStyle w:val="Heading11"/>
      </w:pPr>
      <w:r>
        <w:t>Obrazložitev dejavnosti v okviru proračunske postavke</w:t>
      </w:r>
    </w:p>
    <w:p w14:paraId="5CDAE180" w14:textId="5409C4BD" w:rsidR="00CD281D" w:rsidRDefault="00CD281D" w:rsidP="00CD281D">
      <w:pPr>
        <w:pStyle w:val="ANormal"/>
        <w:jc w:val="both"/>
      </w:pPr>
      <w:r>
        <w:t>Postavka vključuje sredstva za sofinanciranje programov osnovnega glasbenega izobraževanja v Godbeniški šoli na Vogrskem, ki se dodelijo  na podlagi prijave na javni razpis.</w:t>
      </w:r>
    </w:p>
    <w:p w14:paraId="04E76A10" w14:textId="3CDC8CAE" w:rsidR="00CD281D" w:rsidRDefault="00CD281D" w:rsidP="00CD281D">
      <w:pPr>
        <w:pStyle w:val="Heading11"/>
      </w:pPr>
      <w:r>
        <w:t>Navezava na projekte v okviru proračunske postavke</w:t>
      </w:r>
    </w:p>
    <w:p w14:paraId="4C43734C" w14:textId="52AAFCA8" w:rsidR="00CD281D" w:rsidRDefault="00CD281D" w:rsidP="00CD281D">
      <w:pPr>
        <w:pStyle w:val="ANormal"/>
        <w:jc w:val="both"/>
      </w:pPr>
      <w:r>
        <w:t>Proračunska postavka ni vezana na posebne projekte.</w:t>
      </w:r>
    </w:p>
    <w:p w14:paraId="4495ED8A" w14:textId="46C694C2" w:rsidR="00CD281D" w:rsidRDefault="00CD281D" w:rsidP="00CD281D">
      <w:pPr>
        <w:pStyle w:val="Heading11"/>
      </w:pPr>
      <w:r>
        <w:t>Izhodišča, na katerih temeljijo izračuni predlogov pravic porabe za del, ki se ne izvršuje preko NRP</w:t>
      </w:r>
    </w:p>
    <w:p w14:paraId="4C925933" w14:textId="2574D76A" w:rsidR="00CD281D" w:rsidRDefault="00CD281D" w:rsidP="00CD281D">
      <w:pPr>
        <w:pStyle w:val="ANormal"/>
        <w:jc w:val="both"/>
      </w:pPr>
      <w:r>
        <w:t>Sredstva smo načrtovali v višini 4.000 EUR, ki je enaka planu v lanskem letu.</w:t>
      </w:r>
    </w:p>
    <w:p w14:paraId="4A973DC6" w14:textId="2332C7FA" w:rsidR="00CD281D" w:rsidRDefault="00CD281D" w:rsidP="00CD281D">
      <w:pPr>
        <w:pStyle w:val="AHeading4"/>
        <w:tabs>
          <w:tab w:val="decimal" w:pos="9200"/>
        </w:tabs>
        <w:rPr>
          <w:sz w:val="20"/>
        </w:rPr>
      </w:pPr>
      <w:r>
        <w:t>19004010 Sofinanciranje programov Ljudske Univerze</w:t>
      </w:r>
      <w:r>
        <w:tab/>
      </w:r>
      <w:r>
        <w:rPr>
          <w:sz w:val="20"/>
        </w:rPr>
        <w:t>1.690 €</w:t>
      </w:r>
    </w:p>
    <w:p w14:paraId="0C0DFFF8" w14:textId="10217BC7" w:rsidR="00CD281D" w:rsidRDefault="00CD281D" w:rsidP="00CD281D">
      <w:pPr>
        <w:pStyle w:val="Heading11"/>
      </w:pPr>
      <w:r>
        <w:t>Obrazložitev dejavnosti v okviru proračunske postavke</w:t>
      </w:r>
    </w:p>
    <w:p w14:paraId="7161D080" w14:textId="29760C3A" w:rsidR="00CD281D" w:rsidRDefault="00CD281D" w:rsidP="00CD281D">
      <w:pPr>
        <w:pStyle w:val="ANormal"/>
        <w:jc w:val="both"/>
      </w:pPr>
      <w:r>
        <w:t>Postavka vključuje sredstva za kritje zakonsko določenih obveznosti po Zakonu o izobraževanju odraslih, ki se nanašajo na zagotavljanje kritja sofinanciranja nakupa in vzdrževanja opreme za izvajanje izobraževalnih programov za odrasle in materialnih stroškov za obratovanje za izvajanje programa osnovne šole za odrasle, določene v 59. členu Zakona o izobraževanju odraslih. Financiranje temelji na letni pogodbi med Ljudsko univerzo Nova Gorica in vsemi občinami ustanoviteljicami.</w:t>
      </w:r>
    </w:p>
    <w:p w14:paraId="47CBE6B6" w14:textId="745EB3DF" w:rsidR="00CD281D" w:rsidRDefault="00CD281D" w:rsidP="00CD281D">
      <w:pPr>
        <w:pStyle w:val="Heading11"/>
      </w:pPr>
      <w:r>
        <w:t>Navezava na projekte v okviru proračunske postavke</w:t>
      </w:r>
    </w:p>
    <w:p w14:paraId="351EB0AD" w14:textId="756CA959" w:rsidR="00CD281D" w:rsidRDefault="00CD281D" w:rsidP="00CD281D">
      <w:pPr>
        <w:pStyle w:val="ANormal"/>
        <w:jc w:val="both"/>
      </w:pPr>
      <w:r>
        <w:t>Proračunska postavka ni vezana na posebne projekte.</w:t>
      </w:r>
    </w:p>
    <w:p w14:paraId="5B6A4C86" w14:textId="180688F3" w:rsidR="00CD281D" w:rsidRDefault="00CD281D" w:rsidP="00CD281D">
      <w:pPr>
        <w:pStyle w:val="Heading11"/>
      </w:pPr>
      <w:r>
        <w:t>Izhodišča, na katerih temeljijo izračuni predlogov pravic porabe za del, ki se ne izvršuje preko NRP</w:t>
      </w:r>
    </w:p>
    <w:p w14:paraId="6DAFD098" w14:textId="0CE243F1" w:rsidR="00CD281D" w:rsidRDefault="00CD281D" w:rsidP="00CD281D">
      <w:pPr>
        <w:pStyle w:val="ANormal"/>
        <w:jc w:val="both"/>
      </w:pPr>
      <w:r>
        <w:t>Sredstva smo načrtovali na podlagi plana potrebnih sredstev LUNG.</w:t>
      </w:r>
    </w:p>
    <w:p w14:paraId="642940F8" w14:textId="594717AF" w:rsidR="00CD281D" w:rsidRDefault="00CD281D" w:rsidP="00CD281D">
      <w:pPr>
        <w:pStyle w:val="AHeading4"/>
        <w:tabs>
          <w:tab w:val="decimal" w:pos="9200"/>
        </w:tabs>
        <w:rPr>
          <w:sz w:val="20"/>
        </w:rPr>
      </w:pPr>
      <w:r>
        <w:t>19005010 Regresiranje prevozov v šolo</w:t>
      </w:r>
      <w:r>
        <w:tab/>
      </w:r>
      <w:r>
        <w:rPr>
          <w:sz w:val="20"/>
        </w:rPr>
        <w:t>140.000 €</w:t>
      </w:r>
    </w:p>
    <w:p w14:paraId="02A4CD6B" w14:textId="076928D6" w:rsidR="00CD281D" w:rsidRDefault="00CD281D" w:rsidP="00CD281D">
      <w:pPr>
        <w:pStyle w:val="Heading11"/>
      </w:pPr>
      <w:r>
        <w:t>Obrazložitev dejavnosti v okviru proračunske postavke</w:t>
      </w:r>
    </w:p>
    <w:p w14:paraId="6E4A2801" w14:textId="6A6759B2" w:rsidR="00CD281D" w:rsidRDefault="00CD281D" w:rsidP="00CD281D">
      <w:pPr>
        <w:pStyle w:val="ANormal"/>
        <w:jc w:val="both"/>
      </w:pPr>
      <w:r>
        <w:t>Iz postavke se črpajo sredstva za financiranje prevozov šoloobveznih otrok. Občina mora v skladu z Zakonom o osnovni šoli zagotoviti brezplačen prevoz v šolo osnovnošolcem, ki so od  šole oddaljeni 4 km, oziroma manj, če je to edina varna pot v šolo. Izvajalec dnevnih šolskih prevozov za učence OŠ Renče je izbran na podlagi javnega razpisa oz. javnega naročila. Prav tako je občina na podlagi zakonodaje dolžna kriti stroške prevoza za otroke s posebnimi potrebami, ki dnevno obiskujejo osnovno šolo izven kraja bivanja, če tako določa posebna odločba o usmeritvi otroka. Od septembra 2023 tako na podlagi Pravilnika o povračilu stroškov prevoza otrokom s posebnimi potrebami in otrokom, ki obiskujejo šolo izven šolskega okoliša, izvajamo tudi organiziran prevoz otrok v OŠ Cirius Vipava, ter krijemo stroške individualnih prevozov učencev, kar je bistveno podražilo prevoze učencev v to šolo. Občina sofinancira tudi OŠ Renče šolske prevoze s kombijem na nevarnih šolskih poteh na območju šolskega okoliša OŠ Renče, ter prevoze učencev v OŠ Kozara.</w:t>
      </w:r>
    </w:p>
    <w:p w14:paraId="1A9D7776" w14:textId="25FCADAE" w:rsidR="00CD281D" w:rsidRDefault="00CD281D" w:rsidP="00CD281D">
      <w:pPr>
        <w:pStyle w:val="Heading11"/>
      </w:pPr>
      <w:r>
        <w:t>Navezava na projekte v okviru proračunske postavke</w:t>
      </w:r>
    </w:p>
    <w:p w14:paraId="2DF43B22" w14:textId="0D8D5A86" w:rsidR="00CD281D" w:rsidRDefault="00CD281D" w:rsidP="00CD281D">
      <w:pPr>
        <w:pStyle w:val="ANormal"/>
        <w:jc w:val="both"/>
      </w:pPr>
      <w:r>
        <w:t>Proračunska postavka ni vezana na posebne projekte.</w:t>
      </w:r>
    </w:p>
    <w:p w14:paraId="7CAB3913" w14:textId="4FB98783" w:rsidR="00CD281D" w:rsidRDefault="00CD281D" w:rsidP="00CD281D">
      <w:pPr>
        <w:pStyle w:val="Heading11"/>
      </w:pPr>
      <w:r>
        <w:t>Izhodišča, na katerih temeljijo izračuni predlogov pravic porabe za del, ki se ne izvršuje preko NRP</w:t>
      </w:r>
    </w:p>
    <w:p w14:paraId="14D220FF" w14:textId="65185584" w:rsidR="00CD281D" w:rsidRDefault="00CD281D" w:rsidP="00CD281D">
      <w:pPr>
        <w:pStyle w:val="ANormal"/>
        <w:jc w:val="both"/>
      </w:pPr>
      <w:r>
        <w:t xml:space="preserve">Sredstva smo načrtovali na podlagi ocene predvidenih stroškov šolskih prevozov, pri čemer smo upoštevali podražitve prevozov za učence OŠ Renče, učence Cirius Vipava ter učence z odločbami o usmeritvi, ki jih starši individualno vozijo v šole izven občine. Kljub pričakovanim spremembam </w:t>
      </w:r>
      <w:r>
        <w:lastRenderedPageBreak/>
        <w:t>se skupni planirani znesek sredstev ne spreminja glede na leto 2025, saj ocenjujemo, da bodo predvidene potrebe mogoče pokriti v okviru že načrtovanih sredstev.</w:t>
      </w:r>
    </w:p>
    <w:p w14:paraId="13EF0792" w14:textId="5E5B09F5" w:rsidR="00CD281D" w:rsidRDefault="00CD281D" w:rsidP="00CD281D">
      <w:pPr>
        <w:pStyle w:val="AHeading4"/>
        <w:tabs>
          <w:tab w:val="decimal" w:pos="9200"/>
        </w:tabs>
        <w:rPr>
          <w:sz w:val="20"/>
        </w:rPr>
      </w:pPr>
      <w:r>
        <w:t>19059002 Nagrade za talente</w:t>
      </w:r>
      <w:r>
        <w:tab/>
      </w:r>
      <w:r>
        <w:rPr>
          <w:sz w:val="20"/>
        </w:rPr>
        <w:t>4.000 €</w:t>
      </w:r>
    </w:p>
    <w:p w14:paraId="59295717" w14:textId="21FEE480" w:rsidR="00CD281D" w:rsidRDefault="00CD281D" w:rsidP="00CD281D">
      <w:pPr>
        <w:pStyle w:val="Heading11"/>
      </w:pPr>
      <w:r>
        <w:t>Obrazložitev dejavnosti v okviru proračunske postavke</w:t>
      </w:r>
    </w:p>
    <w:p w14:paraId="2E0F1912" w14:textId="3115E33C" w:rsidR="00CD281D" w:rsidRDefault="00CD281D" w:rsidP="00CD281D">
      <w:pPr>
        <w:pStyle w:val="ANormal"/>
        <w:jc w:val="both"/>
      </w:pPr>
      <w:r>
        <w:t>.Sredstva so namenjena nadpovprečno nadarjenim občanom do 26. leta starosti na področju športa, kulture, izobraževanje in na drugih področjih, ki se prijavijo na razpis po Pravilniku o dodeljevanju štipendij in nagrajevanju mladih talentov v Občini Renče-Vogrsko.</w:t>
      </w:r>
    </w:p>
    <w:p w14:paraId="3F9F3691" w14:textId="59FD4146" w:rsidR="00CD281D" w:rsidRDefault="00CD281D" w:rsidP="00CD281D">
      <w:pPr>
        <w:pStyle w:val="Heading11"/>
      </w:pPr>
      <w:r>
        <w:t>Navezava na projekte v okviru proračunske postavke</w:t>
      </w:r>
    </w:p>
    <w:p w14:paraId="0C9826FB" w14:textId="441C1020" w:rsidR="00CD281D" w:rsidRDefault="00CD281D" w:rsidP="00CD281D">
      <w:pPr>
        <w:pStyle w:val="ANormal"/>
        <w:jc w:val="both"/>
      </w:pPr>
      <w:r>
        <w:t>Proračunska postavka ni vezana na posebne projekte.</w:t>
      </w:r>
    </w:p>
    <w:p w14:paraId="2E4625C7" w14:textId="54241590" w:rsidR="00CD281D" w:rsidRDefault="00CD281D" w:rsidP="00CD281D">
      <w:pPr>
        <w:pStyle w:val="Heading11"/>
      </w:pPr>
      <w:r>
        <w:t>Izhodišča, na katerih temeljijo izračuni predlogov pravic porabe za del, ki se ne izvršuje preko NRP</w:t>
      </w:r>
    </w:p>
    <w:p w14:paraId="7447BF9C" w14:textId="7F8EB8C8" w:rsidR="00CD281D" w:rsidRDefault="00CD281D" w:rsidP="00CD281D">
      <w:pPr>
        <w:pStyle w:val="ANormal"/>
        <w:jc w:val="both"/>
      </w:pPr>
      <w:r>
        <w:t>Sredstva smo načrtovali v višini lanskoletnega plana.</w:t>
      </w:r>
    </w:p>
    <w:p w14:paraId="26F65FE1" w14:textId="7D6E44CB" w:rsidR="00CD281D" w:rsidRDefault="00CD281D" w:rsidP="00CD281D">
      <w:pPr>
        <w:pStyle w:val="AHeading4"/>
        <w:tabs>
          <w:tab w:val="decimal" w:pos="9200"/>
        </w:tabs>
        <w:rPr>
          <w:sz w:val="20"/>
        </w:rPr>
      </w:pPr>
      <w:r>
        <w:t>19069003 Sklad za štipendije</w:t>
      </w:r>
      <w:r>
        <w:tab/>
      </w:r>
      <w:r>
        <w:rPr>
          <w:sz w:val="20"/>
        </w:rPr>
        <w:t>10.000 €</w:t>
      </w:r>
    </w:p>
    <w:p w14:paraId="0D83694D" w14:textId="056B672C" w:rsidR="00CD281D" w:rsidRDefault="00CD281D" w:rsidP="00CD281D">
      <w:pPr>
        <w:pStyle w:val="Heading11"/>
      </w:pPr>
      <w:r>
        <w:t>Obrazložitev dejavnosti v okviru proračunske postavke</w:t>
      </w:r>
    </w:p>
    <w:p w14:paraId="34F4CF48" w14:textId="2EC0BC9F" w:rsidR="00CD281D" w:rsidRDefault="00CD281D" w:rsidP="00CD281D">
      <w:pPr>
        <w:pStyle w:val="ANormal"/>
        <w:jc w:val="both"/>
      </w:pPr>
      <w:r>
        <w:t>Sredstva so namenjena za dodelitev štipendij dijakom in študentom po razpisih. Štipendiranje ni zakonska obveznost občine, izvaja se na podlagi pravilnika; po merilih imajo prednost šolajoči, ki živijo v težjih socialnih razmerah.</w:t>
      </w:r>
    </w:p>
    <w:p w14:paraId="2C670494" w14:textId="07275F36" w:rsidR="00CD281D" w:rsidRDefault="00CD281D" w:rsidP="00CD281D">
      <w:pPr>
        <w:pStyle w:val="Heading11"/>
      </w:pPr>
      <w:r>
        <w:t>Navezava na projekte v okviru proračunske postavke</w:t>
      </w:r>
    </w:p>
    <w:p w14:paraId="177C4404" w14:textId="154A00C8" w:rsidR="00CD281D" w:rsidRDefault="00CD281D" w:rsidP="00CD281D">
      <w:pPr>
        <w:pStyle w:val="ANormal"/>
        <w:jc w:val="both"/>
      </w:pPr>
      <w:r>
        <w:t>Proračunska postavka ni vezana na posebne projekte.</w:t>
      </w:r>
    </w:p>
    <w:p w14:paraId="2AA429F6" w14:textId="76EA8FD7" w:rsidR="00CD281D" w:rsidRDefault="00CD281D" w:rsidP="00CD281D">
      <w:pPr>
        <w:pStyle w:val="Heading11"/>
      </w:pPr>
      <w:r>
        <w:t>Izhodišča, na katerih temeljijo izračuni predlogov pravic porabe za del, ki se ne izvršuje preko NRP</w:t>
      </w:r>
    </w:p>
    <w:p w14:paraId="6A85139A" w14:textId="0E4DDF0E" w:rsidR="00CD281D" w:rsidRDefault="00CD281D" w:rsidP="00CD281D">
      <w:pPr>
        <w:pStyle w:val="ANormal"/>
        <w:jc w:val="both"/>
      </w:pPr>
      <w:r>
        <w:t>Sredstva so načrtovana v višini lanskega plana.</w:t>
      </w:r>
    </w:p>
    <w:p w14:paraId="39AEAEB6" w14:textId="52C66FB5" w:rsidR="00CD281D" w:rsidRDefault="00CD281D" w:rsidP="00CD281D">
      <w:pPr>
        <w:pStyle w:val="AHeading4"/>
        <w:tabs>
          <w:tab w:val="decimal" w:pos="9200"/>
        </w:tabs>
        <w:rPr>
          <w:sz w:val="20"/>
        </w:rPr>
      </w:pPr>
      <w:r>
        <w:t>20001010 Obdaritve ob rojstvu otroka</w:t>
      </w:r>
      <w:r>
        <w:tab/>
      </w:r>
      <w:r>
        <w:rPr>
          <w:sz w:val="20"/>
        </w:rPr>
        <w:t>1</w:t>
      </w:r>
      <w:r w:rsidR="00354803">
        <w:rPr>
          <w:sz w:val="20"/>
        </w:rPr>
        <w:t>6</w:t>
      </w:r>
      <w:r>
        <w:rPr>
          <w:sz w:val="20"/>
        </w:rPr>
        <w:t>.000 €</w:t>
      </w:r>
    </w:p>
    <w:p w14:paraId="65E1148C" w14:textId="77777777" w:rsidR="000E03A9" w:rsidRPr="000E03A9" w:rsidRDefault="000E03A9" w:rsidP="000E03A9">
      <w:pPr>
        <w:pStyle w:val="Heading11"/>
        <w:jc w:val="both"/>
      </w:pPr>
      <w:r w:rsidRPr="000E03A9">
        <w:t>Obrazložitev dejavnosti v okviru proračunske postavke</w:t>
      </w:r>
    </w:p>
    <w:p w14:paraId="06DE2238" w14:textId="77777777" w:rsidR="000E03A9" w:rsidRPr="000E03A9" w:rsidRDefault="000E03A9" w:rsidP="000E03A9">
      <w:pPr>
        <w:pStyle w:val="Heading11"/>
        <w:jc w:val="both"/>
        <w:rPr>
          <w:sz w:val="24"/>
          <w:u w:val="none"/>
        </w:rPr>
      </w:pPr>
      <w:r w:rsidRPr="000E03A9">
        <w:rPr>
          <w:sz w:val="24"/>
          <w:u w:val="none"/>
        </w:rPr>
        <w:t>Proračunska postavka je namenjena izplačilu denarnih pomoči ob rojstvu otrok po Pravilniku o enkratni denarni pomoči ob rojstvu otroka. V letu 2026 temelji znesek na predlogu o spremembi Pravilnika o enkratni denarni pomoči ob rojstvu otroka in znaša 800 EUR.</w:t>
      </w:r>
    </w:p>
    <w:p w14:paraId="12D36C47" w14:textId="77777777" w:rsidR="000E03A9" w:rsidRPr="000E03A9" w:rsidRDefault="000E03A9" w:rsidP="000E03A9">
      <w:pPr>
        <w:pStyle w:val="Heading11"/>
        <w:jc w:val="both"/>
      </w:pPr>
      <w:r w:rsidRPr="000E03A9">
        <w:t>Navezava na projekte v okviru proračunske postavke</w:t>
      </w:r>
    </w:p>
    <w:p w14:paraId="53EDA088" w14:textId="77777777" w:rsidR="000E03A9" w:rsidRPr="000E03A9" w:rsidRDefault="000E03A9" w:rsidP="000E03A9">
      <w:pPr>
        <w:pStyle w:val="Heading11"/>
        <w:jc w:val="both"/>
        <w:rPr>
          <w:sz w:val="24"/>
          <w:u w:val="none"/>
        </w:rPr>
      </w:pPr>
      <w:r w:rsidRPr="000E03A9">
        <w:rPr>
          <w:sz w:val="24"/>
          <w:u w:val="none"/>
        </w:rPr>
        <w:t>Proračunska postavka ni vezana na posebne projekte.</w:t>
      </w:r>
    </w:p>
    <w:p w14:paraId="5E3458D9" w14:textId="77777777" w:rsidR="000E03A9" w:rsidRPr="000E03A9" w:rsidRDefault="000E03A9" w:rsidP="000E03A9">
      <w:pPr>
        <w:pStyle w:val="Heading11"/>
        <w:jc w:val="both"/>
      </w:pPr>
      <w:r w:rsidRPr="000E03A9">
        <w:t>Izhodišča, na katerih temeljijo izračuni predlogov pravic porabe za del, ki se ne izvršuje preko NRP</w:t>
      </w:r>
    </w:p>
    <w:p w14:paraId="194155B3" w14:textId="77777777" w:rsidR="000E03A9" w:rsidRPr="000E03A9" w:rsidRDefault="000E03A9" w:rsidP="000E03A9">
      <w:pPr>
        <w:pStyle w:val="Heading11"/>
        <w:jc w:val="both"/>
        <w:rPr>
          <w:sz w:val="24"/>
          <w:u w:val="none"/>
        </w:rPr>
      </w:pPr>
      <w:r w:rsidRPr="000E03A9">
        <w:rPr>
          <w:sz w:val="24"/>
          <w:u w:val="none"/>
        </w:rPr>
        <w:t xml:space="preserve">Na državni ravni se število rojstev med posameznimi leti pomembno spreminja, kar se v določeni meri odraža tudi v naši občini. Prilagoditev višine pomoči je eden izmed načinov, s katerim bo Občina ohranjala stabilen okvir podpore mladim družinam ter omogočala ugodnejše pogoje za odločanje o starševstvu. </w:t>
      </w:r>
    </w:p>
    <w:p w14:paraId="320A8F77" w14:textId="225A54AE" w:rsidR="00CD281D" w:rsidRDefault="00CD281D" w:rsidP="00CD281D">
      <w:pPr>
        <w:pStyle w:val="AHeading4"/>
        <w:tabs>
          <w:tab w:val="decimal" w:pos="9200"/>
        </w:tabs>
        <w:rPr>
          <w:sz w:val="20"/>
        </w:rPr>
      </w:pPr>
      <w:r>
        <w:t>20001012 Novoletna obdaritev otrok</w:t>
      </w:r>
      <w:r>
        <w:tab/>
      </w:r>
      <w:r>
        <w:rPr>
          <w:sz w:val="20"/>
        </w:rPr>
        <w:t>2.000 €</w:t>
      </w:r>
    </w:p>
    <w:p w14:paraId="12BE6381" w14:textId="2CFC008A" w:rsidR="00CD281D" w:rsidRDefault="00CD281D" w:rsidP="00CD281D">
      <w:pPr>
        <w:pStyle w:val="Heading11"/>
      </w:pPr>
      <w:r>
        <w:t>Obrazložitev dejavnosti v okviru proračunske postavke</w:t>
      </w:r>
    </w:p>
    <w:p w14:paraId="4C82E16F" w14:textId="66393BA1" w:rsidR="00CD281D" w:rsidRDefault="00CD281D" w:rsidP="00CD281D">
      <w:pPr>
        <w:pStyle w:val="ANormal"/>
        <w:jc w:val="both"/>
      </w:pPr>
      <w:r>
        <w:t>Proračunska postavka je namenjena kritju stroškov nakupa daril za novoletno obdarovanje otrok v vrtcih in učencev prve triade v osnovnih šolah na območju Občine Renče-Vogrsko. Izbor in nakup daril ter obdaritev se tradicionalno izvaja v dogovoru z vrtcema in šolama preko Medobčinskega društva prijateljev mladine za Goriško.</w:t>
      </w:r>
    </w:p>
    <w:p w14:paraId="7D64AA36" w14:textId="19E2C751" w:rsidR="00CD281D" w:rsidRDefault="00CD281D" w:rsidP="00CD281D">
      <w:pPr>
        <w:pStyle w:val="Heading11"/>
      </w:pPr>
      <w:r>
        <w:lastRenderedPageBreak/>
        <w:t>Navezava na projekte v okviru proračunske postavke</w:t>
      </w:r>
    </w:p>
    <w:p w14:paraId="5B7F71C3" w14:textId="433C2A9E" w:rsidR="00CD281D" w:rsidRDefault="00CD281D" w:rsidP="00CD281D">
      <w:pPr>
        <w:pStyle w:val="ANormal"/>
        <w:jc w:val="both"/>
      </w:pPr>
      <w:r>
        <w:t>Proračunska postavka ni vezana na posebne projekte.</w:t>
      </w:r>
    </w:p>
    <w:p w14:paraId="70674686" w14:textId="450987AD" w:rsidR="00CD281D" w:rsidRDefault="00CD281D" w:rsidP="00CD281D">
      <w:pPr>
        <w:pStyle w:val="Heading11"/>
      </w:pPr>
      <w:r>
        <w:t>Izhodišča, na katerih temeljijo izračuni predlogov pravic porabe za del, ki se ne izvršuje preko NRP</w:t>
      </w:r>
    </w:p>
    <w:p w14:paraId="32288332" w14:textId="573DD0E1" w:rsidR="00CD281D" w:rsidRDefault="00CD281D" w:rsidP="00CD281D">
      <w:pPr>
        <w:pStyle w:val="ANormal"/>
        <w:jc w:val="both"/>
      </w:pPr>
      <w:r>
        <w:t>Sredstva smo načrtovali v višini 2.000 EUR.</w:t>
      </w:r>
    </w:p>
    <w:p w14:paraId="3B15A99D" w14:textId="0E964E6F" w:rsidR="00CD281D" w:rsidRDefault="00CD281D" w:rsidP="000E03A9">
      <w:pPr>
        <w:pStyle w:val="AHeading4"/>
        <w:tabs>
          <w:tab w:val="decimal" w:pos="9200"/>
        </w:tabs>
        <w:jc w:val="both"/>
        <w:rPr>
          <w:sz w:val="20"/>
        </w:rPr>
      </w:pPr>
      <w:r>
        <w:t>20002010 Sredstva za varstvo duševno in telesno prizadetih</w:t>
      </w:r>
      <w:r>
        <w:tab/>
      </w:r>
      <w:r>
        <w:rPr>
          <w:sz w:val="20"/>
        </w:rPr>
        <w:t>63.000 €</w:t>
      </w:r>
    </w:p>
    <w:p w14:paraId="704963C4" w14:textId="4A85543B" w:rsidR="00CD281D" w:rsidRDefault="00CD281D" w:rsidP="00CD281D">
      <w:pPr>
        <w:pStyle w:val="Heading11"/>
      </w:pPr>
      <w:r>
        <w:t>Obrazložitev dejavnosti v okviru proračunske postavke</w:t>
      </w:r>
    </w:p>
    <w:p w14:paraId="4AF3ED71" w14:textId="1F2A4185" w:rsidR="00CD281D" w:rsidRDefault="00CD281D" w:rsidP="00CD281D">
      <w:pPr>
        <w:pStyle w:val="ANormal"/>
        <w:jc w:val="both"/>
      </w:pPr>
      <w:r>
        <w:t>Zavodsko oz. institucionalno varstvo predstavlja kritje dela stroška nastanitve občanov v splošnih in posebnih zavodih, ki se krijejo iz proračuna v primeru, če oskrbovančevi prejemki ne zadoščajo za kritje celotnih stroškov nastanitve in če oskrbovanec nima finančnega premoženja oz. svojcev, ki bi bili sposobni in dolžni to razliko sami kriti. Pravica do doplačila oskrbnine se upravičencu prizna na podlagi odločbe pristojnega centra za socialno delo ali skladno s sklepom Občinskega sveta na podlagi  pogodbe s stanovanjskimi skupnostmi.</w:t>
      </w:r>
    </w:p>
    <w:p w14:paraId="7B2EF436" w14:textId="535BB35A" w:rsidR="00CD281D" w:rsidRDefault="00CD281D" w:rsidP="00CD281D">
      <w:pPr>
        <w:pStyle w:val="Heading11"/>
      </w:pPr>
      <w:r>
        <w:t>Navezava na projekte v okviru proračunske postavke</w:t>
      </w:r>
    </w:p>
    <w:p w14:paraId="112410DB" w14:textId="2FA763B9" w:rsidR="00CD281D" w:rsidRDefault="00CD281D" w:rsidP="00CD281D">
      <w:pPr>
        <w:pStyle w:val="ANormal"/>
        <w:jc w:val="both"/>
      </w:pPr>
      <w:r>
        <w:t>Proračunska postavka ni vezana na posebne projekte.</w:t>
      </w:r>
    </w:p>
    <w:p w14:paraId="569E0882" w14:textId="07B95486" w:rsidR="00CD281D" w:rsidRDefault="00CD281D" w:rsidP="00CD281D">
      <w:pPr>
        <w:pStyle w:val="Heading11"/>
      </w:pPr>
      <w:r>
        <w:t>Izhodišča, na katerih temeljijo izračuni predlogov pravic porabe za del, ki se ne izvršuje preko NRP</w:t>
      </w:r>
    </w:p>
    <w:p w14:paraId="612183FF" w14:textId="40D49B3E" w:rsidR="00CD281D" w:rsidRDefault="00CD281D" w:rsidP="00CD281D">
      <w:pPr>
        <w:pStyle w:val="ANormal"/>
        <w:jc w:val="both"/>
      </w:pPr>
      <w:r>
        <w:t>Sredstva za regresiranje oskrbnin v domovih za starejše smo načrtovali ob upoštevanju trendov rasti cen storitev institucionalnega varstva in začetka izvajanja Zakona o dolgotrajni oskrbi (ZDOsk-1). V zadnjih dveh letih se je povprečna cena oskrbe v domovih povečala za približno 7–10 % letno predvsem zaradi rasti stroškov dela, energentov in prehrane. Pričakovati je, da se bo v letu 2026 rast cen nadaljevala, vendar z nekoliko zmernejšo dinamiko (okvirno 4–6 %), saj bodo nekateri stroški pokriti iz sredstev dolgotrajne oskrbe. Kljub temu bo občina še vedno zavezana k delnemu kritju oskrbnin za občane, ki ne zmorejo v celoti kriti stroškov bivanja, predvsem zaradi zamika v polnem izvajanju sistema dolgotrajne oskrbe in raznolikih kriterijev upravičenosti.</w:t>
      </w:r>
    </w:p>
    <w:p w14:paraId="3AE68A78" w14:textId="4993A694" w:rsidR="00CD281D" w:rsidRDefault="00CD281D" w:rsidP="00CD281D">
      <w:pPr>
        <w:pStyle w:val="AHeading4"/>
        <w:tabs>
          <w:tab w:val="decimal" w:pos="9200"/>
        </w:tabs>
        <w:rPr>
          <w:sz w:val="20"/>
        </w:rPr>
      </w:pPr>
      <w:r>
        <w:t>20002030 Projekt "Občina po meri invalidov"</w:t>
      </w:r>
      <w:r>
        <w:tab/>
      </w:r>
      <w:r>
        <w:rPr>
          <w:sz w:val="20"/>
        </w:rPr>
        <w:t>1.000 €</w:t>
      </w:r>
    </w:p>
    <w:p w14:paraId="49CD73B5" w14:textId="69DCB042" w:rsidR="00CD281D" w:rsidRDefault="00CD281D" w:rsidP="00CD281D">
      <w:pPr>
        <w:pStyle w:val="Heading11"/>
      </w:pPr>
      <w:r>
        <w:t>Obrazložitev dejavnosti v okviru proračunske postavke</w:t>
      </w:r>
    </w:p>
    <w:p w14:paraId="2FC9D00E" w14:textId="6568C44B" w:rsidR="00CD281D" w:rsidRDefault="00CD281D" w:rsidP="00CD281D">
      <w:pPr>
        <w:pStyle w:val="ANormal"/>
        <w:jc w:val="both"/>
      </w:pPr>
      <w:r>
        <w:t>Občini Renče-Vogrsko je bila v okviru prijave projekta na razpis Zveze delovnih invalidov Slovenije» podeljena Listina "Občina po meri invalidov«. V okviru projekta je bila do sedaj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odpravljanje arhitektonskih in drugih ovir, skladno s sprejetim Strateškim načrtom. S te postavke  se krijejo tudi potni stroške za udeležbo na sejah Sveta za invalide (zaenkrat za 2 člana, ki živita izven Občine Renče-Vogrsko), ter potni stroški za koordinatorja tega projekta, ki naj bi 1x mesečno v prostorih občinske uprave izvajal svetovanje invalidom v Informacijski pisarni za invalide. V stroške so všteta tudi sredstva za kritje stroškov rednih vzdrževalnih pregledov dvižne ploščadi za invalide pred Dvorano Zorana Mušiča. V letu 2026 načrtujemo še vzpostavitev indukcijske zanke v prostorih občinske uprave za potrebe poslovanja z gluhimi oz. naglušnimi strankami, ki v letu 2025 še ni bila vzpostavljena.</w:t>
      </w:r>
    </w:p>
    <w:p w14:paraId="3BEB08C0" w14:textId="42BB724F" w:rsidR="00CD281D" w:rsidRDefault="00CD281D" w:rsidP="00CD281D">
      <w:pPr>
        <w:pStyle w:val="Heading11"/>
      </w:pPr>
      <w:r>
        <w:t>Navezava na projekte v okviru proračunske postavke</w:t>
      </w:r>
    </w:p>
    <w:p w14:paraId="74B8047B" w14:textId="5290DFF6" w:rsidR="00CD281D" w:rsidRDefault="00CD281D" w:rsidP="00CD281D">
      <w:pPr>
        <w:pStyle w:val="ANormal"/>
        <w:jc w:val="both"/>
      </w:pPr>
      <w:r>
        <w:t>Proračunska postavka ni vezana na posebne projekte.</w:t>
      </w:r>
    </w:p>
    <w:p w14:paraId="0ABB265F" w14:textId="48BBCA20" w:rsidR="00CD281D" w:rsidRDefault="00CD281D" w:rsidP="00CD281D">
      <w:pPr>
        <w:pStyle w:val="Heading11"/>
      </w:pPr>
      <w:r>
        <w:lastRenderedPageBreak/>
        <w:t>Izhodišča, na katerih temeljijo izračuni predlogov pravic porabe za del, ki se ne izvršuje preko NRP</w:t>
      </w:r>
    </w:p>
    <w:p w14:paraId="05D283CF" w14:textId="78175A63" w:rsidR="00CD281D" w:rsidRDefault="00CD281D" w:rsidP="00CD281D">
      <w:pPr>
        <w:pStyle w:val="ANormal"/>
        <w:jc w:val="both"/>
      </w:pPr>
      <w:r>
        <w:t>Sredstva smo načrtovali v višini 1.000 EUR, kar bi zagotavljalo  financiranje vsaj najnujnejših ukrepov na področju odpravljanja ovir za invalide.</w:t>
      </w:r>
    </w:p>
    <w:p w14:paraId="425CFB25" w14:textId="327573FD" w:rsidR="00CD281D" w:rsidRDefault="00CD281D" w:rsidP="00CD281D">
      <w:pPr>
        <w:pStyle w:val="AHeading4"/>
        <w:tabs>
          <w:tab w:val="decimal" w:pos="9200"/>
        </w:tabs>
        <w:rPr>
          <w:sz w:val="20"/>
        </w:rPr>
      </w:pPr>
      <w:r>
        <w:t>20003010 Dom za starejše občane</w:t>
      </w:r>
      <w:r>
        <w:tab/>
      </w:r>
      <w:r>
        <w:rPr>
          <w:sz w:val="20"/>
        </w:rPr>
        <w:t>28.500 €</w:t>
      </w:r>
    </w:p>
    <w:p w14:paraId="2717F482" w14:textId="5D0BF578" w:rsidR="00CD281D" w:rsidRDefault="00CD281D" w:rsidP="00CD281D">
      <w:pPr>
        <w:pStyle w:val="Heading11"/>
      </w:pPr>
      <w:r>
        <w:t>Obrazložitev dejavnosti v okviru proračunske postavke</w:t>
      </w:r>
    </w:p>
    <w:p w14:paraId="53BB7A4F" w14:textId="77777777" w:rsidR="00CD281D" w:rsidRDefault="00CD281D" w:rsidP="00CD281D">
      <w:pPr>
        <w:pStyle w:val="ANormal"/>
        <w:jc w:val="both"/>
      </w:pPr>
      <w:r>
        <w:t>Sredstva so namenjena kritju stroškov institucionalnega varstva za občane Občine Renče-Vogrsko, ki so nastanjeni v domovih za starejše in niso zmožni samostojno pokriti celotnih stroškov oskrbe. Ceno oskrbe domovi določajo samostojno, skladno s Pravilnikom o metodologiji za oblikovanje cen socialnovarstvenih storitev, potrjuje pa jo Ministrstvo za solidarno prihodnost.</w:t>
      </w:r>
    </w:p>
    <w:p w14:paraId="3697CD78" w14:textId="622A7E90" w:rsidR="00CD281D" w:rsidRDefault="00CD281D" w:rsidP="00CD281D">
      <w:pPr>
        <w:pStyle w:val="ANormal"/>
        <w:jc w:val="both"/>
      </w:pPr>
      <w:r>
        <w:t>Plačilo oskrbnine je po Zakonu o socialnem varstvu (ZSV) in Zakonu o dolgotrajni oskrbi (ZDOsk-1) v osnovi obveznost uporabnika oziroma njegovih svojcev, v primerih socialne ogroženosti pa razliko do polne cene krije občinski proračun. Pravica do doplačila se občanu prizna na podlagi odločbe pristojnega Centra za socialno delo (CSD), ki preveri materialni položaj upravičenca in njegovih zavezancev.</w:t>
      </w:r>
      <w:r w:rsidR="00AF64E8">
        <w:t xml:space="preserve"> </w:t>
      </w:r>
      <w:r>
        <w:t>V zadnjih letih so se cene institucionalnega varstva povečale povprečno za 7–10 % letno, kar vpliva na višje zneske doplačil iz občinskega proračuna.</w:t>
      </w:r>
    </w:p>
    <w:p w14:paraId="6275FFCA" w14:textId="63E2C9A3" w:rsidR="00CD281D" w:rsidRDefault="00CD281D" w:rsidP="00CD281D">
      <w:pPr>
        <w:pStyle w:val="Heading11"/>
      </w:pPr>
      <w:r>
        <w:t>Navezava na projekte v okviru proračunske postavke</w:t>
      </w:r>
    </w:p>
    <w:p w14:paraId="570513CD" w14:textId="78D592C9" w:rsidR="00CD281D" w:rsidRDefault="00CD281D" w:rsidP="00CD281D">
      <w:pPr>
        <w:pStyle w:val="ANormal"/>
        <w:jc w:val="both"/>
      </w:pPr>
      <w:r>
        <w:t>Proračunska postavka ni vezana na posebne projekte.</w:t>
      </w:r>
    </w:p>
    <w:p w14:paraId="58357FA9" w14:textId="176F5ED9" w:rsidR="00CD281D" w:rsidRDefault="00CD281D" w:rsidP="00CD281D">
      <w:pPr>
        <w:pStyle w:val="Heading11"/>
      </w:pPr>
      <w:r>
        <w:t>Izhodišča, na katerih temeljijo izračuni predlogov pravic porabe za del, ki se ne izvršuje preko NRP</w:t>
      </w:r>
    </w:p>
    <w:p w14:paraId="72DD80A9" w14:textId="3905232E" w:rsidR="00CD281D" w:rsidRDefault="00CD281D" w:rsidP="00CD281D">
      <w:pPr>
        <w:pStyle w:val="ANormal"/>
        <w:jc w:val="both"/>
      </w:pPr>
      <w:r>
        <w:t>Višino potrebnih sredstev smo načrtovali v okvirih lanskega plana, ob upoštevanju realizacije preteklih let, trenutno vključenih upravičencev ter možnosti novih vključitev v prihodnjem obdobju. Pri načrtovanju smo upoštevali tudi ocenjeno 5% rast cen oskrbe in postopno vključevanje uporabnikov v sistem dolgotrajne oskrbe, ki lahko dolgoročno delno razbremeni občinski proračun. Zaradi specifičnih življenjskih okoliščin posameznikov in spremenljivih socialnih razmer višine potrebnih sredstev ni mogoče natančno predvideti, zato se bodo sredstva po potrebi usklajevala glede na dejanske odločbe CSD.</w:t>
      </w:r>
    </w:p>
    <w:p w14:paraId="0A114E8A" w14:textId="0145B3CD" w:rsidR="00CD281D" w:rsidRDefault="00CD281D" w:rsidP="00CD281D">
      <w:pPr>
        <w:pStyle w:val="AHeading4"/>
        <w:tabs>
          <w:tab w:val="decimal" w:pos="9200"/>
        </w:tabs>
        <w:rPr>
          <w:sz w:val="20"/>
        </w:rPr>
      </w:pPr>
      <w:r>
        <w:t>20003012 Dnevni center za starejše</w:t>
      </w:r>
      <w:r>
        <w:tab/>
      </w:r>
      <w:r>
        <w:rPr>
          <w:sz w:val="20"/>
        </w:rPr>
        <w:t>300.000 €</w:t>
      </w:r>
    </w:p>
    <w:p w14:paraId="6F5A7332" w14:textId="7C023A46" w:rsidR="00CD281D" w:rsidRDefault="00CD281D" w:rsidP="00CD281D">
      <w:pPr>
        <w:pStyle w:val="Heading11"/>
      </w:pPr>
      <w:r>
        <w:t>Obrazložitev dejavnosti v okviru proračunske postavke</w:t>
      </w:r>
    </w:p>
    <w:p w14:paraId="374311CF" w14:textId="0F70D9CC" w:rsidR="00CD281D" w:rsidRDefault="00CD281D" w:rsidP="00CD281D">
      <w:pPr>
        <w:pStyle w:val="ANormal"/>
        <w:jc w:val="both"/>
      </w:pPr>
      <w:r>
        <w:t>Sredstva na proračunski postavki so predvidena za izdelavo dokumentacije za vzpostavitev medgeneracijskega centra v Bukovici. Idejna zasnova je bila pripravljena v sodelovanju z društvom upokojencev Bukovica Volčja Draga. Namen sredstev je pridobit gradbeno dovoljenje izdelat PZI-je in se prijavit na državni razpis v letu 2025.</w:t>
      </w:r>
    </w:p>
    <w:p w14:paraId="3C92820B" w14:textId="5B93C1ED" w:rsidR="00CD281D" w:rsidRDefault="00CD281D" w:rsidP="00CD281D">
      <w:pPr>
        <w:pStyle w:val="Heading11"/>
      </w:pPr>
      <w:r>
        <w:t>Navezava na projekte v okviru proračunske postavke</w:t>
      </w:r>
    </w:p>
    <w:p w14:paraId="27632017" w14:textId="20D2E2AE" w:rsidR="00CD281D" w:rsidRDefault="00CD281D" w:rsidP="00CD281D">
      <w:pPr>
        <w:pStyle w:val="ANormal"/>
        <w:jc w:val="both"/>
      </w:pPr>
      <w:r>
        <w:t>OB201-18-0021 Dnevni center za starejše</w:t>
      </w:r>
    </w:p>
    <w:p w14:paraId="52306204" w14:textId="252D1ED4" w:rsidR="00CD281D" w:rsidRDefault="00CD281D" w:rsidP="00CD281D">
      <w:pPr>
        <w:pStyle w:val="Heading11"/>
      </w:pPr>
      <w:r>
        <w:t>Izhodišča, na katerih temeljijo izračuni predlogov pravic porabe za del, ki se ne izvršuje preko NRP</w:t>
      </w:r>
    </w:p>
    <w:p w14:paraId="7756262C" w14:textId="3F036583" w:rsidR="00CD281D" w:rsidRDefault="00CD281D" w:rsidP="00CD281D">
      <w:pPr>
        <w:pStyle w:val="ANormal"/>
        <w:jc w:val="both"/>
      </w:pPr>
      <w:r>
        <w:t>Sredstva so na podlagi ocene načrtovana za kritje stroškov priprave dokumentacije za pridobivanje gradbenega dovoljenja, PZI in strošek prijave na državni razpis.</w:t>
      </w:r>
    </w:p>
    <w:p w14:paraId="1F4D3F4A" w14:textId="5AFE0B31" w:rsidR="00CD281D" w:rsidRDefault="00CD281D" w:rsidP="00AF64E8">
      <w:pPr>
        <w:pStyle w:val="AHeading4"/>
        <w:tabs>
          <w:tab w:val="decimal" w:pos="9200"/>
        </w:tabs>
        <w:jc w:val="both"/>
        <w:rPr>
          <w:sz w:val="20"/>
        </w:rPr>
      </w:pPr>
      <w:r>
        <w:t>20003014 Financiranje brezplačnih prevozov za starejše in invalide</w:t>
      </w:r>
      <w:r>
        <w:tab/>
      </w:r>
      <w:r>
        <w:rPr>
          <w:sz w:val="20"/>
        </w:rPr>
        <w:t>3.500 €</w:t>
      </w:r>
    </w:p>
    <w:p w14:paraId="2598F247" w14:textId="7793551F" w:rsidR="00CD281D" w:rsidRDefault="00CD281D" w:rsidP="00CD281D">
      <w:pPr>
        <w:pStyle w:val="Heading11"/>
      </w:pPr>
      <w:r>
        <w:t>Obrazložitev dejavnosti v okviru proračunske postavke</w:t>
      </w:r>
    </w:p>
    <w:p w14:paraId="22015A27" w14:textId="0BABA04C" w:rsidR="00CD281D" w:rsidRDefault="00CD281D" w:rsidP="00CD281D">
      <w:pPr>
        <w:pStyle w:val="ANormal"/>
        <w:jc w:val="both"/>
      </w:pPr>
      <w:r>
        <w:t xml:space="preserve">Občina Renče-Vogrsko bo tudi v letu 2027 nadaljevala izvajanje projekta »Občina po meri invalidov«, v okviru katerega so zagotovljeni brezplačni prevozi za starejše občane in invalide. Storitev še naprej izvaja Društvo paraplegikov Nova Gorica, ki razpolaga s prilagojenim vozilom </w:t>
      </w:r>
      <w:r>
        <w:lastRenderedPageBreak/>
        <w:t>za prevoz oseb z omejeno mobilnostjo, na podlagi pogodbe o kritju dejanskih stroškov izvajanja storitve. Realizacija preteklih let kaže na stalno rast števila uporabnikov in večjo frekvenco prevozov. Za leto 2027 se pričakuje nadaljnje povečanje povpraševanja za 5 %, predvsem zaradi demografskih trendov staranja prebivalstva in večje vključenosti gibalno oviranih oseb v vsakodnevne aktivnosti.</w:t>
      </w:r>
    </w:p>
    <w:p w14:paraId="45491698" w14:textId="1FF4A966" w:rsidR="00CD281D" w:rsidRDefault="00CD281D" w:rsidP="00CD281D">
      <w:pPr>
        <w:pStyle w:val="Heading11"/>
      </w:pPr>
      <w:r>
        <w:t>Navezava na projekte v okviru proračunske postavke</w:t>
      </w:r>
    </w:p>
    <w:p w14:paraId="6F79978F" w14:textId="26B84AE0" w:rsidR="00CD281D" w:rsidRDefault="00CD281D" w:rsidP="00CD281D">
      <w:pPr>
        <w:pStyle w:val="ANormal"/>
        <w:jc w:val="both"/>
      </w:pPr>
      <w:r>
        <w:t>Proračunska postavka ni vezana na posebne projekte.</w:t>
      </w:r>
    </w:p>
    <w:p w14:paraId="09FA0ABA" w14:textId="587A29CE" w:rsidR="00CD281D" w:rsidRDefault="00CD281D" w:rsidP="00CD281D">
      <w:pPr>
        <w:pStyle w:val="Heading11"/>
      </w:pPr>
      <w:r>
        <w:t>Izhodišča, na katerih temeljijo izračuni predlogov pravic porabe za del, ki se ne izvršuje preko NRP</w:t>
      </w:r>
    </w:p>
    <w:p w14:paraId="39A403B2" w14:textId="642EA66B" w:rsidR="00CD281D" w:rsidRDefault="00CD281D" w:rsidP="00CD281D">
      <w:pPr>
        <w:pStyle w:val="ANormal"/>
        <w:jc w:val="both"/>
      </w:pPr>
      <w:r>
        <w:t>Sredstva za leto 2027 načrtovana v enakem ali nekoliko višjem obsegu kot v letu 2026, z upoštevanjem ocenjene rasti stroškov izvajanja storitve.</w:t>
      </w:r>
    </w:p>
    <w:p w14:paraId="33B0AD26" w14:textId="4E659B4C" w:rsidR="00CD281D" w:rsidRDefault="00CD281D" w:rsidP="00CD281D">
      <w:pPr>
        <w:pStyle w:val="AHeading4"/>
        <w:tabs>
          <w:tab w:val="decimal" w:pos="9200"/>
        </w:tabs>
        <w:rPr>
          <w:sz w:val="20"/>
        </w:rPr>
      </w:pPr>
      <w:r>
        <w:t>20003030 Pomoč na domu</w:t>
      </w:r>
      <w:r>
        <w:tab/>
      </w:r>
      <w:r>
        <w:rPr>
          <w:sz w:val="20"/>
        </w:rPr>
        <w:t>97.000 €</w:t>
      </w:r>
    </w:p>
    <w:p w14:paraId="422749D6" w14:textId="78487C7E" w:rsidR="00CD281D" w:rsidRDefault="00CD281D" w:rsidP="00CD281D">
      <w:pPr>
        <w:pStyle w:val="Heading11"/>
      </w:pPr>
      <w:r>
        <w:t>Obrazložitev dejavnosti v okviru proračunske postavke</w:t>
      </w:r>
    </w:p>
    <w:p w14:paraId="21420E50" w14:textId="13464D41" w:rsidR="00CD281D" w:rsidRDefault="00CD281D" w:rsidP="00CD281D">
      <w:pPr>
        <w:pStyle w:val="ANormal"/>
        <w:jc w:val="both"/>
      </w:pPr>
      <w:r>
        <w:t>Občine so po Zakonu o socialnem varstvu (ZSV) dolžne storitev »Pomoč družini na domu« organizirati in sofinancirati. V skladu z 99. členom ZSV ter 17. členom Pravilnika o metodologiji za oblikovanje cen socialnovarstvenih storitev mora občina zagotavljati najmanj 50-odstotno subvencijo k ceni storitve, medtem ko uporabnik krije največ 50 % cene.</w:t>
      </w:r>
      <w:r w:rsidR="00AF64E8">
        <w:t xml:space="preserve"> </w:t>
      </w:r>
      <w:r>
        <w:t>Izvajalec storitve v Občini Renče-Vogrsko je od 1. januarja 2016 Dom upokojencev Nova Gorica, ki skrbi za organizacijo in izvedbo pomoči na domu v skladu s strokovnimi standardi in veljavno zakonodajo. V zadnjih letih je v občini zaznan strm porast števila uporabnikov, predvsem zaradi staranja prebivalstva in večje ozaveščenosti o možnosti izvajanja pomoči na domu kot alternativi institucionalnemu varstvu. To neposredno vpliva na povečanje obsega storitev in s tem na višje stroške občinskega sofinanciranja.</w:t>
      </w:r>
    </w:p>
    <w:p w14:paraId="27B9B78E" w14:textId="701071F1" w:rsidR="00CD281D" w:rsidRDefault="00CD281D" w:rsidP="00CD281D">
      <w:pPr>
        <w:pStyle w:val="ANormal"/>
        <w:jc w:val="both"/>
      </w:pPr>
      <w:r>
        <w:t>Na tej osnovi so sredstva načrtovana ob upoštevanju realizacije preteklih let, trenda rasti števila upravičencev ter ocenjene rasti stroškov dela in storitev izvajalca. Sredstva se bodo po potrebi usklajevala glede na dejanski obseg opravljenih ur pomoči in število aktivnih uporabnikov.</w:t>
      </w:r>
    </w:p>
    <w:p w14:paraId="325DA5A0" w14:textId="4DA7B335" w:rsidR="00CD281D" w:rsidRDefault="00CD281D" w:rsidP="00CD281D">
      <w:pPr>
        <w:pStyle w:val="Heading11"/>
      </w:pPr>
      <w:r>
        <w:t>Navezava na projekte v okviru proračunske postavke</w:t>
      </w:r>
    </w:p>
    <w:p w14:paraId="5B1185B8" w14:textId="4A43CC5E" w:rsidR="00CD281D" w:rsidRDefault="00CD281D" w:rsidP="00CD281D">
      <w:pPr>
        <w:pStyle w:val="ANormal"/>
        <w:jc w:val="both"/>
      </w:pPr>
      <w:r>
        <w:t>Proračunska postavka ni vezana na posebne projekte.</w:t>
      </w:r>
    </w:p>
    <w:p w14:paraId="0688C0DA" w14:textId="475B0FC3" w:rsidR="00CD281D" w:rsidRDefault="00CD281D" w:rsidP="00CD281D">
      <w:pPr>
        <w:pStyle w:val="Heading11"/>
      </w:pPr>
      <w:r>
        <w:t>Izhodišča, na katerih temeljijo izračuni predlogov pravic porabe za del, ki se ne izvršuje preko NRP</w:t>
      </w:r>
    </w:p>
    <w:p w14:paraId="279C4DAE" w14:textId="14A7A7DC" w:rsidR="00CD281D" w:rsidRDefault="00CD281D" w:rsidP="00CD281D">
      <w:pPr>
        <w:pStyle w:val="ANormal"/>
        <w:jc w:val="both"/>
      </w:pPr>
      <w:r>
        <w:t>Sredstva smo planirali v višjem znesku, kot za tekoče proračunsko leto, ker smo z ozirom na podražitve materialnih stroškov in upoštevanje dejanske realizacije plačil v tem letu predvideli višje stroške izvajanja te storitve. Ekonomska cena storitve od 1. aprila 2024 znaša 27,59 EUR, subvencionirana cena 1 ure storitve za uporabnika pa skladno s Sklepom Občinskega sveta od aprila 2024 dalje znaša 7,50 EUR, kar pomeni, da uporabniki plačajo približno 27 % od ekonomske cene oz. je cena s strani občine subvencionirana v višini  okoli 73 %, kar je okrog 23 % več, kot določa zakon.</w:t>
      </w:r>
    </w:p>
    <w:p w14:paraId="5BB159D1" w14:textId="3E9C5D0D" w:rsidR="00CD281D" w:rsidRDefault="00CD281D" w:rsidP="00CD281D">
      <w:pPr>
        <w:pStyle w:val="AHeading4"/>
        <w:tabs>
          <w:tab w:val="decimal" w:pos="9200"/>
        </w:tabs>
        <w:rPr>
          <w:sz w:val="20"/>
        </w:rPr>
      </w:pPr>
      <w:r>
        <w:t>20003050 RC-Zavetišče za brezdomce</w:t>
      </w:r>
      <w:r>
        <w:tab/>
      </w:r>
      <w:r>
        <w:rPr>
          <w:sz w:val="20"/>
        </w:rPr>
        <w:t>1.450 €</w:t>
      </w:r>
    </w:p>
    <w:p w14:paraId="1FD3947E" w14:textId="12F4714E" w:rsidR="00CD281D" w:rsidRDefault="00CD281D" w:rsidP="00CD281D">
      <w:pPr>
        <w:pStyle w:val="Heading11"/>
      </w:pPr>
      <w:r>
        <w:t>Obrazložitev dejavnosti v okviru proračunske postavke</w:t>
      </w:r>
    </w:p>
    <w:p w14:paraId="3A9DA707" w14:textId="4D1D8AF0" w:rsidR="00CD281D" w:rsidRDefault="00CD281D" w:rsidP="00CD281D">
      <w:pPr>
        <w:pStyle w:val="ANormal"/>
        <w:jc w:val="both"/>
      </w:pPr>
      <w:r>
        <w:t>Sredstva so namenjena za kritje pogodbenih obveznosti za Regionalni center - Zavetišče za brezdomce.</w:t>
      </w:r>
    </w:p>
    <w:p w14:paraId="0CD77A3A" w14:textId="4178B114" w:rsidR="00CD281D" w:rsidRDefault="00CD281D" w:rsidP="00CD281D">
      <w:pPr>
        <w:pStyle w:val="Heading11"/>
      </w:pPr>
      <w:r>
        <w:t>Navezava na projekte v okviru proračunske postavke</w:t>
      </w:r>
    </w:p>
    <w:p w14:paraId="5A7A46F6" w14:textId="20013BB0" w:rsidR="00CD281D" w:rsidRDefault="00CD281D" w:rsidP="00CD281D">
      <w:pPr>
        <w:pStyle w:val="ANormal"/>
        <w:jc w:val="both"/>
      </w:pPr>
      <w:r>
        <w:t>Proračunska postavka ni vezana na posebne projekte.</w:t>
      </w:r>
    </w:p>
    <w:p w14:paraId="5541FBAF" w14:textId="5F615A77" w:rsidR="00CD281D" w:rsidRDefault="00CD281D" w:rsidP="00CD281D">
      <w:pPr>
        <w:pStyle w:val="Heading11"/>
      </w:pPr>
      <w:r>
        <w:lastRenderedPageBreak/>
        <w:t>Izhodišča, na katerih temeljijo izračuni predlogov pravic porabe za del, ki se ne izvršuje preko NRP</w:t>
      </w:r>
    </w:p>
    <w:p w14:paraId="6C9ABB00" w14:textId="0704E8C3" w:rsidR="00CD281D" w:rsidRDefault="00CD281D" w:rsidP="00CD281D">
      <w:pPr>
        <w:pStyle w:val="ANormal"/>
        <w:jc w:val="both"/>
      </w:pPr>
      <w:r>
        <w:t>Sredstva smo planirali v enakem znesku kot v letu 2025. Plačilo se izvede na podlagi podpisane pogodbe, ki jo podpišejo vse občine po razdelilnih deležih.</w:t>
      </w:r>
    </w:p>
    <w:p w14:paraId="6D750DF9" w14:textId="7A38D56E" w:rsidR="00CD281D" w:rsidRDefault="00CD281D" w:rsidP="00CD281D">
      <w:pPr>
        <w:pStyle w:val="AHeading4"/>
        <w:tabs>
          <w:tab w:val="decimal" w:pos="9200"/>
        </w:tabs>
        <w:rPr>
          <w:sz w:val="20"/>
        </w:rPr>
      </w:pPr>
      <w:r>
        <w:t>20004010 Denarne pomoči-programi Rdečega križa</w:t>
      </w:r>
      <w:r>
        <w:tab/>
      </w:r>
      <w:r>
        <w:rPr>
          <w:sz w:val="20"/>
        </w:rPr>
        <w:t>13.000 €</w:t>
      </w:r>
    </w:p>
    <w:p w14:paraId="2845DD42" w14:textId="1B45F1D7" w:rsidR="00CD281D" w:rsidRDefault="00CD281D" w:rsidP="00CD281D">
      <w:pPr>
        <w:pStyle w:val="Heading11"/>
      </w:pPr>
      <w:r>
        <w:t>Obrazložitev dejavnosti v okviru proračunske postavke</w:t>
      </w:r>
    </w:p>
    <w:p w14:paraId="00C36297" w14:textId="62A9ECE8" w:rsidR="00CD281D" w:rsidRDefault="00CD281D" w:rsidP="00CD281D">
      <w:pPr>
        <w:pStyle w:val="ANormal"/>
        <w:jc w:val="both"/>
      </w:pPr>
      <w:r>
        <w:t>Postavka vsebuje transfere za zagotavljanje socialne varnosti na podlagi neposredne pogodbe med Občino in Območnim združenjem Rdečega križa Nova Gorica.</w:t>
      </w:r>
    </w:p>
    <w:p w14:paraId="0D669E28" w14:textId="34CE239F" w:rsidR="00CD281D" w:rsidRDefault="00CD281D" w:rsidP="00CD281D">
      <w:pPr>
        <w:pStyle w:val="Heading11"/>
      </w:pPr>
      <w:r>
        <w:t>Navezava na projekte v okviru proračunske postavke</w:t>
      </w:r>
    </w:p>
    <w:p w14:paraId="2B7EFD80" w14:textId="41CFD311" w:rsidR="00CD281D" w:rsidRDefault="00CD281D" w:rsidP="00CD281D">
      <w:pPr>
        <w:pStyle w:val="ANormal"/>
        <w:jc w:val="both"/>
      </w:pPr>
      <w:r>
        <w:t>Proračunska postavka ni vezana na posebne projekte.</w:t>
      </w:r>
    </w:p>
    <w:p w14:paraId="4310295B" w14:textId="5E0F5861" w:rsidR="00CD281D" w:rsidRDefault="00CD281D" w:rsidP="00CD281D">
      <w:pPr>
        <w:pStyle w:val="Heading11"/>
      </w:pPr>
      <w:r>
        <w:t>Izhodišča, na katerih temeljijo izračuni predlogov pravic porabe za del, ki se ne izvršuje preko NRP</w:t>
      </w:r>
    </w:p>
    <w:p w14:paraId="5EDAB058" w14:textId="113BED9D" w:rsidR="00CD281D" w:rsidRDefault="00CD281D" w:rsidP="00CD281D">
      <w:pPr>
        <w:pStyle w:val="ANormal"/>
        <w:jc w:val="both"/>
      </w:pPr>
      <w:r>
        <w:t>Planirana sredstva so višja kot lanskem letu, ker se je delež občanov Renče-Vogrsko med prejemniki pomoči v zadnjem letu povečal. Z novembrom 2025 se za Občine, ki ne sodelujejo v sofinanciranju programa doniranih viškov hrane ukinja ta pomoč za njihove občane.</w:t>
      </w:r>
    </w:p>
    <w:p w14:paraId="02F1F4B7" w14:textId="77777777" w:rsidR="00443CA1" w:rsidRDefault="00443CA1" w:rsidP="00CD281D">
      <w:pPr>
        <w:pStyle w:val="ANormal"/>
        <w:jc w:val="both"/>
      </w:pPr>
    </w:p>
    <w:p w14:paraId="5096F7D5" w14:textId="6F7E2718" w:rsidR="00443CA1" w:rsidRDefault="00443CA1" w:rsidP="00443CA1">
      <w:pPr>
        <w:pStyle w:val="AHeading4"/>
        <w:tabs>
          <w:tab w:val="decimal" w:pos="9200"/>
        </w:tabs>
        <w:rPr>
          <w:sz w:val="20"/>
        </w:rPr>
      </w:pPr>
      <w:r>
        <w:t>20004011 Denarne pomoči-Karitas</w:t>
      </w:r>
      <w:r>
        <w:tab/>
      </w:r>
      <w:r>
        <w:rPr>
          <w:sz w:val="20"/>
        </w:rPr>
        <w:t>1.200 €</w:t>
      </w:r>
    </w:p>
    <w:p w14:paraId="4AAE968C" w14:textId="77777777" w:rsidR="00443CA1" w:rsidRDefault="00443CA1" w:rsidP="00443CA1">
      <w:pPr>
        <w:pStyle w:val="Heading11"/>
      </w:pPr>
      <w:r>
        <w:t>Obrazložitev dejavnosti v okviru proračunske postavke</w:t>
      </w:r>
    </w:p>
    <w:p w14:paraId="0CCC8A1F" w14:textId="5F5A8519" w:rsidR="006F5E61" w:rsidRPr="006F5E61" w:rsidRDefault="006F5E61" w:rsidP="00C34092">
      <w:pPr>
        <w:pStyle w:val="Heading11"/>
        <w:jc w:val="both"/>
        <w:rPr>
          <w:sz w:val="24"/>
          <w:u w:val="none"/>
        </w:rPr>
      </w:pPr>
      <w:r w:rsidRPr="006F5E61">
        <w:rPr>
          <w:sz w:val="24"/>
          <w:u w:val="none"/>
        </w:rPr>
        <w:t xml:space="preserve">Proračunska postavka zagotavlja sredstva za izvajanje humanitarnih aktivnosti, namenjenih starejšim, bolnim in invalidnim občanom, ki sodijo med posebej ranljive skupine, in se izvajajo na podlagi neposredne pogodbe med Občino in Župnijsko Karitas OE Renče-Vogrsko. </w:t>
      </w:r>
    </w:p>
    <w:p w14:paraId="6D3FD442" w14:textId="77777777" w:rsidR="00443CA1" w:rsidRDefault="00443CA1" w:rsidP="00443CA1">
      <w:pPr>
        <w:pStyle w:val="Heading11"/>
      </w:pPr>
      <w:r>
        <w:t>Navezava na projekte v okviru proračunske postavke</w:t>
      </w:r>
    </w:p>
    <w:p w14:paraId="44BED91E" w14:textId="77777777" w:rsidR="00443CA1" w:rsidRDefault="00443CA1" w:rsidP="00443CA1">
      <w:pPr>
        <w:pStyle w:val="ANormal"/>
        <w:jc w:val="both"/>
      </w:pPr>
      <w:r>
        <w:t>Proračunska postavka ni vezana na posebne projekte.</w:t>
      </w:r>
    </w:p>
    <w:p w14:paraId="689C3886" w14:textId="77777777" w:rsidR="00443CA1" w:rsidRDefault="00443CA1" w:rsidP="00443CA1">
      <w:pPr>
        <w:pStyle w:val="Heading11"/>
      </w:pPr>
      <w:r>
        <w:t>Izhodišča, na katerih temeljijo izračuni predlogov pravic porabe za del, ki se ne izvršuje preko NRP</w:t>
      </w:r>
    </w:p>
    <w:p w14:paraId="29CBADA6" w14:textId="77777777" w:rsidR="008A0F6C" w:rsidRPr="008A0F6C" w:rsidRDefault="008A0F6C" w:rsidP="008A0F6C">
      <w:pPr>
        <w:pStyle w:val="ANormal"/>
        <w:jc w:val="both"/>
      </w:pPr>
      <w:r w:rsidRPr="008A0F6C">
        <w:t>Predlog porabe temelji na ocenjenem številu obiskanih starejših, bolnih in invalidnih občanov v posameznih župnijah v Občini Renče-Vogrsko ter na stroških osnovnih materialov za izvedbo obiskov. Izhodišče za izračun predstavlja povprečno število oseb, ki jih Karitas obišče dvakrat letno.</w:t>
      </w:r>
    </w:p>
    <w:p w14:paraId="0742C681" w14:textId="77777777" w:rsidR="00443CA1" w:rsidRDefault="00443CA1" w:rsidP="003C0A3B">
      <w:pPr>
        <w:pStyle w:val="ANormal"/>
        <w:ind w:left="0"/>
        <w:jc w:val="both"/>
      </w:pPr>
    </w:p>
    <w:p w14:paraId="70112416" w14:textId="4B1C2179" w:rsidR="00CD281D" w:rsidRDefault="00CD281D" w:rsidP="00CD281D">
      <w:pPr>
        <w:pStyle w:val="AHeading4"/>
        <w:tabs>
          <w:tab w:val="decimal" w:pos="9200"/>
        </w:tabs>
        <w:rPr>
          <w:sz w:val="20"/>
        </w:rPr>
      </w:pPr>
      <w:r>
        <w:t>20004021 Subvencioniranje tržnih najemnin</w:t>
      </w:r>
      <w:r>
        <w:tab/>
      </w:r>
      <w:r>
        <w:rPr>
          <w:sz w:val="20"/>
        </w:rPr>
        <w:t>800 €</w:t>
      </w:r>
    </w:p>
    <w:p w14:paraId="6D26E480" w14:textId="0818F55E" w:rsidR="00CD281D" w:rsidRDefault="00CD281D" w:rsidP="00CD281D">
      <w:pPr>
        <w:pStyle w:val="Heading11"/>
      </w:pPr>
      <w:r>
        <w:t>Obrazložitev dejavnosti v okviru proračunske postavke</w:t>
      </w:r>
    </w:p>
    <w:p w14:paraId="03CFCF8A" w14:textId="745DF7AA" w:rsidR="00CD281D" w:rsidRDefault="00CD281D" w:rsidP="00CD281D">
      <w:pPr>
        <w:pStyle w:val="ANormal"/>
        <w:jc w:val="both"/>
      </w:pPr>
      <w:r>
        <w:t>Plan sredstev se nanaša na subvencioniranje tržnih najemnin, na podlagi odločb CSD o upravičenosti do subvencioniranja tržnih najemnin. Skladno s predpisano zakonodajo so občine dolžne kriti tržne najemnine v znesku, kot ga določi CSD v odločbi, za najemnike, ki imajo stalno prebivališče v občini, ne glede na to, v kateri občini najamejo tržno stanovanje. Na podlagi zahtevkov, ki jih občine praviloma spomladi naslovijo na Ministrstvo za solidarno prihodnost (prej Ministrstvo za okolje in prostor), država občinam povrne založena sredstva.</w:t>
      </w:r>
    </w:p>
    <w:p w14:paraId="34017604" w14:textId="37193C8A" w:rsidR="00CD281D" w:rsidRDefault="00CD281D" w:rsidP="00CD281D">
      <w:pPr>
        <w:pStyle w:val="Heading11"/>
      </w:pPr>
      <w:r>
        <w:t>Navezava na projekte v okviru proračunske postavke</w:t>
      </w:r>
    </w:p>
    <w:p w14:paraId="157E2C0D" w14:textId="246CA1E7" w:rsidR="00CD281D" w:rsidRDefault="00CD281D" w:rsidP="00CD281D">
      <w:pPr>
        <w:pStyle w:val="ANormal"/>
        <w:jc w:val="both"/>
      </w:pPr>
      <w:r>
        <w:t>Proračunska postavka ni vezana na posebne projekte.</w:t>
      </w:r>
    </w:p>
    <w:p w14:paraId="6CD2E65A" w14:textId="71DBFDDB" w:rsidR="00CD281D" w:rsidRDefault="00CD281D" w:rsidP="00CD281D">
      <w:pPr>
        <w:pStyle w:val="Heading11"/>
      </w:pPr>
      <w:r>
        <w:t>Izhodišča, na katerih temeljijo izračuni predlogov pravic porabe za del, ki se ne izvršuje preko NRP</w:t>
      </w:r>
    </w:p>
    <w:p w14:paraId="5B65D06E" w14:textId="6BF9E892" w:rsidR="00CD281D" w:rsidRDefault="00CD281D" w:rsidP="00CD281D">
      <w:pPr>
        <w:pStyle w:val="ANormal"/>
        <w:jc w:val="both"/>
      </w:pPr>
      <w:r>
        <w:t>Sredstva smo načrtovali v višini lanskoletnega plana.</w:t>
      </w:r>
    </w:p>
    <w:p w14:paraId="00D2A1DD" w14:textId="7F28B0EB" w:rsidR="00CD281D" w:rsidRDefault="00CD281D" w:rsidP="00CD281D">
      <w:pPr>
        <w:pStyle w:val="AHeading4"/>
        <w:tabs>
          <w:tab w:val="decimal" w:pos="9200"/>
        </w:tabs>
        <w:rPr>
          <w:sz w:val="20"/>
        </w:rPr>
      </w:pPr>
      <w:r>
        <w:lastRenderedPageBreak/>
        <w:t>20006010 Sofinanciranje društev s področja socialnega varstva</w:t>
      </w:r>
      <w:r>
        <w:tab/>
      </w:r>
      <w:r>
        <w:rPr>
          <w:sz w:val="20"/>
        </w:rPr>
        <w:t>3.000 €</w:t>
      </w:r>
    </w:p>
    <w:p w14:paraId="565DE0E8" w14:textId="6A8A02FD" w:rsidR="00CD281D" w:rsidRDefault="00CD281D" w:rsidP="00CD281D">
      <w:pPr>
        <w:pStyle w:val="Heading11"/>
      </w:pPr>
      <w:r>
        <w:t>Obrazložitev dejavnosti v okviru proračunske postavke</w:t>
      </w:r>
    </w:p>
    <w:p w14:paraId="10CBD91C" w14:textId="7754C762" w:rsidR="00CD281D" w:rsidRDefault="00CD281D" w:rsidP="00CD281D">
      <w:pPr>
        <w:pStyle w:val="ANormal"/>
        <w:jc w:val="both"/>
      </w:pPr>
      <w:r>
        <w:t>Sredstva so namenjena za sofinanciranje programov na področju socialno-zdravstvenih in humanitarnih dejavnosti, ki jih izvajajo različna društva v naši Občini. Sredstva se dodeljujejo na podlagi javnega razpisa.</w:t>
      </w:r>
    </w:p>
    <w:p w14:paraId="4FC3F89F" w14:textId="2C25D350" w:rsidR="00CD281D" w:rsidRDefault="00CD281D" w:rsidP="00CD281D">
      <w:pPr>
        <w:pStyle w:val="Heading11"/>
      </w:pPr>
      <w:r>
        <w:t>Navezava na projekte v okviru proračunske postavke</w:t>
      </w:r>
    </w:p>
    <w:p w14:paraId="269B16C8" w14:textId="26C5BCB7" w:rsidR="00CD281D" w:rsidRDefault="00CD281D" w:rsidP="00CD281D">
      <w:pPr>
        <w:pStyle w:val="ANormal"/>
        <w:jc w:val="both"/>
      </w:pPr>
      <w:r>
        <w:t>Proračunska postavka ni vezana na posebne projekte.</w:t>
      </w:r>
    </w:p>
    <w:p w14:paraId="2336D075" w14:textId="08E7D08E" w:rsidR="00CD281D" w:rsidRDefault="00CD281D" w:rsidP="00CD281D">
      <w:pPr>
        <w:pStyle w:val="Heading11"/>
      </w:pPr>
      <w:r>
        <w:t>Izhodišča, na katerih temeljijo izračuni predlogov pravic porabe za del, ki se ne izvršuje preko NRP</w:t>
      </w:r>
    </w:p>
    <w:p w14:paraId="53783F47" w14:textId="47206BDF" w:rsidR="00CD281D" w:rsidRDefault="00CD281D" w:rsidP="00CD281D">
      <w:pPr>
        <w:pStyle w:val="ANormal"/>
        <w:jc w:val="both"/>
      </w:pPr>
      <w:r>
        <w:t>Sredstva so planirana v nekoliko višjem znesku kot v letu 2025, ker so se cene storitev povišale.</w:t>
      </w:r>
    </w:p>
    <w:p w14:paraId="75B811AA" w14:textId="395956B0" w:rsidR="00CD281D" w:rsidRDefault="00CD281D" w:rsidP="00CD281D">
      <w:pPr>
        <w:pStyle w:val="AHeading4"/>
        <w:tabs>
          <w:tab w:val="decimal" w:pos="9200"/>
        </w:tabs>
        <w:rPr>
          <w:sz w:val="20"/>
        </w:rPr>
      </w:pPr>
      <w:r>
        <w:t>22001010 Obveznosti iz naslova kreditov</w:t>
      </w:r>
      <w:r>
        <w:tab/>
      </w:r>
      <w:r>
        <w:rPr>
          <w:sz w:val="20"/>
        </w:rPr>
        <w:t>280.830 €</w:t>
      </w:r>
    </w:p>
    <w:p w14:paraId="72320B90" w14:textId="04F28EB9" w:rsidR="00CD281D" w:rsidRDefault="00CD281D" w:rsidP="00CD281D">
      <w:pPr>
        <w:pStyle w:val="Heading11"/>
      </w:pPr>
      <w:r>
        <w:t>Obrazložitev dejavnosti v okviru proračunske postavke</w:t>
      </w:r>
    </w:p>
    <w:p w14:paraId="61173A62" w14:textId="4B0B9390" w:rsidR="00CD281D" w:rsidRDefault="00CD281D" w:rsidP="00CD281D">
      <w:pPr>
        <w:pStyle w:val="ANormal"/>
        <w:jc w:val="both"/>
      </w:pPr>
      <w:r>
        <w:t>Planirana proračunska postavka se nanaša na plačilo obresti in glavnice najetih kreditov. Občina Renče - Vogrsko ima odprta dva dolgoročna kredita. V letu 2022 je občina sklenila pogodbo o zadolžitvi z Unicredit banko za obdobje petnajst let v višini 1.980.000 EUR. Do 31. 12. 2025 ga je odplačala v višini 363.000 EUR, tako dolg na dan 1. 1. 2026 znaša 1.617.000 EUR. V mesecu decembru 2024 pa je občina pri Deželni banki Slovenije d.d. najela nov dolgoročni kredit v višini 750.000 EUR z odplačilnim rokom desetih let in sicer z namenom financiranja investicij iz načrta razvojnih programov (NRP). Ostanek slednjega na dan 1. 1. 2026 znaša 675.000 EUR.</w:t>
      </w:r>
    </w:p>
    <w:p w14:paraId="3A85884F" w14:textId="2FCB244E" w:rsidR="00CD281D" w:rsidRDefault="00CD281D" w:rsidP="00CD281D">
      <w:pPr>
        <w:pStyle w:val="Heading11"/>
      </w:pPr>
      <w:r>
        <w:t>Navezava na projekte v okviru proračunske postavke</w:t>
      </w:r>
    </w:p>
    <w:p w14:paraId="6F8DA40F" w14:textId="27DBB622" w:rsidR="00CD281D" w:rsidRDefault="00CD281D" w:rsidP="00CD281D">
      <w:pPr>
        <w:pStyle w:val="ANormal"/>
        <w:jc w:val="both"/>
      </w:pPr>
      <w:r>
        <w:t>Proračunska postavka je vezana na projekte za katere se občina zadolži.</w:t>
      </w:r>
    </w:p>
    <w:p w14:paraId="60ECECF1" w14:textId="7C4ACFDC" w:rsidR="00CD281D" w:rsidRDefault="00CD281D" w:rsidP="00CD281D">
      <w:pPr>
        <w:pStyle w:val="Heading11"/>
      </w:pPr>
      <w:r>
        <w:t>Izhodišča, na katerih temeljijo izračuni predlogov pravic porabe za del, ki se ne izvršuje preko NRP</w:t>
      </w:r>
    </w:p>
    <w:p w14:paraId="0F0D68FF" w14:textId="1081A959" w:rsidR="00CD281D" w:rsidRDefault="00CD281D" w:rsidP="00CD281D">
      <w:pPr>
        <w:pStyle w:val="ANormal"/>
        <w:jc w:val="both"/>
      </w:pPr>
      <w:r>
        <w:t>Sredstva smo načrtovali v višini izračuna iz amortizacijskega načrta.</w:t>
      </w:r>
    </w:p>
    <w:p w14:paraId="1A9D6970" w14:textId="3A3491CD" w:rsidR="00CD281D" w:rsidRDefault="00CD281D" w:rsidP="00CD281D">
      <w:pPr>
        <w:pStyle w:val="AHeading4"/>
        <w:tabs>
          <w:tab w:val="decimal" w:pos="9200"/>
        </w:tabs>
        <w:rPr>
          <w:sz w:val="20"/>
        </w:rPr>
      </w:pPr>
      <w:r>
        <w:t>23001010 Proračunska rezerva</w:t>
      </w:r>
      <w:r>
        <w:tab/>
      </w:r>
      <w:r>
        <w:rPr>
          <w:sz w:val="20"/>
        </w:rPr>
        <w:t>10.000 €</w:t>
      </w:r>
    </w:p>
    <w:p w14:paraId="1FE0B4C9" w14:textId="0A843A52" w:rsidR="00CD281D" w:rsidRDefault="00CD281D" w:rsidP="00CD281D">
      <w:pPr>
        <w:pStyle w:val="Heading11"/>
      </w:pPr>
      <w:r>
        <w:t>Obrazložitev dejavnosti v okviru proračunske postavke</w:t>
      </w:r>
    </w:p>
    <w:p w14:paraId="4FA73203" w14:textId="319CCD34" w:rsidR="00CD281D" w:rsidRDefault="00CD281D" w:rsidP="00CD281D">
      <w:pPr>
        <w:pStyle w:val="ANormal"/>
        <w:jc w:val="both"/>
      </w:pPr>
      <w:r>
        <w:t>V skladu z Zakonom o javnih financah, se v proračunu Občine zagotavljajo sredstva za proračunsko rezervo, ki deluje kot proračunski sklad (49. člen Zakona o javnih financah). V sredstva proračunske rezerve se lahko izloči največ 1,5% prejemkov proračuna. Vsa neporabljena sredstva se nahajajo pri izbrani banki kot deponirana sredstva, namenjena izključno pokrivanju stroškov, ki po naravi sodijo v izplačila iz proračunske rezerve.</w:t>
      </w:r>
    </w:p>
    <w:p w14:paraId="2820D287" w14:textId="0E3949E8" w:rsidR="00CD281D" w:rsidRDefault="00CD281D" w:rsidP="00CD281D">
      <w:pPr>
        <w:pStyle w:val="Heading11"/>
      </w:pPr>
      <w:r>
        <w:t>Navezava na projekte v okviru proračunske postavke</w:t>
      </w:r>
    </w:p>
    <w:p w14:paraId="738714EE" w14:textId="203AED3E" w:rsidR="00CD281D" w:rsidRDefault="00CD281D" w:rsidP="00CD281D">
      <w:pPr>
        <w:pStyle w:val="ANormal"/>
        <w:jc w:val="both"/>
      </w:pPr>
      <w:r>
        <w:t>Proračunska postavka ni vezana na posebne projekte.</w:t>
      </w:r>
    </w:p>
    <w:p w14:paraId="59E9966D" w14:textId="713CC111" w:rsidR="00CD281D" w:rsidRDefault="00CD281D" w:rsidP="00CD281D">
      <w:pPr>
        <w:pStyle w:val="Heading11"/>
      </w:pPr>
      <w:r>
        <w:t>Izhodišča, na katerih temeljijo izračuni predlogov pravic porabe za del, ki se ne izvršuje preko NRP</w:t>
      </w:r>
    </w:p>
    <w:p w14:paraId="7D24C929" w14:textId="074633EB" w:rsidR="00CD281D" w:rsidRDefault="00CD281D" w:rsidP="00CD281D">
      <w:pPr>
        <w:pStyle w:val="ANormal"/>
        <w:jc w:val="both"/>
      </w:pPr>
      <w:r>
        <w:t>V letošnjem letu  enako kot leto poprej, v proračunski sklad načrtujemo sredstva v višini 10.000 EUR.</w:t>
      </w:r>
    </w:p>
    <w:p w14:paraId="2CB4FEEC" w14:textId="2FCF35A2" w:rsidR="00CD281D" w:rsidRDefault="00CD281D" w:rsidP="00CD281D">
      <w:pPr>
        <w:pStyle w:val="AHeading4"/>
        <w:tabs>
          <w:tab w:val="decimal" w:pos="9200"/>
        </w:tabs>
        <w:rPr>
          <w:sz w:val="20"/>
        </w:rPr>
      </w:pPr>
      <w:r>
        <w:t>23001012 Ureditev plazovitih območij v ORV</w:t>
      </w:r>
      <w:r>
        <w:tab/>
      </w:r>
      <w:r>
        <w:rPr>
          <w:sz w:val="20"/>
        </w:rPr>
        <w:t>100.000 €</w:t>
      </w:r>
    </w:p>
    <w:p w14:paraId="418C6059" w14:textId="77777777" w:rsidR="00AF64E8" w:rsidRDefault="4EB86A64" w:rsidP="00AF64E8">
      <w:pPr>
        <w:pStyle w:val="Heading11"/>
      </w:pPr>
      <w:r w:rsidRPr="00735C89">
        <w:t>Obrazložitev dejavnosti v okviru proračunske postavke</w:t>
      </w:r>
    </w:p>
    <w:p w14:paraId="7D1E551E" w14:textId="46838339" w:rsidR="4EB86A64" w:rsidRDefault="4EB86A64" w:rsidP="00735C89">
      <w:pPr>
        <w:spacing w:before="240" w:after="240"/>
        <w:jc w:val="both"/>
      </w:pPr>
      <w:r w:rsidRPr="4EB86A64">
        <w:rPr>
          <w:sz w:val="24"/>
          <w:szCs w:val="24"/>
        </w:rPr>
        <w:t xml:space="preserve">Proračunska postavka je namenjena sanaciji plazovitih območij na območju občine Renče – Vogrsko, predvsem v naselju Vogrsko. Na tem območju so zaradi lanskih neurij, močnih nalivov </w:t>
      </w:r>
      <w:r w:rsidRPr="4EB86A64">
        <w:rPr>
          <w:sz w:val="24"/>
          <w:szCs w:val="24"/>
        </w:rPr>
        <w:lastRenderedPageBreak/>
        <w:t>in poplav nastali številni plazovi, ki ogrožajo varnost prebivalcev, infrastrukturo in kmetijske površine. S postavitvijo te proračunske postavke občina zagotavlja prioritetno sanacijo najbolj kritičnih območij, pri čemer se sanacije načrtujejo fazno, tako da bodo v prihodnjih letih postopoma urejena tudi preostala plazovita območja.</w:t>
      </w:r>
    </w:p>
    <w:p w14:paraId="245D7723" w14:textId="4EBCB159" w:rsidR="4EB86A64" w:rsidRDefault="4EB86A64" w:rsidP="00735C89">
      <w:pPr>
        <w:spacing w:before="240" w:after="240"/>
        <w:jc w:val="both"/>
      </w:pPr>
      <w:r w:rsidRPr="4EB86A64">
        <w:rPr>
          <w:sz w:val="24"/>
          <w:szCs w:val="24"/>
        </w:rPr>
        <w:t>Občina je vse zaznane plazovite površine sporočila državi v okviru posebnega zakona, sprejetega lansko leto, in se pričakuje sofinanciranje iz državnih sredstev. V primeru prejetih povrnitev bo proračunska postavka povečana z rebalansom, tako na prihodkovni kot na odhodkovni strani, kar bo omogočilo obsežnejšo sanacijo več plazovitih območij.</w:t>
      </w:r>
    </w:p>
    <w:p w14:paraId="11583374" w14:textId="77777777" w:rsidR="00AF64E8" w:rsidRDefault="00AF64E8" w:rsidP="00AF64E8">
      <w:pPr>
        <w:pStyle w:val="Heading11"/>
      </w:pPr>
      <w:r>
        <w:t>Navezava na projekte v okviru proračunske postavke</w:t>
      </w:r>
    </w:p>
    <w:p w14:paraId="05132815" w14:textId="77777777" w:rsidR="00AF64E8" w:rsidRPr="00AF64E8" w:rsidRDefault="00AF64E8" w:rsidP="00AF64E8">
      <w:pPr>
        <w:rPr>
          <w:sz w:val="24"/>
        </w:rPr>
      </w:pPr>
      <w:r w:rsidRPr="00AF64E8">
        <w:rPr>
          <w:sz w:val="24"/>
        </w:rPr>
        <w:t>OB201-25-0011 Ureditev plazovitih območij v ORV</w:t>
      </w:r>
    </w:p>
    <w:p w14:paraId="0C492CE5" w14:textId="0033BDFB" w:rsidR="00AF64E8" w:rsidRDefault="00AF64E8" w:rsidP="4EB86A64">
      <w:pPr>
        <w:ind w:left="0"/>
      </w:pPr>
    </w:p>
    <w:p w14:paraId="341FF631" w14:textId="77777777" w:rsidR="00AF64E8" w:rsidRDefault="4EB86A64" w:rsidP="00AF64E8">
      <w:pPr>
        <w:pStyle w:val="Heading11"/>
      </w:pPr>
      <w:r w:rsidRPr="00735C89">
        <w:t>Izhodišča, na katerih temeljijo izračuni predlogov pravic porabe za del, ki se ne izvršuje preko NRP</w:t>
      </w:r>
    </w:p>
    <w:p w14:paraId="71B2E0E7" w14:textId="57152B29" w:rsidR="00AF64E8" w:rsidRDefault="4EB86A64" w:rsidP="4EB86A64">
      <w:pPr>
        <w:pStyle w:val="ANormal"/>
        <w:spacing w:line="259" w:lineRule="auto"/>
        <w:jc w:val="both"/>
      </w:pPr>
      <w:r w:rsidRPr="4EB86A64">
        <w:t>Ocenjena vrednost predvidenih sredstev temelji na več podlagah:</w:t>
      </w:r>
    </w:p>
    <w:p w14:paraId="18C89D87" w14:textId="06852D2B" w:rsidR="00AF64E8" w:rsidRDefault="4EB86A64" w:rsidP="00735C89">
      <w:pPr>
        <w:pStyle w:val="ANormal"/>
        <w:spacing w:before="0" w:after="0" w:line="259" w:lineRule="auto"/>
        <w:jc w:val="both"/>
      </w:pPr>
      <w:r w:rsidRPr="4EB86A64">
        <w:t>Uradni zaznamki Civilne zaščite, ki natančno dokumentirajo nevarna območja in obseg plazov,</w:t>
      </w:r>
    </w:p>
    <w:p w14:paraId="757F314D" w14:textId="590A3D3E" w:rsidR="00AF64E8" w:rsidRDefault="4EB86A64" w:rsidP="00735C89">
      <w:pPr>
        <w:pStyle w:val="ANormal"/>
        <w:spacing w:before="0" w:after="0" w:line="259" w:lineRule="auto"/>
        <w:jc w:val="both"/>
      </w:pPr>
      <w:r w:rsidRPr="4EB86A64">
        <w:t>Delno pridobljene ponudbe izvajalcev, ki so že izvajali podobna dela na območju občine,</w:t>
      </w:r>
    </w:p>
    <w:p w14:paraId="05A84A22" w14:textId="36D33446" w:rsidR="00AF64E8" w:rsidRDefault="4EB86A64" w:rsidP="00735C89">
      <w:pPr>
        <w:pStyle w:val="ANormal"/>
        <w:spacing w:before="0" w:after="0" w:line="259" w:lineRule="auto"/>
        <w:jc w:val="both"/>
      </w:pPr>
      <w:r w:rsidRPr="4EB86A64">
        <w:t>Popisi sanacije, izdelani na posameznih kritičnih odsekih.</w:t>
      </w:r>
    </w:p>
    <w:p w14:paraId="3A3DC25F" w14:textId="1EA232DD" w:rsidR="00AF64E8" w:rsidRDefault="4EB86A64" w:rsidP="00735C89">
      <w:pPr>
        <w:pStyle w:val="ANormal"/>
        <w:spacing w:before="0" w:after="0" w:line="259" w:lineRule="auto"/>
        <w:jc w:val="both"/>
      </w:pPr>
      <w:r w:rsidRPr="4EB86A64">
        <w:t>Na podlagi teh virov je bila oblikovana realna ocena stroškov za leto 2026, ki bo omogočila začetek nujnih sanacij, zmanjšanje tveganja za prebivalce in infrastrukturo ter pripravo podlage za nadaljnje ukrepe v prihodnjih letih.</w:t>
      </w:r>
    </w:p>
    <w:p w14:paraId="73F37B1A" w14:textId="0EE80200" w:rsidR="00AF64E8" w:rsidRDefault="00AF64E8" w:rsidP="00AF64E8"/>
    <w:p w14:paraId="01AF0829" w14:textId="77777777" w:rsidR="00AF64E8" w:rsidRPr="00AF64E8" w:rsidRDefault="00AF64E8" w:rsidP="00AF64E8"/>
    <w:p w14:paraId="065E55B2" w14:textId="735441FE" w:rsidR="00CD281D" w:rsidRPr="006A12AA" w:rsidRDefault="00CD281D" w:rsidP="00CD281D">
      <w:pPr>
        <w:pStyle w:val="AHeading3"/>
        <w:tabs>
          <w:tab w:val="decimal" w:pos="9200"/>
        </w:tabs>
        <w:rPr>
          <w:color w:val="EE0000"/>
          <w:sz w:val="20"/>
        </w:rPr>
      </w:pPr>
      <w:r>
        <w:t>5000 Režijski obrat</w:t>
      </w:r>
      <w:r>
        <w:tab/>
      </w:r>
      <w:r w:rsidR="00C8406A" w:rsidRPr="00C8406A">
        <w:rPr>
          <w:color w:val="000000" w:themeColor="text1"/>
          <w:sz w:val="20"/>
        </w:rPr>
        <w:t>162.099</w:t>
      </w:r>
      <w:r w:rsidRPr="00C8406A">
        <w:rPr>
          <w:color w:val="000000" w:themeColor="text1"/>
          <w:sz w:val="20"/>
        </w:rPr>
        <w:t xml:space="preserve"> €</w:t>
      </w:r>
    </w:p>
    <w:p w14:paraId="2D16E558" w14:textId="088CC52C" w:rsidR="00CD281D" w:rsidRPr="00C8406A" w:rsidRDefault="00CD281D" w:rsidP="00CD281D">
      <w:pPr>
        <w:pStyle w:val="AHeading4"/>
        <w:tabs>
          <w:tab w:val="decimal" w:pos="9200"/>
        </w:tabs>
        <w:rPr>
          <w:color w:val="000000" w:themeColor="text1"/>
          <w:sz w:val="20"/>
        </w:rPr>
      </w:pPr>
      <w:r>
        <w:t>06006010 Plače  zaposlenih</w:t>
      </w:r>
      <w:r>
        <w:tab/>
      </w:r>
      <w:r w:rsidR="00C8406A" w:rsidRPr="00C8406A">
        <w:rPr>
          <w:color w:val="000000" w:themeColor="text1"/>
          <w:sz w:val="20"/>
        </w:rPr>
        <w:t xml:space="preserve">142.099 </w:t>
      </w:r>
      <w:r w:rsidRPr="00C8406A">
        <w:rPr>
          <w:color w:val="000000" w:themeColor="text1"/>
          <w:sz w:val="20"/>
        </w:rPr>
        <w:t>€</w:t>
      </w:r>
    </w:p>
    <w:p w14:paraId="6B07CBD3" w14:textId="25234EB9" w:rsidR="00CD281D" w:rsidRDefault="00CD281D" w:rsidP="00CD281D">
      <w:pPr>
        <w:pStyle w:val="Heading11"/>
      </w:pPr>
      <w:r>
        <w:t>Obrazložitev dejavnosti v okviru proračunske postavke</w:t>
      </w:r>
    </w:p>
    <w:p w14:paraId="7956C656" w14:textId="41B80C93" w:rsidR="00CD281D" w:rsidRDefault="00CD281D" w:rsidP="0015267B">
      <w:pPr>
        <w:pStyle w:val="ANormal"/>
        <w:jc w:val="both"/>
      </w:pPr>
      <w:r>
        <w:t>Višina potrebnih sredstev je določena na podlagi števila zaposlenih (4 zaposleni) v Režijskem obratu in projekcije bruto plač za 12 mesecev ter pričakovanih sprememb glede višine plač in drugih dodatkov ter stroškov do katerih so zaposleni upravičeni.</w:t>
      </w:r>
    </w:p>
    <w:p w14:paraId="64BC3EC7" w14:textId="1CF30EFE" w:rsidR="00CD281D" w:rsidRDefault="00CD281D" w:rsidP="00CD281D">
      <w:pPr>
        <w:pStyle w:val="ANormal"/>
        <w:jc w:val="both"/>
      </w:pPr>
      <w:r>
        <w:t xml:space="preserve">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17,10%. Na postavki je načrtovan tudi znesek premij kolektivnega dodatnega zavarovanja, ki </w:t>
      </w:r>
      <w:r w:rsidR="00C8406A">
        <w:t>je bil</w:t>
      </w:r>
      <w:r>
        <w:t xml:space="preserve"> s 1.</w:t>
      </w:r>
      <w:r w:rsidR="00C8406A">
        <w:t xml:space="preserve"> </w:t>
      </w:r>
      <w:r>
        <w:t>8.</w:t>
      </w:r>
      <w:r w:rsidR="00C8406A">
        <w:t xml:space="preserve"> </w:t>
      </w:r>
      <w:r>
        <w:t>2003 uvede</w:t>
      </w:r>
      <w:r w:rsidR="00C8406A">
        <w:t>n</w:t>
      </w:r>
      <w:r>
        <w:t xml:space="preserve"> v javnem sektorju in se vsak mesec pri izplačilu plač plačuje na osebne račune javnih uslužbencev pri Kapitalski družbi.</w:t>
      </w:r>
    </w:p>
    <w:p w14:paraId="731F3CE0" w14:textId="106F41A2" w:rsidR="00CD281D" w:rsidRDefault="00CD281D" w:rsidP="00CD281D">
      <w:pPr>
        <w:pStyle w:val="Heading11"/>
      </w:pPr>
      <w:r>
        <w:t>Navezava na projekte v okviru proračunske postavke</w:t>
      </w:r>
    </w:p>
    <w:p w14:paraId="7E34C099" w14:textId="48CDA7A4" w:rsidR="00CD281D" w:rsidRDefault="00CD281D" w:rsidP="00CD281D">
      <w:pPr>
        <w:pStyle w:val="ANormal"/>
        <w:jc w:val="both"/>
      </w:pPr>
      <w:r>
        <w:t>Proračunska postavka ni vezana na posebne projekte.</w:t>
      </w:r>
    </w:p>
    <w:p w14:paraId="1C0B5987" w14:textId="7A7661C9" w:rsidR="00CD281D" w:rsidRDefault="00CD281D" w:rsidP="00CD281D">
      <w:pPr>
        <w:pStyle w:val="Heading11"/>
      </w:pPr>
      <w:r>
        <w:t>Izhodišča, na katerih temeljijo izračuni predlogov pravic porabe za del, ki se ne izvršuje preko NRP</w:t>
      </w:r>
    </w:p>
    <w:p w14:paraId="4CE2DD47" w14:textId="2D8CA623" w:rsidR="00CD281D" w:rsidRDefault="00CD281D" w:rsidP="00CD281D">
      <w:pPr>
        <w:pStyle w:val="ANormal"/>
        <w:jc w:val="both"/>
      </w:pPr>
      <w:r>
        <w:t>Sredstva smo načrtovali glede na spremembo zakonodaje in sicer na podlagi Zakona o skupnih temeljih sistema plač v javnem sektorju (ZSTSPJS), ki se ga je začelo uporabljati s 1. 1. 2025. Znotraj te proračunske postavke je načrtovana tudi odpravnina ob upokojitvi.</w:t>
      </w:r>
    </w:p>
    <w:p w14:paraId="12559D60" w14:textId="06694E9C" w:rsidR="00CD281D" w:rsidRDefault="00CD281D" w:rsidP="00CD281D">
      <w:pPr>
        <w:pStyle w:val="AHeading4"/>
        <w:tabs>
          <w:tab w:val="decimal" w:pos="9200"/>
        </w:tabs>
        <w:rPr>
          <w:sz w:val="20"/>
        </w:rPr>
      </w:pPr>
      <w:r>
        <w:lastRenderedPageBreak/>
        <w:t>06009010 Materialni stroški režijskega obrata</w:t>
      </w:r>
      <w:r>
        <w:tab/>
      </w:r>
      <w:r>
        <w:rPr>
          <w:sz w:val="20"/>
        </w:rPr>
        <w:t>20.000 €</w:t>
      </w:r>
    </w:p>
    <w:p w14:paraId="497E7B97" w14:textId="14583769" w:rsidR="00CD281D" w:rsidRDefault="00CD281D" w:rsidP="00CD281D">
      <w:pPr>
        <w:pStyle w:val="Heading11"/>
      </w:pPr>
      <w:r>
        <w:t>Obrazložitev dejavnosti v okviru proračunske postavke</w:t>
      </w:r>
    </w:p>
    <w:p w14:paraId="4FF9659F" w14:textId="2DBC712F" w:rsidR="00CD281D" w:rsidRDefault="00CD281D" w:rsidP="00CD281D">
      <w:pPr>
        <w:pStyle w:val="ANormal"/>
        <w:jc w:val="both"/>
      </w:pPr>
      <w:r>
        <w:t>Sredstva za opravljanje nalog v režijskem obratu.</w:t>
      </w:r>
    </w:p>
    <w:p w14:paraId="3BAF1AAC" w14:textId="479F16E5" w:rsidR="00CD281D" w:rsidRDefault="00CD281D" w:rsidP="00CD281D">
      <w:pPr>
        <w:pStyle w:val="Heading11"/>
      </w:pPr>
      <w:r>
        <w:t>Navezava na projekte v okviru proračunske postavke</w:t>
      </w:r>
    </w:p>
    <w:p w14:paraId="13F57260" w14:textId="4A318B97" w:rsidR="00CD281D" w:rsidRDefault="00CD281D" w:rsidP="00CD281D">
      <w:pPr>
        <w:pStyle w:val="ANormal"/>
        <w:jc w:val="both"/>
      </w:pPr>
      <w:r>
        <w:t>OB201-11-0002 Režijski obrat - oprema.</w:t>
      </w:r>
    </w:p>
    <w:p w14:paraId="44DCD123" w14:textId="66500BC5" w:rsidR="00CD281D" w:rsidRDefault="00CD281D" w:rsidP="00CD281D">
      <w:pPr>
        <w:pStyle w:val="Heading11"/>
      </w:pPr>
      <w:r>
        <w:t>Izhodišča, na katerih temeljijo izračuni predlogov pravic porabe za del, ki se ne izvršuje preko NRP</w:t>
      </w:r>
    </w:p>
    <w:p w14:paraId="6A89144A" w14:textId="27DC4834" w:rsidR="00CD281D" w:rsidRDefault="00CD281D" w:rsidP="00CD281D">
      <w:pPr>
        <w:pStyle w:val="ANormal"/>
        <w:jc w:val="both"/>
      </w:pPr>
      <w:r>
        <w:t>Sredstva smo načrtovali v okvirni višini lanske realizacije.</w:t>
      </w:r>
    </w:p>
    <w:p w14:paraId="508BB3BF" w14:textId="77777777" w:rsidR="00503226" w:rsidRDefault="00503226" w:rsidP="00CD281D">
      <w:pPr>
        <w:pStyle w:val="ANormal"/>
        <w:jc w:val="both"/>
      </w:pPr>
    </w:p>
    <w:p w14:paraId="4D8ED33E" w14:textId="77777777" w:rsidR="00503226" w:rsidRDefault="00503226" w:rsidP="00CD281D">
      <w:pPr>
        <w:pStyle w:val="ANormal"/>
        <w:jc w:val="both"/>
      </w:pPr>
    </w:p>
    <w:p w14:paraId="17CFB386" w14:textId="27E17481" w:rsidR="006F1E66" w:rsidRPr="00503226" w:rsidRDefault="00CD281D" w:rsidP="00503226">
      <w:pPr>
        <w:pStyle w:val="AHeading3"/>
        <w:tabs>
          <w:tab w:val="decimal" w:pos="9200"/>
        </w:tabs>
        <w:rPr>
          <w:sz w:val="20"/>
        </w:rPr>
      </w:pPr>
      <w:r w:rsidRPr="006F1E66">
        <w:t>5001 Krajevna skupnost Bukovica-Volčja Draga</w:t>
      </w:r>
      <w:r w:rsidRPr="006F1E66">
        <w:tab/>
      </w:r>
      <w:r w:rsidRPr="006F1E66">
        <w:rPr>
          <w:sz w:val="20"/>
        </w:rPr>
        <w:t>45.264 €</w:t>
      </w:r>
    </w:p>
    <w:p w14:paraId="5334FE5A" w14:textId="3140B8E4" w:rsidR="00CD281D" w:rsidRPr="006F1E66" w:rsidRDefault="00CD281D" w:rsidP="00CD281D">
      <w:pPr>
        <w:pStyle w:val="AHeading3"/>
        <w:tabs>
          <w:tab w:val="decimal" w:pos="9200"/>
        </w:tabs>
        <w:rPr>
          <w:sz w:val="20"/>
        </w:rPr>
      </w:pPr>
      <w:r w:rsidRPr="006F1E66">
        <w:t>5002 Krajevna skupnost Renče</w:t>
      </w:r>
      <w:r w:rsidRPr="006F1E66">
        <w:tab/>
      </w:r>
      <w:r w:rsidRPr="006F1E66">
        <w:rPr>
          <w:sz w:val="20"/>
        </w:rPr>
        <w:t>74.862 €</w:t>
      </w:r>
    </w:p>
    <w:p w14:paraId="2986DC9A" w14:textId="59B0DF3C" w:rsidR="00CD281D" w:rsidRDefault="00CD281D" w:rsidP="00CD281D">
      <w:pPr>
        <w:pStyle w:val="AHeading3"/>
        <w:tabs>
          <w:tab w:val="decimal" w:pos="9200"/>
        </w:tabs>
        <w:rPr>
          <w:sz w:val="20"/>
        </w:rPr>
      </w:pPr>
      <w:r w:rsidRPr="006F1E66">
        <w:t>5003 Krajevna skupnost Vogrsko</w:t>
      </w:r>
      <w:r w:rsidRPr="006F1E66">
        <w:tab/>
      </w:r>
      <w:r w:rsidRPr="006F1E66">
        <w:rPr>
          <w:sz w:val="20"/>
        </w:rPr>
        <w:t>31.884 €</w:t>
      </w:r>
    </w:p>
    <w:p w14:paraId="12397BAB" w14:textId="77777777" w:rsidR="00503226" w:rsidRDefault="00503226" w:rsidP="00503226"/>
    <w:p w14:paraId="2C3B7A4A" w14:textId="27982F06" w:rsidR="00503226" w:rsidRPr="00503226" w:rsidRDefault="00503226" w:rsidP="00503226">
      <w:r w:rsidRPr="00503226">
        <w:rPr>
          <w:noProof/>
        </w:rPr>
        <w:drawing>
          <wp:inline distT="0" distB="0" distL="0" distR="0" wp14:anchorId="662E658C" wp14:editId="506FDCA0">
            <wp:extent cx="6120130" cy="1729740"/>
            <wp:effectExtent l="0" t="0" r="0" b="3810"/>
            <wp:docPr id="6486508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29740"/>
                    </a:xfrm>
                    <a:prstGeom prst="rect">
                      <a:avLst/>
                    </a:prstGeom>
                    <a:noFill/>
                    <a:ln>
                      <a:noFill/>
                    </a:ln>
                  </pic:spPr>
                </pic:pic>
              </a:graphicData>
            </a:graphic>
          </wp:inline>
        </w:drawing>
      </w:r>
    </w:p>
    <w:sectPr w:rsidR="00503226" w:rsidRPr="00503226" w:rsidSect="0088600C">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1AAC" w14:textId="77777777" w:rsidR="007A7F9F" w:rsidRDefault="007A7F9F">
      <w:r>
        <w:separator/>
      </w:r>
    </w:p>
  </w:endnote>
  <w:endnote w:type="continuationSeparator" w:id="0">
    <w:p w14:paraId="0A40ABD4" w14:textId="77777777" w:rsidR="007A7F9F" w:rsidRDefault="007A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8E2E" w14:textId="7F16FB47" w:rsidR="00CD281D" w:rsidRDefault="00CD281D" w:rsidP="002A34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676156F5" w14:textId="77777777" w:rsidR="003E0E47" w:rsidRPr="00DE38B8" w:rsidRDefault="003E0E47" w:rsidP="00CD281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5142" w14:textId="03EAFC97" w:rsidR="00CD281D" w:rsidRDefault="00CD281D" w:rsidP="002A34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0ADA963D" w14:textId="77777777" w:rsidR="003E0E47" w:rsidRPr="00DE38B8" w:rsidRDefault="003E0E47" w:rsidP="00CD281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1869"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21D3" w14:textId="77777777" w:rsidR="007A7F9F" w:rsidRDefault="007A7F9F">
      <w:r>
        <w:separator/>
      </w:r>
    </w:p>
  </w:footnote>
  <w:footnote w:type="continuationSeparator" w:id="0">
    <w:p w14:paraId="0E0DC68E" w14:textId="77777777" w:rsidR="007A7F9F" w:rsidRDefault="007A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757A"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7E52"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8EC1"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64D20"/>
    <w:multiLevelType w:val="hybridMultilevel"/>
    <w:tmpl w:val="1666A408"/>
    <w:lvl w:ilvl="0" w:tplc="7584A36E">
      <w:start w:val="1"/>
      <w:numFmt w:val="bullet"/>
      <w:lvlText w:val=""/>
      <w:lvlJc w:val="left"/>
      <w:pPr>
        <w:ind w:left="644" w:hanging="360"/>
      </w:pPr>
      <w:rPr>
        <w:rFonts w:ascii="Symbol" w:hAnsi="Symbol" w:hint="default"/>
      </w:rPr>
    </w:lvl>
    <w:lvl w:ilvl="1" w:tplc="61428140">
      <w:start w:val="1"/>
      <w:numFmt w:val="bullet"/>
      <w:lvlText w:val="o"/>
      <w:lvlJc w:val="left"/>
      <w:pPr>
        <w:ind w:left="1364" w:hanging="360"/>
      </w:pPr>
      <w:rPr>
        <w:rFonts w:ascii="Courier New" w:hAnsi="Courier New" w:hint="default"/>
      </w:rPr>
    </w:lvl>
    <w:lvl w:ilvl="2" w:tplc="086C5C98">
      <w:start w:val="1"/>
      <w:numFmt w:val="bullet"/>
      <w:lvlText w:val=""/>
      <w:lvlJc w:val="left"/>
      <w:pPr>
        <w:ind w:left="2084" w:hanging="360"/>
      </w:pPr>
      <w:rPr>
        <w:rFonts w:ascii="Wingdings" w:hAnsi="Wingdings" w:hint="default"/>
      </w:rPr>
    </w:lvl>
    <w:lvl w:ilvl="3" w:tplc="CDD01C84">
      <w:start w:val="1"/>
      <w:numFmt w:val="bullet"/>
      <w:lvlText w:val=""/>
      <w:lvlJc w:val="left"/>
      <w:pPr>
        <w:ind w:left="2804" w:hanging="360"/>
      </w:pPr>
      <w:rPr>
        <w:rFonts w:ascii="Symbol" w:hAnsi="Symbol" w:hint="default"/>
      </w:rPr>
    </w:lvl>
    <w:lvl w:ilvl="4" w:tplc="35D826BE">
      <w:start w:val="1"/>
      <w:numFmt w:val="bullet"/>
      <w:lvlText w:val="o"/>
      <w:lvlJc w:val="left"/>
      <w:pPr>
        <w:ind w:left="3524" w:hanging="360"/>
      </w:pPr>
      <w:rPr>
        <w:rFonts w:ascii="Courier New" w:hAnsi="Courier New" w:hint="default"/>
      </w:rPr>
    </w:lvl>
    <w:lvl w:ilvl="5" w:tplc="A43C3C40">
      <w:start w:val="1"/>
      <w:numFmt w:val="bullet"/>
      <w:lvlText w:val=""/>
      <w:lvlJc w:val="left"/>
      <w:pPr>
        <w:ind w:left="4244" w:hanging="360"/>
      </w:pPr>
      <w:rPr>
        <w:rFonts w:ascii="Wingdings" w:hAnsi="Wingdings" w:hint="default"/>
      </w:rPr>
    </w:lvl>
    <w:lvl w:ilvl="6" w:tplc="CC345DDE">
      <w:start w:val="1"/>
      <w:numFmt w:val="bullet"/>
      <w:lvlText w:val=""/>
      <w:lvlJc w:val="left"/>
      <w:pPr>
        <w:ind w:left="4964" w:hanging="360"/>
      </w:pPr>
      <w:rPr>
        <w:rFonts w:ascii="Symbol" w:hAnsi="Symbol" w:hint="default"/>
      </w:rPr>
    </w:lvl>
    <w:lvl w:ilvl="7" w:tplc="626E7C96">
      <w:start w:val="1"/>
      <w:numFmt w:val="bullet"/>
      <w:lvlText w:val="o"/>
      <w:lvlJc w:val="left"/>
      <w:pPr>
        <w:ind w:left="5684" w:hanging="360"/>
      </w:pPr>
      <w:rPr>
        <w:rFonts w:ascii="Courier New" w:hAnsi="Courier New" w:hint="default"/>
      </w:rPr>
    </w:lvl>
    <w:lvl w:ilvl="8" w:tplc="0C324CE4">
      <w:start w:val="1"/>
      <w:numFmt w:val="bullet"/>
      <w:lvlText w:val=""/>
      <w:lvlJc w:val="left"/>
      <w:pPr>
        <w:ind w:left="6404" w:hanging="360"/>
      </w:pPr>
      <w:rPr>
        <w:rFonts w:ascii="Wingdings" w:hAnsi="Wingdings" w:hint="default"/>
      </w:rPr>
    </w:lvl>
  </w:abstractNum>
  <w:abstractNum w:abstractNumId="18" w15:restartNumberingAfterBreak="0">
    <w:nsid w:val="4E9F0133"/>
    <w:multiLevelType w:val="hybridMultilevel"/>
    <w:tmpl w:val="DB586E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94285">
    <w:abstractNumId w:val="17"/>
  </w:num>
  <w:num w:numId="2" w16cid:durableId="1495880115">
    <w:abstractNumId w:val="12"/>
  </w:num>
  <w:num w:numId="3" w16cid:durableId="933199258">
    <w:abstractNumId w:val="15"/>
  </w:num>
  <w:num w:numId="4" w16cid:durableId="1355613814">
    <w:abstractNumId w:val="10"/>
  </w:num>
  <w:num w:numId="5" w16cid:durableId="1517112244">
    <w:abstractNumId w:val="13"/>
  </w:num>
  <w:num w:numId="6" w16cid:durableId="1559515783">
    <w:abstractNumId w:val="19"/>
  </w:num>
  <w:num w:numId="7" w16cid:durableId="1499996955">
    <w:abstractNumId w:val="16"/>
  </w:num>
  <w:num w:numId="8" w16cid:durableId="1310793394">
    <w:abstractNumId w:val="11"/>
  </w:num>
  <w:num w:numId="9" w16cid:durableId="688681413">
    <w:abstractNumId w:val="20"/>
  </w:num>
  <w:num w:numId="10" w16cid:durableId="1411611780">
    <w:abstractNumId w:val="9"/>
  </w:num>
  <w:num w:numId="11" w16cid:durableId="1355961342">
    <w:abstractNumId w:val="7"/>
  </w:num>
  <w:num w:numId="12" w16cid:durableId="145170107">
    <w:abstractNumId w:val="6"/>
  </w:num>
  <w:num w:numId="13" w16cid:durableId="1274677878">
    <w:abstractNumId w:val="5"/>
  </w:num>
  <w:num w:numId="14" w16cid:durableId="1396079904">
    <w:abstractNumId w:val="4"/>
  </w:num>
  <w:num w:numId="15" w16cid:durableId="1160853750">
    <w:abstractNumId w:val="8"/>
  </w:num>
  <w:num w:numId="16" w16cid:durableId="626010258">
    <w:abstractNumId w:val="3"/>
  </w:num>
  <w:num w:numId="17" w16cid:durableId="2003584655">
    <w:abstractNumId w:val="2"/>
  </w:num>
  <w:num w:numId="18" w16cid:durableId="1357536815">
    <w:abstractNumId w:val="1"/>
  </w:num>
  <w:num w:numId="19" w16cid:durableId="66193971">
    <w:abstractNumId w:val="0"/>
  </w:num>
  <w:num w:numId="20" w16cid:durableId="1776634158">
    <w:abstractNumId w:val="14"/>
  </w:num>
  <w:num w:numId="21" w16cid:durableId="812792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1D"/>
    <w:rsid w:val="000027D9"/>
    <w:rsid w:val="00006026"/>
    <w:rsid w:val="00006A60"/>
    <w:rsid w:val="00012C88"/>
    <w:rsid w:val="00015351"/>
    <w:rsid w:val="000251F4"/>
    <w:rsid w:val="00073018"/>
    <w:rsid w:val="000736D6"/>
    <w:rsid w:val="000830D6"/>
    <w:rsid w:val="00090FE0"/>
    <w:rsid w:val="000937D9"/>
    <w:rsid w:val="00095E99"/>
    <w:rsid w:val="000A045D"/>
    <w:rsid w:val="000A2E9C"/>
    <w:rsid w:val="000A3FCC"/>
    <w:rsid w:val="000A4557"/>
    <w:rsid w:val="000B6FFB"/>
    <w:rsid w:val="000C71FC"/>
    <w:rsid w:val="000D45CB"/>
    <w:rsid w:val="000D47D8"/>
    <w:rsid w:val="000E03A9"/>
    <w:rsid w:val="000E7580"/>
    <w:rsid w:val="000F071A"/>
    <w:rsid w:val="000F1D4F"/>
    <w:rsid w:val="000F64CE"/>
    <w:rsid w:val="00106C1A"/>
    <w:rsid w:val="0012453B"/>
    <w:rsid w:val="00124A2E"/>
    <w:rsid w:val="0012625C"/>
    <w:rsid w:val="00140CAD"/>
    <w:rsid w:val="00142A93"/>
    <w:rsid w:val="001441AC"/>
    <w:rsid w:val="00144ACF"/>
    <w:rsid w:val="001475B6"/>
    <w:rsid w:val="00150AA5"/>
    <w:rsid w:val="0015267B"/>
    <w:rsid w:val="00164CCA"/>
    <w:rsid w:val="00170D40"/>
    <w:rsid w:val="00170EE3"/>
    <w:rsid w:val="00172FC0"/>
    <w:rsid w:val="00177FC2"/>
    <w:rsid w:val="0018292C"/>
    <w:rsid w:val="0018304D"/>
    <w:rsid w:val="001955B3"/>
    <w:rsid w:val="001A5A22"/>
    <w:rsid w:val="001B16BD"/>
    <w:rsid w:val="001B3E68"/>
    <w:rsid w:val="001C1CD8"/>
    <w:rsid w:val="001D0C86"/>
    <w:rsid w:val="001E00C7"/>
    <w:rsid w:val="001E1A73"/>
    <w:rsid w:val="001F22D2"/>
    <w:rsid w:val="002072FC"/>
    <w:rsid w:val="00234888"/>
    <w:rsid w:val="00237765"/>
    <w:rsid w:val="00240052"/>
    <w:rsid w:val="002416D7"/>
    <w:rsid w:val="00245B69"/>
    <w:rsid w:val="00246DF4"/>
    <w:rsid w:val="00252208"/>
    <w:rsid w:val="002548B1"/>
    <w:rsid w:val="00257380"/>
    <w:rsid w:val="002577DB"/>
    <w:rsid w:val="002617A4"/>
    <w:rsid w:val="00266642"/>
    <w:rsid w:val="00266A36"/>
    <w:rsid w:val="002704DA"/>
    <w:rsid w:val="002851F1"/>
    <w:rsid w:val="0028644C"/>
    <w:rsid w:val="00286E95"/>
    <w:rsid w:val="00297D1D"/>
    <w:rsid w:val="002A2084"/>
    <w:rsid w:val="002A34F9"/>
    <w:rsid w:val="002B0341"/>
    <w:rsid w:val="002B03A4"/>
    <w:rsid w:val="002B44C9"/>
    <w:rsid w:val="002B6615"/>
    <w:rsid w:val="002C6CC0"/>
    <w:rsid w:val="002E1E7A"/>
    <w:rsid w:val="002E5462"/>
    <w:rsid w:val="002E6BD6"/>
    <w:rsid w:val="002F60F6"/>
    <w:rsid w:val="002F6910"/>
    <w:rsid w:val="002F6C89"/>
    <w:rsid w:val="0030228D"/>
    <w:rsid w:val="00314637"/>
    <w:rsid w:val="00317931"/>
    <w:rsid w:val="00317A76"/>
    <w:rsid w:val="00321C0C"/>
    <w:rsid w:val="00323458"/>
    <w:rsid w:val="0034770E"/>
    <w:rsid w:val="00352988"/>
    <w:rsid w:val="00354803"/>
    <w:rsid w:val="00356FCF"/>
    <w:rsid w:val="00363569"/>
    <w:rsid w:val="00367B2D"/>
    <w:rsid w:val="00376503"/>
    <w:rsid w:val="0037715D"/>
    <w:rsid w:val="003B0C7A"/>
    <w:rsid w:val="003B3821"/>
    <w:rsid w:val="003C0A3B"/>
    <w:rsid w:val="003D14A0"/>
    <w:rsid w:val="003D43E1"/>
    <w:rsid w:val="003D54FB"/>
    <w:rsid w:val="003E0E47"/>
    <w:rsid w:val="003E2347"/>
    <w:rsid w:val="003F3DE7"/>
    <w:rsid w:val="003F3E68"/>
    <w:rsid w:val="00406432"/>
    <w:rsid w:val="00413EFB"/>
    <w:rsid w:val="00422FC8"/>
    <w:rsid w:val="00440592"/>
    <w:rsid w:val="00443CA1"/>
    <w:rsid w:val="00445DC7"/>
    <w:rsid w:val="0046543C"/>
    <w:rsid w:val="00467E11"/>
    <w:rsid w:val="004730AD"/>
    <w:rsid w:val="004741D2"/>
    <w:rsid w:val="004803B3"/>
    <w:rsid w:val="00487589"/>
    <w:rsid w:val="00487AFA"/>
    <w:rsid w:val="004919BF"/>
    <w:rsid w:val="0049393F"/>
    <w:rsid w:val="004B094D"/>
    <w:rsid w:val="004B16A0"/>
    <w:rsid w:val="004C30D1"/>
    <w:rsid w:val="004D0D0F"/>
    <w:rsid w:val="004D111D"/>
    <w:rsid w:val="004D21AC"/>
    <w:rsid w:val="004E05AA"/>
    <w:rsid w:val="004E5FCB"/>
    <w:rsid w:val="004F7851"/>
    <w:rsid w:val="005015C7"/>
    <w:rsid w:val="00503226"/>
    <w:rsid w:val="00507EC7"/>
    <w:rsid w:val="00515058"/>
    <w:rsid w:val="00517D4A"/>
    <w:rsid w:val="005453BB"/>
    <w:rsid w:val="005527E1"/>
    <w:rsid w:val="00553052"/>
    <w:rsid w:val="00554784"/>
    <w:rsid w:val="00565358"/>
    <w:rsid w:val="00575BF0"/>
    <w:rsid w:val="00587C8F"/>
    <w:rsid w:val="00590813"/>
    <w:rsid w:val="005A2280"/>
    <w:rsid w:val="005B0D76"/>
    <w:rsid w:val="005B0EC8"/>
    <w:rsid w:val="005C0931"/>
    <w:rsid w:val="005C49E3"/>
    <w:rsid w:val="005C6679"/>
    <w:rsid w:val="005C72FC"/>
    <w:rsid w:val="005D097C"/>
    <w:rsid w:val="005D108A"/>
    <w:rsid w:val="005D6B17"/>
    <w:rsid w:val="005E68E2"/>
    <w:rsid w:val="005F1048"/>
    <w:rsid w:val="006123B8"/>
    <w:rsid w:val="00634976"/>
    <w:rsid w:val="00640668"/>
    <w:rsid w:val="00651436"/>
    <w:rsid w:val="0067346B"/>
    <w:rsid w:val="006800A0"/>
    <w:rsid w:val="006819FF"/>
    <w:rsid w:val="006908EB"/>
    <w:rsid w:val="00690F0E"/>
    <w:rsid w:val="00693A8D"/>
    <w:rsid w:val="00693C63"/>
    <w:rsid w:val="00695671"/>
    <w:rsid w:val="00695A61"/>
    <w:rsid w:val="006A12AA"/>
    <w:rsid w:val="006A471A"/>
    <w:rsid w:val="006A59FA"/>
    <w:rsid w:val="006B2135"/>
    <w:rsid w:val="006B2987"/>
    <w:rsid w:val="006B7C6E"/>
    <w:rsid w:val="006C1013"/>
    <w:rsid w:val="006D4158"/>
    <w:rsid w:val="006E4792"/>
    <w:rsid w:val="006E7203"/>
    <w:rsid w:val="006F1E66"/>
    <w:rsid w:val="006F5E61"/>
    <w:rsid w:val="0070196B"/>
    <w:rsid w:val="00710E68"/>
    <w:rsid w:val="0071665A"/>
    <w:rsid w:val="007303D2"/>
    <w:rsid w:val="00734291"/>
    <w:rsid w:val="00735C89"/>
    <w:rsid w:val="007366E9"/>
    <w:rsid w:val="007439D3"/>
    <w:rsid w:val="00743BB5"/>
    <w:rsid w:val="00744187"/>
    <w:rsid w:val="00747EBA"/>
    <w:rsid w:val="0076091F"/>
    <w:rsid w:val="00772B3E"/>
    <w:rsid w:val="007730C7"/>
    <w:rsid w:val="00775175"/>
    <w:rsid w:val="00782FA6"/>
    <w:rsid w:val="007859D2"/>
    <w:rsid w:val="007904B1"/>
    <w:rsid w:val="007A15F0"/>
    <w:rsid w:val="007A56AE"/>
    <w:rsid w:val="007A7F9F"/>
    <w:rsid w:val="007B13F3"/>
    <w:rsid w:val="007B19ED"/>
    <w:rsid w:val="007B3CCD"/>
    <w:rsid w:val="007B3F5F"/>
    <w:rsid w:val="007B63D2"/>
    <w:rsid w:val="007B77E6"/>
    <w:rsid w:val="007C4946"/>
    <w:rsid w:val="007C62F2"/>
    <w:rsid w:val="007D05ED"/>
    <w:rsid w:val="007D0B71"/>
    <w:rsid w:val="007E0FB9"/>
    <w:rsid w:val="007F7CE9"/>
    <w:rsid w:val="00805F8D"/>
    <w:rsid w:val="008164EA"/>
    <w:rsid w:val="008217C9"/>
    <w:rsid w:val="00822DA5"/>
    <w:rsid w:val="00835B22"/>
    <w:rsid w:val="008400DD"/>
    <w:rsid w:val="008516C5"/>
    <w:rsid w:val="00860E93"/>
    <w:rsid w:val="008626A6"/>
    <w:rsid w:val="00863013"/>
    <w:rsid w:val="00876A71"/>
    <w:rsid w:val="0088076E"/>
    <w:rsid w:val="00881EDF"/>
    <w:rsid w:val="00885561"/>
    <w:rsid w:val="0088600C"/>
    <w:rsid w:val="00886374"/>
    <w:rsid w:val="00890638"/>
    <w:rsid w:val="00892CC6"/>
    <w:rsid w:val="00897EF5"/>
    <w:rsid w:val="008A0F6C"/>
    <w:rsid w:val="008A60E0"/>
    <w:rsid w:val="008F2893"/>
    <w:rsid w:val="0090521F"/>
    <w:rsid w:val="0091404F"/>
    <w:rsid w:val="00916409"/>
    <w:rsid w:val="00921D75"/>
    <w:rsid w:val="00927DB5"/>
    <w:rsid w:val="0094468E"/>
    <w:rsid w:val="00953844"/>
    <w:rsid w:val="009666A8"/>
    <w:rsid w:val="00967D06"/>
    <w:rsid w:val="00970279"/>
    <w:rsid w:val="0098494B"/>
    <w:rsid w:val="009868C9"/>
    <w:rsid w:val="00997F12"/>
    <w:rsid w:val="009A2197"/>
    <w:rsid w:val="009A2DD8"/>
    <w:rsid w:val="009A6540"/>
    <w:rsid w:val="009C0B73"/>
    <w:rsid w:val="009C7611"/>
    <w:rsid w:val="009D2255"/>
    <w:rsid w:val="009E3B92"/>
    <w:rsid w:val="009F7CBD"/>
    <w:rsid w:val="00A01C5E"/>
    <w:rsid w:val="00A03692"/>
    <w:rsid w:val="00A140ED"/>
    <w:rsid w:val="00A144DE"/>
    <w:rsid w:val="00A156F9"/>
    <w:rsid w:val="00A3311E"/>
    <w:rsid w:val="00A53A42"/>
    <w:rsid w:val="00A55F04"/>
    <w:rsid w:val="00A645D3"/>
    <w:rsid w:val="00A8598A"/>
    <w:rsid w:val="00A95167"/>
    <w:rsid w:val="00AA0E5F"/>
    <w:rsid w:val="00AA47EA"/>
    <w:rsid w:val="00AA5ABF"/>
    <w:rsid w:val="00AA7A8F"/>
    <w:rsid w:val="00AB065E"/>
    <w:rsid w:val="00AB37BD"/>
    <w:rsid w:val="00AB7E5D"/>
    <w:rsid w:val="00AC003E"/>
    <w:rsid w:val="00AC6B41"/>
    <w:rsid w:val="00AC7E92"/>
    <w:rsid w:val="00AE5A81"/>
    <w:rsid w:val="00AF64E8"/>
    <w:rsid w:val="00B06BC9"/>
    <w:rsid w:val="00B074C7"/>
    <w:rsid w:val="00B107D3"/>
    <w:rsid w:val="00B1208A"/>
    <w:rsid w:val="00B243AB"/>
    <w:rsid w:val="00B33359"/>
    <w:rsid w:val="00B37AB4"/>
    <w:rsid w:val="00B529EF"/>
    <w:rsid w:val="00B555AC"/>
    <w:rsid w:val="00B64F9C"/>
    <w:rsid w:val="00B76185"/>
    <w:rsid w:val="00B77BA6"/>
    <w:rsid w:val="00B9243F"/>
    <w:rsid w:val="00B96A65"/>
    <w:rsid w:val="00BA78D2"/>
    <w:rsid w:val="00BB2976"/>
    <w:rsid w:val="00BB4B6C"/>
    <w:rsid w:val="00BC6526"/>
    <w:rsid w:val="00C10748"/>
    <w:rsid w:val="00C11918"/>
    <w:rsid w:val="00C11C67"/>
    <w:rsid w:val="00C20F97"/>
    <w:rsid w:val="00C21E3A"/>
    <w:rsid w:val="00C220E5"/>
    <w:rsid w:val="00C23C6B"/>
    <w:rsid w:val="00C302CA"/>
    <w:rsid w:val="00C30A46"/>
    <w:rsid w:val="00C337E5"/>
    <w:rsid w:val="00C34092"/>
    <w:rsid w:val="00C54968"/>
    <w:rsid w:val="00C553F5"/>
    <w:rsid w:val="00C5548C"/>
    <w:rsid w:val="00C7108D"/>
    <w:rsid w:val="00C76429"/>
    <w:rsid w:val="00C8406A"/>
    <w:rsid w:val="00C913E0"/>
    <w:rsid w:val="00CA6D39"/>
    <w:rsid w:val="00CB79F6"/>
    <w:rsid w:val="00CC4D0B"/>
    <w:rsid w:val="00CD1AA9"/>
    <w:rsid w:val="00CD2490"/>
    <w:rsid w:val="00CD281D"/>
    <w:rsid w:val="00CD69E7"/>
    <w:rsid w:val="00CD7271"/>
    <w:rsid w:val="00CD732D"/>
    <w:rsid w:val="00CE2067"/>
    <w:rsid w:val="00CF337A"/>
    <w:rsid w:val="00CF4A1F"/>
    <w:rsid w:val="00D01262"/>
    <w:rsid w:val="00D01E2E"/>
    <w:rsid w:val="00D03F40"/>
    <w:rsid w:val="00D046A4"/>
    <w:rsid w:val="00D10577"/>
    <w:rsid w:val="00D21B75"/>
    <w:rsid w:val="00D2597B"/>
    <w:rsid w:val="00D3335D"/>
    <w:rsid w:val="00D35549"/>
    <w:rsid w:val="00D36B8B"/>
    <w:rsid w:val="00D44873"/>
    <w:rsid w:val="00D45A8B"/>
    <w:rsid w:val="00D54DE4"/>
    <w:rsid w:val="00D55EA9"/>
    <w:rsid w:val="00D67BF3"/>
    <w:rsid w:val="00D7306D"/>
    <w:rsid w:val="00D74890"/>
    <w:rsid w:val="00D7591B"/>
    <w:rsid w:val="00D778F8"/>
    <w:rsid w:val="00D9548B"/>
    <w:rsid w:val="00DA0CFA"/>
    <w:rsid w:val="00DA7815"/>
    <w:rsid w:val="00DB064B"/>
    <w:rsid w:val="00DB0C3E"/>
    <w:rsid w:val="00DC4EB1"/>
    <w:rsid w:val="00DE0B6C"/>
    <w:rsid w:val="00DE1B98"/>
    <w:rsid w:val="00DE38B8"/>
    <w:rsid w:val="00DE5C37"/>
    <w:rsid w:val="00DF0EDE"/>
    <w:rsid w:val="00DF0F30"/>
    <w:rsid w:val="00DF5E7A"/>
    <w:rsid w:val="00E11746"/>
    <w:rsid w:val="00E16088"/>
    <w:rsid w:val="00E16EFF"/>
    <w:rsid w:val="00E2417A"/>
    <w:rsid w:val="00E261B1"/>
    <w:rsid w:val="00E33B9C"/>
    <w:rsid w:val="00E36719"/>
    <w:rsid w:val="00E40403"/>
    <w:rsid w:val="00E41EE6"/>
    <w:rsid w:val="00E43B05"/>
    <w:rsid w:val="00E45149"/>
    <w:rsid w:val="00E51867"/>
    <w:rsid w:val="00E55A77"/>
    <w:rsid w:val="00E55DF2"/>
    <w:rsid w:val="00E57B55"/>
    <w:rsid w:val="00E770AB"/>
    <w:rsid w:val="00E95CF9"/>
    <w:rsid w:val="00EA02D9"/>
    <w:rsid w:val="00EA133B"/>
    <w:rsid w:val="00EA483B"/>
    <w:rsid w:val="00EA4898"/>
    <w:rsid w:val="00EB1339"/>
    <w:rsid w:val="00EB56B4"/>
    <w:rsid w:val="00EB57D8"/>
    <w:rsid w:val="00EC6E0D"/>
    <w:rsid w:val="00ED3B16"/>
    <w:rsid w:val="00ED79F6"/>
    <w:rsid w:val="00EF1718"/>
    <w:rsid w:val="00F00051"/>
    <w:rsid w:val="00F044E6"/>
    <w:rsid w:val="00F051DD"/>
    <w:rsid w:val="00F053A8"/>
    <w:rsid w:val="00F06DC1"/>
    <w:rsid w:val="00F11A68"/>
    <w:rsid w:val="00F13860"/>
    <w:rsid w:val="00F16296"/>
    <w:rsid w:val="00F24102"/>
    <w:rsid w:val="00F36CB9"/>
    <w:rsid w:val="00F42177"/>
    <w:rsid w:val="00F53962"/>
    <w:rsid w:val="00F60CD9"/>
    <w:rsid w:val="00F62E1E"/>
    <w:rsid w:val="00F70305"/>
    <w:rsid w:val="00F7523C"/>
    <w:rsid w:val="00F76FA0"/>
    <w:rsid w:val="00F80858"/>
    <w:rsid w:val="00F9653E"/>
    <w:rsid w:val="00FA5F86"/>
    <w:rsid w:val="00FB11F1"/>
    <w:rsid w:val="00FB499D"/>
    <w:rsid w:val="00FC3EAC"/>
    <w:rsid w:val="00FD28C7"/>
    <w:rsid w:val="00FD5BB3"/>
    <w:rsid w:val="4EB8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AECE5"/>
  <w15:docId w15:val="{BE8C60E7-F72A-45F0-9A1B-ED418B6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20"/>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CD281D"/>
  </w:style>
  <w:style w:type="paragraph" w:styleId="Odstavekseznama">
    <w:name w:val="List Paragraph"/>
    <w:basedOn w:val="Navaden"/>
    <w:uiPriority w:val="34"/>
    <w:qFormat/>
    <w:rsid w:val="4EB86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C4372.DF3334C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50</TotalTime>
  <Pages>64</Pages>
  <Words>25152</Words>
  <Characters>143369</Characters>
  <Application>Microsoft Office Word</Application>
  <DocSecurity>0</DocSecurity>
  <Lines>1194</Lines>
  <Paragraphs>336</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168185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25</cp:revision>
  <dcterms:created xsi:type="dcterms:W3CDTF">2025-11-10T12:05:00Z</dcterms:created>
  <dcterms:modified xsi:type="dcterms:W3CDTF">2025-12-05T10:41:00Z</dcterms:modified>
  <cp:category/>
</cp:coreProperties>
</file>