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8043" w14:textId="77777777" w:rsidR="001C7DE2" w:rsidRPr="005D61ED" w:rsidRDefault="001C7DE2" w:rsidP="001C7DE2">
      <w:pPr>
        <w:spacing w:after="0" w:line="240" w:lineRule="auto"/>
        <w:jc w:val="both"/>
        <w:rPr>
          <w:rFonts w:ascii="Arial" w:eastAsia="Times New Roman" w:hAnsi="Arial" w:cs="Arial"/>
          <w:b/>
          <w:sz w:val="20"/>
          <w:szCs w:val="20"/>
          <w:lang w:eastAsia="sl-SI"/>
        </w:rPr>
      </w:pPr>
      <w:r w:rsidRPr="005D61ED">
        <w:rPr>
          <w:rFonts w:ascii="Arial" w:eastAsia="Times New Roman" w:hAnsi="Arial" w:cs="Arial"/>
          <w:b/>
          <w:sz w:val="20"/>
          <w:szCs w:val="20"/>
          <w:lang w:eastAsia="sl-SI"/>
        </w:rPr>
        <w:t>OBČINA RENČE-VOGRSKO</w:t>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t xml:space="preserve">     PREDLOG                </w:t>
      </w:r>
    </w:p>
    <w:p w14:paraId="47614B3A" w14:textId="77777777" w:rsidR="001C7DE2" w:rsidRPr="005D61ED" w:rsidRDefault="001C7DE2" w:rsidP="001C7DE2">
      <w:pPr>
        <w:spacing w:after="0" w:line="240" w:lineRule="auto"/>
        <w:jc w:val="both"/>
        <w:rPr>
          <w:rFonts w:ascii="Arial" w:eastAsia="Times New Roman" w:hAnsi="Arial" w:cs="Arial"/>
          <w:b/>
          <w:sz w:val="20"/>
          <w:szCs w:val="20"/>
          <w:lang w:eastAsia="sl-SI"/>
        </w:rPr>
      </w:pPr>
      <w:r w:rsidRPr="005D61ED">
        <w:rPr>
          <w:rFonts w:ascii="Arial" w:eastAsia="Times New Roman" w:hAnsi="Arial" w:cs="Arial"/>
          <w:b/>
          <w:sz w:val="20"/>
          <w:szCs w:val="20"/>
          <w:lang w:eastAsia="sl-SI"/>
        </w:rPr>
        <w:t>OBČINSKI SVET</w:t>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r>
      <w:r w:rsidRPr="005D61ED">
        <w:rPr>
          <w:rFonts w:ascii="Arial" w:eastAsia="Times New Roman" w:hAnsi="Arial" w:cs="Arial"/>
          <w:b/>
          <w:sz w:val="20"/>
          <w:szCs w:val="20"/>
          <w:lang w:eastAsia="sl-SI"/>
        </w:rPr>
        <w:tab/>
        <w:t xml:space="preserve">                                </w:t>
      </w:r>
    </w:p>
    <w:p w14:paraId="7A8FD572" w14:textId="77777777" w:rsidR="001C7DE2" w:rsidRPr="005D61ED" w:rsidRDefault="001C7DE2" w:rsidP="001C7DE2">
      <w:pPr>
        <w:spacing w:after="0" w:line="240" w:lineRule="auto"/>
        <w:ind w:left="3540" w:firstLine="708"/>
        <w:jc w:val="both"/>
        <w:rPr>
          <w:rFonts w:ascii="Arial" w:eastAsia="Times New Roman" w:hAnsi="Arial" w:cs="Arial"/>
          <w:sz w:val="18"/>
          <w:szCs w:val="18"/>
          <w:lang w:eastAsia="sl-SI"/>
        </w:rPr>
      </w:pPr>
      <w:r w:rsidRPr="005D61ED">
        <w:rPr>
          <w:rFonts w:ascii="Arial" w:eastAsia="Times New Roman" w:hAnsi="Arial" w:cs="Arial"/>
          <w:sz w:val="18"/>
          <w:szCs w:val="18"/>
          <w:lang w:eastAsia="sl-SI"/>
        </w:rPr>
        <w:t xml:space="preserve">               </w:t>
      </w:r>
    </w:p>
    <w:p w14:paraId="7AFC6D66" w14:textId="77777777" w:rsidR="001C7DE2" w:rsidRPr="005D61ED" w:rsidRDefault="001C7DE2" w:rsidP="001C7DE2">
      <w:pPr>
        <w:spacing w:after="0" w:line="240" w:lineRule="auto"/>
        <w:jc w:val="both"/>
        <w:rPr>
          <w:rFonts w:ascii="Arial" w:eastAsia="Times New Roman" w:hAnsi="Arial" w:cs="Arial"/>
          <w:lang w:eastAsia="sl-SI"/>
        </w:rPr>
      </w:pPr>
    </w:p>
    <w:p w14:paraId="40FDCCFA"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i/>
          <w:u w:val="single"/>
          <w:lang w:eastAsia="sl-SI"/>
        </w:rPr>
        <w:t>NASLOV:</w:t>
      </w:r>
      <w:r w:rsidRPr="005D61ED">
        <w:rPr>
          <w:rFonts w:ascii="Arial" w:eastAsia="Times New Roman" w:hAnsi="Arial" w:cs="Arial"/>
          <w:lang w:eastAsia="sl-SI"/>
        </w:rPr>
        <w:t xml:space="preserve">  </w:t>
      </w:r>
    </w:p>
    <w:p w14:paraId="63AD7473" w14:textId="77777777" w:rsidR="001C7DE2" w:rsidRPr="005D61ED" w:rsidRDefault="001C7DE2" w:rsidP="001C7DE2">
      <w:pPr>
        <w:spacing w:after="0" w:line="240" w:lineRule="auto"/>
        <w:jc w:val="both"/>
        <w:rPr>
          <w:rFonts w:ascii="Arial" w:eastAsia="Times New Roman" w:hAnsi="Arial" w:cs="Arial"/>
          <w:i/>
          <w:u w:val="single"/>
          <w:lang w:eastAsia="sl-SI"/>
        </w:rPr>
      </w:pPr>
    </w:p>
    <w:p w14:paraId="1059539F" w14:textId="0F1BECB0" w:rsidR="001C7DE2" w:rsidRPr="005D61ED" w:rsidRDefault="001C7DE2" w:rsidP="001C7DE2">
      <w:pPr>
        <w:spacing w:after="0" w:line="240" w:lineRule="auto"/>
        <w:rPr>
          <w:rFonts w:ascii="Arial" w:eastAsia="Times New Roman" w:hAnsi="Arial" w:cs="Arial"/>
          <w:b/>
          <w:sz w:val="28"/>
          <w:szCs w:val="28"/>
          <w:lang w:eastAsia="sl-SI"/>
        </w:rPr>
      </w:pPr>
      <w:r w:rsidRPr="005D61ED">
        <w:rPr>
          <w:rFonts w:ascii="Arial" w:eastAsia="Times New Roman" w:hAnsi="Arial" w:cs="Arial"/>
          <w:b/>
          <w:sz w:val="28"/>
          <w:szCs w:val="28"/>
          <w:lang w:eastAsia="sl-SI"/>
        </w:rPr>
        <w:t>LOKALNI PROGRAM KULTURE  V OBČINI RENČE-VOGRSKO ZA OBDOBJE 202</w:t>
      </w:r>
      <w:r w:rsidR="0058683F">
        <w:rPr>
          <w:rFonts w:ascii="Arial" w:eastAsia="Times New Roman" w:hAnsi="Arial" w:cs="Arial"/>
          <w:b/>
          <w:sz w:val="28"/>
          <w:szCs w:val="28"/>
          <w:lang w:eastAsia="sl-SI"/>
        </w:rPr>
        <w:t>6</w:t>
      </w:r>
      <w:r w:rsidRPr="005D61ED">
        <w:rPr>
          <w:rFonts w:ascii="Arial" w:eastAsia="Times New Roman" w:hAnsi="Arial" w:cs="Arial"/>
          <w:b/>
          <w:sz w:val="28"/>
          <w:szCs w:val="28"/>
          <w:lang w:eastAsia="sl-SI"/>
        </w:rPr>
        <w:t xml:space="preserve"> - 202</w:t>
      </w:r>
      <w:r w:rsidR="0058683F">
        <w:rPr>
          <w:rFonts w:ascii="Arial" w:eastAsia="Times New Roman" w:hAnsi="Arial" w:cs="Arial"/>
          <w:b/>
          <w:sz w:val="28"/>
          <w:szCs w:val="28"/>
          <w:lang w:eastAsia="sl-SI"/>
        </w:rPr>
        <w:t>9</w:t>
      </w:r>
    </w:p>
    <w:p w14:paraId="4DE9A732" w14:textId="77777777" w:rsidR="001C7DE2" w:rsidRPr="005D61ED" w:rsidRDefault="001C7DE2" w:rsidP="001C7DE2">
      <w:pPr>
        <w:spacing w:after="0" w:line="240" w:lineRule="auto"/>
        <w:rPr>
          <w:rFonts w:ascii="Arial" w:eastAsia="Times New Roman" w:hAnsi="Arial" w:cs="Arial"/>
          <w:i/>
          <w:u w:val="single"/>
          <w:lang w:eastAsia="sl-SI"/>
        </w:rPr>
      </w:pPr>
    </w:p>
    <w:p w14:paraId="17BFF7FE" w14:textId="77777777" w:rsidR="001C7DE2" w:rsidRPr="005D61ED" w:rsidRDefault="001C7DE2" w:rsidP="001C7DE2">
      <w:pPr>
        <w:spacing w:after="0" w:line="240" w:lineRule="auto"/>
        <w:rPr>
          <w:rFonts w:ascii="Arial" w:eastAsia="Times New Roman" w:hAnsi="Arial" w:cs="Arial"/>
          <w:i/>
          <w:u w:val="single"/>
          <w:lang w:eastAsia="sl-SI"/>
        </w:rPr>
      </w:pPr>
    </w:p>
    <w:p w14:paraId="3A99820C"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i/>
          <w:u w:val="single"/>
          <w:lang w:eastAsia="sl-SI"/>
        </w:rPr>
        <w:t>PRAVNA PODLAGA:</w:t>
      </w:r>
      <w:r w:rsidRPr="005D61ED">
        <w:rPr>
          <w:rFonts w:ascii="Arial" w:eastAsia="Times New Roman" w:hAnsi="Arial" w:cs="Arial"/>
          <w:lang w:eastAsia="sl-SI"/>
        </w:rPr>
        <w:t xml:space="preserve">  </w:t>
      </w:r>
    </w:p>
    <w:p w14:paraId="2E1ED7BC" w14:textId="77777777" w:rsidR="001C7DE2" w:rsidRPr="005D61ED" w:rsidRDefault="001C7DE2" w:rsidP="001C7DE2">
      <w:pPr>
        <w:spacing w:after="0" w:line="240" w:lineRule="auto"/>
        <w:rPr>
          <w:rFonts w:ascii="Arial" w:eastAsia="Times New Roman" w:hAnsi="Arial" w:cs="Arial"/>
          <w:lang w:eastAsia="sl-SI"/>
        </w:rPr>
      </w:pPr>
    </w:p>
    <w:p w14:paraId="704704CF" w14:textId="66F066B0" w:rsidR="001C7DE2" w:rsidRPr="005D61ED" w:rsidRDefault="001C7DE2" w:rsidP="001C7DE2">
      <w:pPr>
        <w:numPr>
          <w:ilvl w:val="0"/>
          <w:numId w:val="1"/>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18. člen Statuta Občine Renče-Vogrsko (Uradni list RS, št. 22/12 – uradno prečiščeno besedilo, 88/15</w:t>
      </w:r>
      <w:r w:rsidR="005F23EC">
        <w:rPr>
          <w:rFonts w:ascii="Arial" w:eastAsia="Times New Roman" w:hAnsi="Arial" w:cs="Arial"/>
          <w:lang w:eastAsia="sl-SI"/>
        </w:rPr>
        <w:t xml:space="preserve">, </w:t>
      </w:r>
      <w:r w:rsidRPr="005D61ED">
        <w:rPr>
          <w:rFonts w:ascii="Arial" w:eastAsia="Times New Roman" w:hAnsi="Arial" w:cs="Arial"/>
          <w:lang w:eastAsia="sl-SI"/>
        </w:rPr>
        <w:t>14/18</w:t>
      </w:r>
      <w:r w:rsidR="005F23EC">
        <w:rPr>
          <w:rFonts w:ascii="Arial" w:eastAsia="Times New Roman" w:hAnsi="Arial" w:cs="Arial"/>
          <w:lang w:eastAsia="sl-SI"/>
        </w:rPr>
        <w:t xml:space="preserve"> in 56/25</w:t>
      </w:r>
      <w:r w:rsidRPr="005D61ED">
        <w:rPr>
          <w:rFonts w:ascii="Arial" w:eastAsia="Times New Roman" w:hAnsi="Arial" w:cs="Arial"/>
          <w:lang w:eastAsia="sl-SI"/>
        </w:rPr>
        <w:t>)</w:t>
      </w:r>
    </w:p>
    <w:p w14:paraId="6F907E45" w14:textId="3852C17C" w:rsidR="001C7DE2" w:rsidRPr="005D61ED" w:rsidRDefault="001C7DE2" w:rsidP="001C7DE2">
      <w:pPr>
        <w:numPr>
          <w:ilvl w:val="0"/>
          <w:numId w:val="1"/>
        </w:numPr>
        <w:spacing w:after="0" w:line="240" w:lineRule="auto"/>
        <w:jc w:val="both"/>
        <w:rPr>
          <w:rFonts w:ascii="Arial" w:eastAsia="Times New Roman" w:hAnsi="Arial" w:cs="Arial"/>
          <w:i/>
          <w:u w:val="single"/>
          <w:lang w:eastAsia="sl-SI"/>
        </w:rPr>
      </w:pPr>
      <w:r w:rsidRPr="005D61ED">
        <w:rPr>
          <w:rFonts w:ascii="Arial" w:hAnsi="Arial" w:cs="Arial"/>
        </w:rPr>
        <w:t xml:space="preserve">14. člen Zakona o uresničevanju javnega interesa za kulturo </w:t>
      </w:r>
      <w:bookmarkStart w:id="0" w:name="_Hlk499108988"/>
      <w:r w:rsidRPr="005D61ED">
        <w:rPr>
          <w:rFonts w:ascii="Arial" w:hAnsi="Arial" w:cs="Arial"/>
        </w:rPr>
        <w:t xml:space="preserve">(Uradni list RS, št. 77/07 – uradno prečiščeno besedilo, 56/08, 4/10, 20/11, 111/13, 68/16, 61/17 in 21/18 – </w:t>
      </w:r>
      <w:proofErr w:type="spellStart"/>
      <w:r w:rsidRPr="005D61ED">
        <w:rPr>
          <w:rFonts w:ascii="Arial" w:hAnsi="Arial" w:cs="Arial"/>
        </w:rPr>
        <w:t>ZNOrg</w:t>
      </w:r>
      <w:proofErr w:type="spellEnd"/>
      <w:r w:rsidRPr="005D61ED">
        <w:rPr>
          <w:rFonts w:ascii="Arial" w:hAnsi="Arial" w:cs="Arial"/>
        </w:rPr>
        <w:t>)</w:t>
      </w:r>
      <w:r w:rsidR="002615F3">
        <w:rPr>
          <w:rFonts w:ascii="Arial" w:hAnsi="Arial" w:cs="Arial"/>
        </w:rPr>
        <w:t>, 3/22-ZDeb, 105/22-ZZNŠPP in 8/25)</w:t>
      </w:r>
    </w:p>
    <w:p w14:paraId="15490DB0" w14:textId="77777777" w:rsidR="001C7DE2" w:rsidRPr="005D61ED" w:rsidRDefault="001C7DE2" w:rsidP="001C7DE2">
      <w:pPr>
        <w:spacing w:after="0" w:line="240" w:lineRule="auto"/>
        <w:ind w:left="720"/>
        <w:jc w:val="both"/>
        <w:rPr>
          <w:rFonts w:ascii="Arial" w:eastAsia="Times New Roman" w:hAnsi="Arial" w:cs="Arial"/>
          <w:i/>
          <w:u w:val="single"/>
          <w:lang w:eastAsia="sl-SI"/>
        </w:rPr>
      </w:pPr>
    </w:p>
    <w:bookmarkEnd w:id="0"/>
    <w:p w14:paraId="2E9ECCB7" w14:textId="77777777" w:rsidR="001C7DE2" w:rsidRPr="005D61ED" w:rsidRDefault="001C7DE2" w:rsidP="001C7DE2">
      <w:pPr>
        <w:spacing w:after="0" w:line="240" w:lineRule="auto"/>
        <w:jc w:val="both"/>
        <w:rPr>
          <w:rFonts w:ascii="Arial" w:eastAsia="Times New Roman" w:hAnsi="Arial" w:cs="Arial"/>
          <w:i/>
          <w:u w:val="single"/>
          <w:lang w:eastAsia="sl-SI"/>
        </w:rPr>
      </w:pPr>
    </w:p>
    <w:p w14:paraId="1D204FAA"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i/>
          <w:u w:val="single"/>
          <w:lang w:eastAsia="sl-SI"/>
        </w:rPr>
        <w:t>PREDLAGATELJ:</w:t>
      </w:r>
      <w:r w:rsidRPr="005D61ED">
        <w:rPr>
          <w:rFonts w:ascii="Arial" w:eastAsia="Times New Roman" w:hAnsi="Arial" w:cs="Arial"/>
          <w:lang w:eastAsia="sl-SI"/>
        </w:rPr>
        <w:t xml:space="preserve">  </w:t>
      </w:r>
    </w:p>
    <w:p w14:paraId="7B9CF5A9" w14:textId="77777777" w:rsidR="001C7DE2" w:rsidRPr="005D61ED" w:rsidRDefault="001C7DE2" w:rsidP="001C7DE2">
      <w:pPr>
        <w:spacing w:after="0" w:line="240" w:lineRule="auto"/>
        <w:rPr>
          <w:rFonts w:ascii="Arial" w:eastAsia="Times New Roman" w:hAnsi="Arial" w:cs="Arial"/>
          <w:lang w:eastAsia="sl-SI"/>
        </w:rPr>
      </w:pPr>
    </w:p>
    <w:p w14:paraId="4F894A7B" w14:textId="77777777" w:rsidR="001C7DE2" w:rsidRPr="005D61ED" w:rsidRDefault="001C7DE2" w:rsidP="001C7DE2">
      <w:pPr>
        <w:spacing w:after="0" w:line="240" w:lineRule="auto"/>
        <w:rPr>
          <w:rFonts w:ascii="Arial" w:eastAsia="Times New Roman" w:hAnsi="Arial" w:cs="Arial"/>
          <w:lang w:eastAsia="sl-SI"/>
        </w:rPr>
      </w:pPr>
      <w:r w:rsidRPr="005D61ED">
        <w:rPr>
          <w:rFonts w:ascii="Arial" w:eastAsia="Times New Roman" w:hAnsi="Arial" w:cs="Arial"/>
          <w:lang w:eastAsia="sl-SI"/>
        </w:rPr>
        <w:t>Tarik Žigon, župan</w:t>
      </w:r>
    </w:p>
    <w:p w14:paraId="60FB34B6" w14:textId="77777777" w:rsidR="001C7DE2" w:rsidRPr="005D61ED" w:rsidRDefault="001C7DE2" w:rsidP="001C7DE2">
      <w:pPr>
        <w:spacing w:after="0" w:line="240" w:lineRule="auto"/>
        <w:rPr>
          <w:rFonts w:ascii="Arial" w:eastAsia="Times New Roman" w:hAnsi="Arial" w:cs="Arial"/>
          <w:lang w:eastAsia="sl-SI"/>
        </w:rPr>
      </w:pPr>
    </w:p>
    <w:p w14:paraId="202216C4" w14:textId="77777777" w:rsidR="001C7DE2" w:rsidRPr="005D61ED" w:rsidRDefault="001C7DE2" w:rsidP="001C7DE2">
      <w:pPr>
        <w:spacing w:after="0" w:line="240" w:lineRule="auto"/>
        <w:rPr>
          <w:rFonts w:ascii="Arial" w:eastAsia="Times New Roman" w:hAnsi="Arial" w:cs="Arial"/>
          <w:i/>
          <w:u w:val="single"/>
          <w:lang w:eastAsia="sl-SI"/>
        </w:rPr>
      </w:pPr>
    </w:p>
    <w:p w14:paraId="56D01F37" w14:textId="77777777" w:rsidR="001C7DE2" w:rsidRPr="005D61ED" w:rsidRDefault="001C7DE2" w:rsidP="001C7DE2">
      <w:pPr>
        <w:spacing w:after="0" w:line="240" w:lineRule="auto"/>
        <w:rPr>
          <w:rFonts w:ascii="Arial" w:eastAsia="Times New Roman" w:hAnsi="Arial" w:cs="Arial"/>
          <w:lang w:eastAsia="sl-SI"/>
        </w:rPr>
      </w:pPr>
      <w:r w:rsidRPr="005D61ED">
        <w:rPr>
          <w:rFonts w:ascii="Arial" w:eastAsia="Times New Roman" w:hAnsi="Arial" w:cs="Arial"/>
          <w:i/>
          <w:u w:val="single"/>
          <w:lang w:eastAsia="sl-SI"/>
        </w:rPr>
        <w:t>PRIPRAVLJALEC:</w:t>
      </w:r>
      <w:r w:rsidRPr="005D61ED">
        <w:rPr>
          <w:rFonts w:ascii="Arial" w:eastAsia="Times New Roman" w:hAnsi="Arial" w:cs="Arial"/>
          <w:lang w:eastAsia="sl-SI"/>
        </w:rPr>
        <w:t xml:space="preserve"> </w:t>
      </w:r>
    </w:p>
    <w:p w14:paraId="094A5BCC" w14:textId="77777777" w:rsidR="001C7DE2" w:rsidRPr="005D61ED" w:rsidRDefault="001C7DE2" w:rsidP="001C7DE2">
      <w:pPr>
        <w:spacing w:after="0" w:line="240" w:lineRule="auto"/>
        <w:rPr>
          <w:rFonts w:ascii="Arial" w:eastAsia="Times New Roman" w:hAnsi="Arial" w:cs="Arial"/>
          <w:lang w:eastAsia="sl-SI"/>
        </w:rPr>
      </w:pPr>
    </w:p>
    <w:p w14:paraId="04B05A49" w14:textId="77777777" w:rsidR="001C7DE2" w:rsidRPr="005D61ED" w:rsidRDefault="001C7DE2" w:rsidP="001C7DE2">
      <w:pPr>
        <w:spacing w:after="0" w:line="240" w:lineRule="auto"/>
        <w:rPr>
          <w:rFonts w:ascii="Arial" w:eastAsia="Times New Roman" w:hAnsi="Arial" w:cs="Arial"/>
          <w:lang w:eastAsia="sl-SI"/>
        </w:rPr>
      </w:pPr>
      <w:r w:rsidRPr="005D61ED">
        <w:rPr>
          <w:rFonts w:ascii="Arial" w:eastAsia="Times New Roman" w:hAnsi="Arial" w:cs="Arial"/>
          <w:lang w:eastAsia="sl-SI"/>
        </w:rPr>
        <w:t xml:space="preserve">Župan, občinska uprava </w:t>
      </w:r>
    </w:p>
    <w:p w14:paraId="7C844655" w14:textId="77777777" w:rsidR="001C7DE2" w:rsidRPr="005D61ED" w:rsidRDefault="001C7DE2" w:rsidP="001C7DE2">
      <w:pPr>
        <w:spacing w:after="0" w:line="240" w:lineRule="auto"/>
        <w:rPr>
          <w:rFonts w:ascii="Arial" w:eastAsia="Times New Roman" w:hAnsi="Arial" w:cs="Arial"/>
          <w:lang w:eastAsia="sl-SI"/>
        </w:rPr>
      </w:pPr>
    </w:p>
    <w:p w14:paraId="798B2456" w14:textId="77777777" w:rsidR="001C7DE2" w:rsidRPr="005D61ED" w:rsidRDefault="001C7DE2" w:rsidP="001C7DE2">
      <w:pPr>
        <w:spacing w:after="0" w:line="240" w:lineRule="auto"/>
        <w:rPr>
          <w:rFonts w:ascii="Arial" w:eastAsia="Times New Roman" w:hAnsi="Arial" w:cs="Arial"/>
          <w:i/>
          <w:u w:val="single"/>
          <w:lang w:eastAsia="sl-SI"/>
        </w:rPr>
      </w:pPr>
    </w:p>
    <w:p w14:paraId="69FDE203" w14:textId="77777777" w:rsidR="001C7DE2" w:rsidRPr="005D61ED" w:rsidRDefault="001C7DE2" w:rsidP="001C7DE2">
      <w:pPr>
        <w:spacing w:after="0" w:line="240" w:lineRule="auto"/>
        <w:rPr>
          <w:rFonts w:ascii="Arial" w:eastAsia="Times New Roman" w:hAnsi="Arial" w:cs="Arial"/>
          <w:i/>
          <w:u w:val="single"/>
          <w:lang w:eastAsia="sl-SI"/>
        </w:rPr>
      </w:pPr>
      <w:r w:rsidRPr="005D61ED">
        <w:rPr>
          <w:rFonts w:ascii="Arial" w:eastAsia="Times New Roman" w:hAnsi="Arial" w:cs="Arial"/>
          <w:i/>
          <w:u w:val="single"/>
          <w:lang w:eastAsia="sl-SI"/>
        </w:rPr>
        <w:t xml:space="preserve">OBRAZLOŽITEV:  </w:t>
      </w:r>
    </w:p>
    <w:p w14:paraId="4BD48726" w14:textId="77777777" w:rsidR="001C7DE2" w:rsidRPr="005D61ED" w:rsidRDefault="001C7DE2" w:rsidP="001C7DE2">
      <w:pPr>
        <w:spacing w:after="0" w:line="240" w:lineRule="auto"/>
        <w:jc w:val="both"/>
        <w:rPr>
          <w:rFonts w:ascii="Arial" w:eastAsia="Times New Roman" w:hAnsi="Arial" w:cs="Arial"/>
          <w:lang w:eastAsia="sl-SI"/>
        </w:rPr>
      </w:pPr>
    </w:p>
    <w:p w14:paraId="33519286" w14:textId="77777777" w:rsidR="001C7DE2" w:rsidRPr="005D61ED" w:rsidRDefault="001C7DE2" w:rsidP="001C7DE2">
      <w:pPr>
        <w:spacing w:after="0" w:line="240" w:lineRule="auto"/>
        <w:jc w:val="both"/>
        <w:rPr>
          <w:rFonts w:ascii="Arial" w:hAnsi="Arial" w:cs="Arial"/>
        </w:rPr>
      </w:pPr>
      <w:r w:rsidRPr="005D61ED">
        <w:rPr>
          <w:rFonts w:ascii="Arial" w:hAnsi="Arial" w:cs="Arial"/>
        </w:rPr>
        <w:t xml:space="preserve">Dne 11. 1. 2014 se je uveljavil Zakon </w:t>
      </w:r>
      <w:r w:rsidRPr="005D61ED">
        <w:rPr>
          <w:rFonts w:ascii="Arial" w:eastAsia="Times New Roman" w:hAnsi="Arial" w:cs="Arial"/>
          <w:lang w:eastAsia="sl-SI"/>
        </w:rPr>
        <w:t>o spremembah in dopolnitvah Zakona o uresničevanju javnega interesa za kulturo (ZUJIK-E), ki</w:t>
      </w:r>
      <w:r w:rsidRPr="005D61ED">
        <w:rPr>
          <w:rFonts w:ascii="Arial" w:hAnsi="Arial" w:cs="Arial"/>
        </w:rPr>
        <w:t xml:space="preserve"> je uvedel dosledno obveznost srednjeročnega razvojnega načrtovanja na področju kulturnega razvoja v lokalnih skupnostih.</w:t>
      </w:r>
    </w:p>
    <w:p w14:paraId="5B6EF0BA" w14:textId="77777777" w:rsidR="001C7DE2" w:rsidRPr="005D61ED" w:rsidRDefault="001C7DE2" w:rsidP="001C7DE2">
      <w:pPr>
        <w:spacing w:after="0" w:line="240" w:lineRule="auto"/>
        <w:jc w:val="both"/>
        <w:rPr>
          <w:rFonts w:ascii="Arial" w:eastAsia="Times New Roman" w:hAnsi="Arial" w:cs="Arial"/>
          <w:i/>
          <w:u w:val="single"/>
          <w:lang w:eastAsia="sl-SI"/>
        </w:rPr>
      </w:pPr>
    </w:p>
    <w:p w14:paraId="4A15E570" w14:textId="77777777" w:rsidR="001C7DE2" w:rsidRPr="005D61ED" w:rsidRDefault="001C7DE2" w:rsidP="001C7DE2">
      <w:pPr>
        <w:spacing w:after="0" w:line="240" w:lineRule="auto"/>
        <w:jc w:val="both"/>
        <w:rPr>
          <w:rFonts w:ascii="Arial" w:eastAsia="Times New Roman" w:hAnsi="Arial" w:cs="Arial"/>
          <w:i/>
          <w:u w:val="single"/>
          <w:lang w:eastAsia="sl-SI"/>
        </w:rPr>
      </w:pPr>
    </w:p>
    <w:p w14:paraId="450FD9AC" w14:textId="77777777" w:rsidR="001C7DE2" w:rsidRPr="005D61ED" w:rsidRDefault="001C7DE2" w:rsidP="001C7DE2">
      <w:pPr>
        <w:spacing w:after="0" w:line="240" w:lineRule="auto"/>
        <w:jc w:val="both"/>
        <w:rPr>
          <w:rFonts w:ascii="Arial" w:eastAsia="Times New Roman" w:hAnsi="Arial" w:cs="Arial"/>
          <w:i/>
          <w:u w:val="single"/>
          <w:lang w:eastAsia="sl-SI"/>
        </w:rPr>
      </w:pPr>
      <w:r w:rsidRPr="005D61ED">
        <w:rPr>
          <w:rFonts w:ascii="Arial" w:eastAsia="Times New Roman" w:hAnsi="Arial" w:cs="Arial"/>
          <w:i/>
          <w:u w:val="single"/>
          <w:lang w:eastAsia="sl-SI"/>
        </w:rPr>
        <w:t>RAZLOGI ZA SPREJETJE:</w:t>
      </w:r>
    </w:p>
    <w:p w14:paraId="0C1E691D" w14:textId="77777777" w:rsidR="001C7DE2" w:rsidRPr="005D61ED" w:rsidRDefault="001C7DE2" w:rsidP="001C7DE2">
      <w:pPr>
        <w:spacing w:after="0" w:line="240" w:lineRule="auto"/>
        <w:jc w:val="both"/>
        <w:rPr>
          <w:rFonts w:ascii="Arial" w:eastAsia="Times New Roman" w:hAnsi="Arial" w:cs="Arial"/>
          <w:i/>
          <w:u w:val="single"/>
          <w:lang w:eastAsia="sl-SI"/>
        </w:rPr>
      </w:pPr>
    </w:p>
    <w:p w14:paraId="05B337E8"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14. člen Zakona o uresničevanju javnega interesa za kulturo (v nadaljevanju ZUJIK) določa, da lokalna skupnost sprejme svoj lokalni program za kulturo za obdobje štirih let, pri čemer lahko program vsebuje tudi dolgoročne usmeritve, ki presegajo to obdobje. V tem programu mora opredeliti javni interes na področju kulture, prioritete, ukrepe ter cilje in kazalce za njihovo doseganje. </w:t>
      </w:r>
    </w:p>
    <w:p w14:paraId="477485DD" w14:textId="77777777" w:rsidR="001C7DE2" w:rsidRPr="005D61ED" w:rsidRDefault="001C7DE2" w:rsidP="001C7DE2">
      <w:pPr>
        <w:spacing w:after="0" w:line="240" w:lineRule="auto"/>
        <w:jc w:val="both"/>
        <w:rPr>
          <w:rFonts w:ascii="Arial" w:eastAsia="Times New Roman" w:hAnsi="Arial" w:cs="Arial"/>
          <w:lang w:eastAsia="sl-SI"/>
        </w:rPr>
      </w:pPr>
    </w:p>
    <w:p w14:paraId="5C404D2B" w14:textId="77777777" w:rsidR="001C7DE2" w:rsidRPr="005D61ED" w:rsidRDefault="001C7DE2" w:rsidP="001C7DE2">
      <w:pPr>
        <w:spacing w:after="0" w:line="240" w:lineRule="auto"/>
        <w:jc w:val="both"/>
        <w:rPr>
          <w:rFonts w:ascii="Arial" w:eastAsia="Times New Roman" w:hAnsi="Arial" w:cs="Arial"/>
          <w:i/>
          <w:u w:val="single"/>
          <w:lang w:eastAsia="sl-SI"/>
        </w:rPr>
      </w:pPr>
    </w:p>
    <w:p w14:paraId="29DD5B51" w14:textId="77777777" w:rsidR="001C7DE2" w:rsidRPr="005D61ED" w:rsidRDefault="001C7DE2" w:rsidP="001C7DE2">
      <w:pPr>
        <w:spacing w:after="0" w:line="240" w:lineRule="auto"/>
        <w:jc w:val="both"/>
        <w:rPr>
          <w:rFonts w:ascii="Arial" w:eastAsia="Times New Roman" w:hAnsi="Arial" w:cs="Arial"/>
          <w:i/>
          <w:u w:val="single"/>
          <w:lang w:eastAsia="sl-SI"/>
        </w:rPr>
      </w:pPr>
      <w:r w:rsidRPr="005D61ED">
        <w:rPr>
          <w:rFonts w:ascii="Arial" w:eastAsia="Times New Roman" w:hAnsi="Arial" w:cs="Arial"/>
          <w:i/>
          <w:u w:val="single"/>
          <w:lang w:eastAsia="sl-SI"/>
        </w:rPr>
        <w:t>OCENA STANJA:</w:t>
      </w:r>
    </w:p>
    <w:p w14:paraId="2C04ED19" w14:textId="77777777" w:rsidR="001C7DE2" w:rsidRPr="005D61ED" w:rsidRDefault="001C7DE2" w:rsidP="001C7DE2">
      <w:pPr>
        <w:spacing w:after="0" w:line="240" w:lineRule="auto"/>
        <w:jc w:val="both"/>
        <w:rPr>
          <w:rFonts w:ascii="Arial" w:eastAsia="Times New Roman" w:hAnsi="Arial" w:cs="Arial"/>
          <w:i/>
          <w:u w:val="single"/>
          <w:lang w:eastAsia="sl-SI"/>
        </w:rPr>
      </w:pPr>
    </w:p>
    <w:p w14:paraId="5408942C" w14:textId="0FDF658A"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Občina Renče-Vogrsko ima sprejet Lokalni program za kulturo za </w:t>
      </w:r>
      <w:bookmarkStart w:id="1" w:name="_Hlk499107113"/>
      <w:r w:rsidRPr="005D61ED">
        <w:rPr>
          <w:rFonts w:ascii="Arial" w:eastAsia="Times New Roman" w:hAnsi="Arial" w:cs="Arial"/>
          <w:lang w:eastAsia="sl-SI"/>
        </w:rPr>
        <w:t>obdobje 20</w:t>
      </w:r>
      <w:r w:rsidR="00867AE0">
        <w:rPr>
          <w:rFonts w:ascii="Arial" w:eastAsia="Times New Roman" w:hAnsi="Arial" w:cs="Arial"/>
          <w:lang w:eastAsia="sl-SI"/>
        </w:rPr>
        <w:t>22</w:t>
      </w:r>
      <w:r w:rsidRPr="005D61ED">
        <w:rPr>
          <w:rFonts w:ascii="Arial" w:eastAsia="Times New Roman" w:hAnsi="Arial" w:cs="Arial"/>
          <w:lang w:eastAsia="sl-SI"/>
        </w:rPr>
        <w:t>-20</w:t>
      </w:r>
      <w:bookmarkEnd w:id="1"/>
      <w:r w:rsidRPr="005D61ED">
        <w:rPr>
          <w:rFonts w:ascii="Arial" w:eastAsia="Times New Roman" w:hAnsi="Arial" w:cs="Arial"/>
          <w:lang w:eastAsia="sl-SI"/>
        </w:rPr>
        <w:t>2</w:t>
      </w:r>
      <w:r w:rsidR="00867AE0">
        <w:rPr>
          <w:rFonts w:ascii="Arial" w:eastAsia="Times New Roman" w:hAnsi="Arial" w:cs="Arial"/>
          <w:lang w:eastAsia="sl-SI"/>
        </w:rPr>
        <w:t>5</w:t>
      </w:r>
      <w:r w:rsidRPr="005D61ED">
        <w:rPr>
          <w:rFonts w:ascii="Arial" w:eastAsia="Times New Roman" w:hAnsi="Arial" w:cs="Arial"/>
          <w:lang w:eastAsia="sl-SI"/>
        </w:rPr>
        <w:t xml:space="preserve">. Lokalni program za kulturo (v nadaljevanju: LPK) je med drugim osnova tudi za sofinanciranje dejavnosti, programov in projektov na področju kulture po javnem razpisu oz. pozivu. </w:t>
      </w:r>
    </w:p>
    <w:p w14:paraId="68294FBF" w14:textId="77777777" w:rsidR="001C7DE2" w:rsidRPr="005D61ED" w:rsidRDefault="001C7DE2" w:rsidP="001C7DE2">
      <w:pPr>
        <w:spacing w:after="0" w:line="240" w:lineRule="auto"/>
        <w:jc w:val="both"/>
        <w:rPr>
          <w:rFonts w:ascii="Arial" w:hAnsi="Arial" w:cs="Arial"/>
        </w:rPr>
      </w:pPr>
    </w:p>
    <w:p w14:paraId="13E54495" w14:textId="5BA0FE30" w:rsidR="001C7DE2" w:rsidRPr="005D61ED" w:rsidRDefault="001C7DE2" w:rsidP="001C7DE2">
      <w:pPr>
        <w:spacing w:after="0" w:line="240" w:lineRule="auto"/>
        <w:jc w:val="both"/>
        <w:rPr>
          <w:rFonts w:ascii="Arial" w:eastAsia="Times New Roman" w:hAnsi="Arial" w:cs="Arial"/>
          <w:lang w:eastAsia="sl-SI"/>
        </w:rPr>
      </w:pPr>
      <w:r w:rsidRPr="005D61ED">
        <w:rPr>
          <w:rFonts w:ascii="Arial" w:hAnsi="Arial" w:cs="Arial"/>
        </w:rPr>
        <w:t xml:space="preserve">Ker je LPK za </w:t>
      </w:r>
      <w:r w:rsidRPr="005D61ED">
        <w:rPr>
          <w:rFonts w:ascii="Arial" w:eastAsia="Times New Roman" w:hAnsi="Arial" w:cs="Arial"/>
          <w:lang w:eastAsia="sl-SI"/>
        </w:rPr>
        <w:t>obdobje 20</w:t>
      </w:r>
      <w:r w:rsidR="008D7192">
        <w:rPr>
          <w:rFonts w:ascii="Arial" w:eastAsia="Times New Roman" w:hAnsi="Arial" w:cs="Arial"/>
          <w:lang w:eastAsia="sl-SI"/>
        </w:rPr>
        <w:t>22</w:t>
      </w:r>
      <w:r w:rsidRPr="005D61ED">
        <w:rPr>
          <w:rFonts w:ascii="Arial" w:eastAsia="Times New Roman" w:hAnsi="Arial" w:cs="Arial"/>
          <w:lang w:eastAsia="sl-SI"/>
        </w:rPr>
        <w:t>-202</w:t>
      </w:r>
      <w:r w:rsidR="008D7192">
        <w:rPr>
          <w:rFonts w:ascii="Arial" w:eastAsia="Times New Roman" w:hAnsi="Arial" w:cs="Arial"/>
          <w:lang w:eastAsia="sl-SI"/>
        </w:rPr>
        <w:t>5</w:t>
      </w:r>
      <w:r w:rsidRPr="005D61ED">
        <w:rPr>
          <w:rFonts w:ascii="Arial" w:eastAsia="Times New Roman" w:hAnsi="Arial" w:cs="Arial"/>
          <w:lang w:eastAsia="sl-SI"/>
        </w:rPr>
        <w:t xml:space="preserve"> veljaven do 31. 12. 202</w:t>
      </w:r>
      <w:r w:rsidR="008D7192">
        <w:rPr>
          <w:rFonts w:ascii="Arial" w:eastAsia="Times New Roman" w:hAnsi="Arial" w:cs="Arial"/>
          <w:lang w:eastAsia="sl-SI"/>
        </w:rPr>
        <w:t>5</w:t>
      </w:r>
      <w:r w:rsidRPr="005D61ED">
        <w:rPr>
          <w:rFonts w:ascii="Arial" w:eastAsia="Times New Roman" w:hAnsi="Arial" w:cs="Arial"/>
          <w:lang w:eastAsia="sl-SI"/>
        </w:rPr>
        <w:t>, je potrebno sprejeti LPK za novo štiriletno obdobje. V predlogu akta se upoštevajo tudi predlogi, ki jih poda Sosvet za kulturo; ta sosvet je zaprošen tudi za podajo mnenja o predloženem LPK za novo štiriletno obdobje.</w:t>
      </w:r>
    </w:p>
    <w:p w14:paraId="5D84B4B6" w14:textId="77777777" w:rsidR="001C7DE2" w:rsidRPr="005D61ED" w:rsidRDefault="001C7DE2" w:rsidP="001C7DE2">
      <w:pPr>
        <w:spacing w:after="0" w:line="240" w:lineRule="auto"/>
        <w:jc w:val="both"/>
        <w:rPr>
          <w:rFonts w:ascii="Arial" w:eastAsia="Times New Roman" w:hAnsi="Arial" w:cs="Arial"/>
          <w:lang w:eastAsia="sl-SI"/>
        </w:rPr>
      </w:pPr>
    </w:p>
    <w:p w14:paraId="471586E1" w14:textId="77777777" w:rsidR="001C7DE2" w:rsidRPr="005D61ED" w:rsidRDefault="001C7DE2" w:rsidP="001C7DE2">
      <w:pPr>
        <w:spacing w:after="0" w:line="240" w:lineRule="auto"/>
        <w:jc w:val="both"/>
        <w:rPr>
          <w:rFonts w:ascii="Arial" w:eastAsia="Times New Roman" w:hAnsi="Arial" w:cs="Arial"/>
          <w:lang w:eastAsia="sl-SI"/>
        </w:rPr>
      </w:pPr>
    </w:p>
    <w:p w14:paraId="449D6C1C" w14:textId="00E4F546" w:rsidR="001C7DE2" w:rsidRPr="001B4AC1" w:rsidRDefault="001C7DE2" w:rsidP="001C7DE2">
      <w:pPr>
        <w:spacing w:after="0" w:line="240" w:lineRule="auto"/>
        <w:jc w:val="both"/>
        <w:rPr>
          <w:rFonts w:ascii="Arial" w:eastAsia="Times New Roman" w:hAnsi="Arial" w:cs="Arial"/>
          <w:highlight w:val="yellow"/>
          <w:lang w:eastAsia="sl-SI"/>
        </w:rPr>
      </w:pPr>
      <w:r w:rsidRPr="005D61ED">
        <w:rPr>
          <w:rFonts w:ascii="Arial" w:eastAsia="Times New Roman" w:hAnsi="Arial" w:cs="Arial"/>
          <w:lang w:eastAsia="sl-SI"/>
        </w:rPr>
        <w:t xml:space="preserve">Člani Sosveta za kulturo so na svoji </w:t>
      </w:r>
      <w:r w:rsidR="00203AB8">
        <w:rPr>
          <w:rFonts w:ascii="Arial" w:eastAsia="Times New Roman" w:hAnsi="Arial" w:cs="Arial"/>
          <w:lang w:eastAsia="sl-SI"/>
        </w:rPr>
        <w:t xml:space="preserve">korespondenčni </w:t>
      </w:r>
      <w:r w:rsidRPr="005D61ED">
        <w:rPr>
          <w:rFonts w:ascii="Arial" w:eastAsia="Times New Roman" w:hAnsi="Arial" w:cs="Arial"/>
          <w:lang w:eastAsia="sl-SI"/>
        </w:rPr>
        <w:t>seji dne</w:t>
      </w:r>
      <w:r w:rsidR="00203AB8">
        <w:rPr>
          <w:rFonts w:ascii="Arial" w:eastAsia="Times New Roman" w:hAnsi="Arial" w:cs="Arial"/>
          <w:lang w:eastAsia="sl-SI"/>
        </w:rPr>
        <w:t xml:space="preserve"> 19. 9. 2029</w:t>
      </w:r>
      <w:r w:rsidRPr="005D61ED">
        <w:rPr>
          <w:rFonts w:ascii="Arial" w:eastAsia="Times New Roman" w:hAnsi="Arial" w:cs="Arial"/>
          <w:lang w:eastAsia="sl-SI"/>
        </w:rPr>
        <w:t xml:space="preserve"> obravnavali predlog Lokalnega programa za kulturo za naslednje obdobje</w:t>
      </w:r>
      <w:r w:rsidR="00203AB8">
        <w:rPr>
          <w:rFonts w:ascii="Arial" w:eastAsia="Times New Roman" w:hAnsi="Arial" w:cs="Arial"/>
          <w:lang w:eastAsia="sl-SI"/>
        </w:rPr>
        <w:t>.</w:t>
      </w:r>
      <w:r w:rsidR="001B4AC1">
        <w:rPr>
          <w:rFonts w:ascii="Arial" w:eastAsia="Times New Roman" w:hAnsi="Arial" w:cs="Arial"/>
          <w:lang w:eastAsia="sl-SI"/>
        </w:rPr>
        <w:t xml:space="preserve"> Člani </w:t>
      </w:r>
      <w:r w:rsidRPr="005D61ED">
        <w:rPr>
          <w:rFonts w:ascii="Arial" w:eastAsia="Times New Roman" w:hAnsi="Arial" w:cs="Arial"/>
          <w:lang w:eastAsia="sl-SI"/>
        </w:rPr>
        <w:t>Sosvet</w:t>
      </w:r>
      <w:r w:rsidR="001B4AC1">
        <w:rPr>
          <w:rFonts w:ascii="Arial" w:eastAsia="Times New Roman" w:hAnsi="Arial" w:cs="Arial"/>
          <w:lang w:eastAsia="sl-SI"/>
        </w:rPr>
        <w:t>a</w:t>
      </w:r>
      <w:r w:rsidRPr="005D61ED">
        <w:rPr>
          <w:rFonts w:ascii="Arial" w:eastAsia="Times New Roman" w:hAnsi="Arial" w:cs="Arial"/>
          <w:lang w:eastAsia="sl-SI"/>
        </w:rPr>
        <w:t xml:space="preserve"> </w:t>
      </w:r>
      <w:r w:rsidR="001B4AC1">
        <w:rPr>
          <w:rFonts w:ascii="Arial" w:eastAsia="Times New Roman" w:hAnsi="Arial" w:cs="Arial"/>
          <w:lang w:eastAsia="sl-SI"/>
        </w:rPr>
        <w:t xml:space="preserve">niso imeli pripomb na predlagani </w:t>
      </w:r>
      <w:r w:rsidRPr="005D61ED">
        <w:rPr>
          <w:rFonts w:ascii="Arial" w:eastAsia="Times New Roman" w:hAnsi="Arial" w:cs="Arial"/>
          <w:lang w:eastAsia="sl-SI"/>
        </w:rPr>
        <w:t>Lokaln</w:t>
      </w:r>
      <w:r w:rsidR="001B4AC1">
        <w:rPr>
          <w:rFonts w:ascii="Arial" w:eastAsia="Times New Roman" w:hAnsi="Arial" w:cs="Arial"/>
          <w:lang w:eastAsia="sl-SI"/>
        </w:rPr>
        <w:t>i</w:t>
      </w:r>
      <w:r w:rsidRPr="005D61ED">
        <w:rPr>
          <w:rFonts w:ascii="Arial" w:eastAsia="Times New Roman" w:hAnsi="Arial" w:cs="Arial"/>
          <w:lang w:eastAsia="sl-SI"/>
        </w:rPr>
        <w:t xml:space="preserve"> program</w:t>
      </w:r>
      <w:r w:rsidR="001B4AC1">
        <w:rPr>
          <w:rFonts w:ascii="Arial" w:eastAsia="Times New Roman" w:hAnsi="Arial" w:cs="Arial"/>
          <w:lang w:eastAsia="sl-SI"/>
        </w:rPr>
        <w:t xml:space="preserve"> </w:t>
      </w:r>
      <w:r w:rsidRPr="005D61ED">
        <w:rPr>
          <w:rFonts w:ascii="Arial" w:eastAsia="Times New Roman" w:hAnsi="Arial" w:cs="Arial"/>
          <w:lang w:eastAsia="sl-SI"/>
        </w:rPr>
        <w:t>za kulturo</w:t>
      </w:r>
      <w:r w:rsidR="00A25D39">
        <w:rPr>
          <w:rFonts w:ascii="Arial" w:eastAsia="Times New Roman" w:hAnsi="Arial" w:cs="Arial"/>
          <w:lang w:eastAsia="sl-SI"/>
        </w:rPr>
        <w:t xml:space="preserve">. </w:t>
      </w:r>
    </w:p>
    <w:p w14:paraId="66493C2C" w14:textId="77777777" w:rsidR="001C7DE2" w:rsidRPr="005D61ED" w:rsidRDefault="001C7DE2" w:rsidP="001C7DE2">
      <w:pPr>
        <w:spacing w:after="0" w:line="240" w:lineRule="auto"/>
        <w:jc w:val="both"/>
        <w:rPr>
          <w:rFonts w:ascii="Arial" w:eastAsia="Times New Roman" w:hAnsi="Arial" w:cs="Arial"/>
          <w:lang w:eastAsia="sl-SI"/>
        </w:rPr>
      </w:pPr>
    </w:p>
    <w:p w14:paraId="794FF380" w14:textId="77777777" w:rsidR="001C7DE2" w:rsidRPr="005D61ED" w:rsidRDefault="001C7DE2" w:rsidP="001C7DE2">
      <w:pPr>
        <w:spacing w:after="0" w:line="240" w:lineRule="auto"/>
        <w:jc w:val="both"/>
        <w:rPr>
          <w:rFonts w:ascii="Arial" w:eastAsia="Times New Roman" w:hAnsi="Arial" w:cs="Arial"/>
          <w:i/>
          <w:u w:val="single"/>
          <w:lang w:eastAsia="sl-SI"/>
        </w:rPr>
      </w:pPr>
    </w:p>
    <w:p w14:paraId="0B3D7BA0" w14:textId="77777777" w:rsidR="001C7DE2" w:rsidRPr="005D61ED" w:rsidRDefault="001C7DE2" w:rsidP="001C7DE2">
      <w:pPr>
        <w:spacing w:after="0" w:line="240" w:lineRule="auto"/>
        <w:jc w:val="both"/>
        <w:rPr>
          <w:rFonts w:ascii="Arial" w:eastAsia="Times New Roman" w:hAnsi="Arial" w:cs="Arial"/>
          <w:i/>
          <w:u w:val="single"/>
          <w:lang w:eastAsia="sl-SI"/>
        </w:rPr>
      </w:pPr>
      <w:r w:rsidRPr="005D61ED">
        <w:rPr>
          <w:rFonts w:ascii="Arial" w:eastAsia="Times New Roman" w:hAnsi="Arial" w:cs="Arial"/>
          <w:i/>
          <w:u w:val="single"/>
          <w:lang w:eastAsia="sl-SI"/>
        </w:rPr>
        <w:t>CILJI IN NAČELA:</w:t>
      </w:r>
    </w:p>
    <w:p w14:paraId="50BC61FF" w14:textId="77777777" w:rsidR="001C7DE2" w:rsidRPr="005D61ED" w:rsidRDefault="001C7DE2" w:rsidP="001C7DE2">
      <w:pPr>
        <w:spacing w:after="0" w:line="240" w:lineRule="auto"/>
        <w:jc w:val="both"/>
        <w:rPr>
          <w:rFonts w:ascii="Arial" w:eastAsia="Times New Roman" w:hAnsi="Arial" w:cs="Arial"/>
          <w:i/>
          <w:u w:val="single"/>
          <w:lang w:eastAsia="sl-SI"/>
        </w:rPr>
      </w:pPr>
    </w:p>
    <w:p w14:paraId="6608484E"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Sprejem srednjeročnega Lokalnega programa kulture za prihodnje štiriletno obdobje bo v skladu z veljavno zakonodajo in usklajen z izhodišči, cilji in nalogami Sosveta za kulturo, ki na področju ljubiteljskega delovanja in uresničevanja javnega interesa na področju kulture predstavlja pomembno vlogo, tudi v smislu izkazovanja dejanskih potreb društev na področju kulture.</w:t>
      </w:r>
    </w:p>
    <w:p w14:paraId="66CABBEA" w14:textId="77777777" w:rsidR="001C7DE2" w:rsidRPr="005D61ED" w:rsidRDefault="001C7DE2" w:rsidP="001C7DE2">
      <w:pPr>
        <w:spacing w:after="0" w:line="240" w:lineRule="auto"/>
        <w:jc w:val="both"/>
        <w:rPr>
          <w:rFonts w:ascii="Arial" w:eastAsia="Times New Roman" w:hAnsi="Arial" w:cs="Arial"/>
          <w:i/>
          <w:u w:val="single"/>
          <w:lang w:eastAsia="sl-SI"/>
        </w:rPr>
      </w:pPr>
    </w:p>
    <w:p w14:paraId="0A97E936" w14:textId="77777777" w:rsidR="001C7DE2" w:rsidRPr="005D61ED" w:rsidRDefault="001C7DE2" w:rsidP="001C7DE2">
      <w:pPr>
        <w:spacing w:after="0" w:line="240" w:lineRule="auto"/>
        <w:jc w:val="both"/>
        <w:rPr>
          <w:rFonts w:ascii="Arial" w:eastAsia="Times New Roman" w:hAnsi="Arial" w:cs="Arial"/>
          <w:i/>
          <w:u w:val="single"/>
          <w:lang w:eastAsia="sl-SI"/>
        </w:rPr>
      </w:pPr>
    </w:p>
    <w:p w14:paraId="00DA70FF" w14:textId="77777777" w:rsidR="001C7DE2" w:rsidRPr="005D61ED" w:rsidRDefault="001C7DE2" w:rsidP="001C7DE2">
      <w:pPr>
        <w:spacing w:after="0" w:line="240" w:lineRule="auto"/>
        <w:jc w:val="both"/>
        <w:rPr>
          <w:rFonts w:ascii="Arial" w:eastAsia="Times New Roman" w:hAnsi="Arial" w:cs="Arial"/>
          <w:i/>
          <w:u w:val="single"/>
          <w:lang w:eastAsia="sl-SI"/>
        </w:rPr>
      </w:pPr>
      <w:r w:rsidRPr="005D61ED">
        <w:rPr>
          <w:rFonts w:ascii="Arial" w:eastAsia="Times New Roman" w:hAnsi="Arial" w:cs="Arial"/>
          <w:i/>
          <w:u w:val="single"/>
          <w:lang w:eastAsia="sl-SI"/>
        </w:rPr>
        <w:t>FINANČNE IN DRUGE POSLEDICE:</w:t>
      </w:r>
    </w:p>
    <w:p w14:paraId="572D98D6" w14:textId="77777777" w:rsidR="001C7DE2" w:rsidRDefault="001C7DE2" w:rsidP="001C7DE2">
      <w:pPr>
        <w:spacing w:after="0" w:line="240" w:lineRule="auto"/>
        <w:jc w:val="both"/>
        <w:rPr>
          <w:rFonts w:ascii="Arial" w:eastAsia="Times New Roman" w:hAnsi="Arial" w:cs="Arial"/>
          <w:iCs/>
          <w:lang w:eastAsia="sl-SI"/>
        </w:rPr>
      </w:pPr>
    </w:p>
    <w:p w14:paraId="1AD36D60" w14:textId="4B273914" w:rsidR="00B80498" w:rsidRPr="00B80498" w:rsidRDefault="00B80498" w:rsidP="001C7DE2">
      <w:pPr>
        <w:spacing w:after="0" w:line="240" w:lineRule="auto"/>
        <w:jc w:val="both"/>
        <w:rPr>
          <w:rFonts w:ascii="Arial" w:eastAsia="Times New Roman" w:hAnsi="Arial" w:cs="Arial"/>
          <w:iCs/>
          <w:lang w:eastAsia="sl-SI"/>
        </w:rPr>
      </w:pPr>
      <w:r>
        <w:rPr>
          <w:rFonts w:ascii="Arial" w:eastAsia="Times New Roman" w:hAnsi="Arial" w:cs="Arial"/>
          <w:iCs/>
          <w:lang w:eastAsia="sl-SI"/>
        </w:rPr>
        <w:t xml:space="preserve">Finančne in druge posledice niso nastale. </w:t>
      </w:r>
    </w:p>
    <w:p w14:paraId="0B4D3E69" w14:textId="77777777" w:rsidR="001C7DE2" w:rsidRPr="005D61ED" w:rsidRDefault="001C7DE2" w:rsidP="001C7DE2">
      <w:pPr>
        <w:spacing w:after="0" w:line="240" w:lineRule="auto"/>
        <w:jc w:val="both"/>
        <w:rPr>
          <w:rFonts w:ascii="Arial" w:eastAsia="Times New Roman" w:hAnsi="Arial" w:cs="Arial"/>
          <w:lang w:eastAsia="sl-SI"/>
        </w:rPr>
      </w:pPr>
    </w:p>
    <w:p w14:paraId="2D5FF9F8" w14:textId="77777777" w:rsidR="001C7DE2" w:rsidRPr="005D61ED" w:rsidRDefault="001C7DE2" w:rsidP="001C7DE2">
      <w:pPr>
        <w:spacing w:after="0" w:line="240" w:lineRule="auto"/>
        <w:jc w:val="both"/>
        <w:rPr>
          <w:rFonts w:ascii="Arial" w:eastAsia="Times New Roman" w:hAnsi="Arial" w:cs="Arial"/>
          <w:lang w:eastAsia="sl-SI"/>
        </w:rPr>
      </w:pPr>
    </w:p>
    <w:p w14:paraId="56055EEE" w14:textId="77777777" w:rsidR="001C7DE2" w:rsidRPr="005D61ED" w:rsidRDefault="001C7DE2" w:rsidP="001C7DE2">
      <w:pPr>
        <w:spacing w:after="0" w:line="240" w:lineRule="auto"/>
        <w:jc w:val="both"/>
        <w:rPr>
          <w:rFonts w:ascii="Arial" w:eastAsia="Times New Roman" w:hAnsi="Arial" w:cs="Arial"/>
          <w:sz w:val="20"/>
          <w:szCs w:val="20"/>
          <w:lang w:eastAsia="sl-SI"/>
        </w:rPr>
      </w:pPr>
      <w:r w:rsidRPr="005D61ED">
        <w:rPr>
          <w:rFonts w:ascii="Arial" w:eastAsia="Times New Roman" w:hAnsi="Arial" w:cs="Arial"/>
          <w:sz w:val="20"/>
          <w:szCs w:val="20"/>
          <w:lang w:eastAsia="sl-SI"/>
        </w:rPr>
        <w:t>Pripravila:</w:t>
      </w:r>
    </w:p>
    <w:p w14:paraId="2717C760" w14:textId="6A9F5655" w:rsidR="001C7DE2" w:rsidRPr="005D61ED" w:rsidRDefault="005B4D13" w:rsidP="001C7DE2">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Ksenja Sulič</w:t>
      </w:r>
    </w:p>
    <w:p w14:paraId="56486B77" w14:textId="773444E3" w:rsidR="001C7DE2" w:rsidRDefault="001C7DE2" w:rsidP="001C7DE2">
      <w:pPr>
        <w:spacing w:after="0" w:line="240" w:lineRule="auto"/>
        <w:jc w:val="both"/>
        <w:rPr>
          <w:rFonts w:ascii="Arial" w:eastAsia="Times New Roman" w:hAnsi="Arial" w:cs="Arial"/>
          <w:sz w:val="20"/>
          <w:szCs w:val="20"/>
          <w:lang w:eastAsia="sl-SI"/>
        </w:rPr>
      </w:pPr>
      <w:r w:rsidRPr="005D61ED">
        <w:rPr>
          <w:rFonts w:ascii="Arial" w:eastAsia="Times New Roman" w:hAnsi="Arial" w:cs="Arial"/>
          <w:sz w:val="20"/>
          <w:szCs w:val="20"/>
          <w:lang w:eastAsia="sl-SI"/>
        </w:rPr>
        <w:t>Višja svetovalka I</w:t>
      </w:r>
      <w:r w:rsidR="005B4D13">
        <w:rPr>
          <w:rFonts w:ascii="Arial" w:eastAsia="Times New Roman" w:hAnsi="Arial" w:cs="Arial"/>
          <w:sz w:val="20"/>
          <w:szCs w:val="20"/>
          <w:lang w:eastAsia="sl-SI"/>
        </w:rPr>
        <w:t>II</w:t>
      </w:r>
      <w:r w:rsidRPr="005D61ED">
        <w:rPr>
          <w:rFonts w:ascii="Arial" w:eastAsia="Times New Roman" w:hAnsi="Arial" w:cs="Arial"/>
          <w:sz w:val="20"/>
          <w:szCs w:val="20"/>
          <w:lang w:eastAsia="sl-SI"/>
        </w:rPr>
        <w:t xml:space="preserve"> </w:t>
      </w:r>
      <w:r w:rsidR="000777A2">
        <w:rPr>
          <w:rFonts w:ascii="Arial" w:eastAsia="Times New Roman" w:hAnsi="Arial" w:cs="Arial"/>
          <w:sz w:val="20"/>
          <w:szCs w:val="20"/>
          <w:lang w:eastAsia="sl-SI"/>
        </w:rPr>
        <w:t xml:space="preserve">za družbene dejavnosti </w:t>
      </w:r>
    </w:p>
    <w:p w14:paraId="3E14A5D3" w14:textId="77777777" w:rsidR="00FE2C5D" w:rsidRDefault="00FE2C5D" w:rsidP="001C7DE2">
      <w:pPr>
        <w:spacing w:after="0" w:line="240" w:lineRule="auto"/>
        <w:jc w:val="both"/>
        <w:rPr>
          <w:rFonts w:ascii="Arial" w:eastAsia="Times New Roman" w:hAnsi="Arial" w:cs="Arial"/>
          <w:sz w:val="20"/>
          <w:szCs w:val="20"/>
          <w:lang w:eastAsia="sl-SI"/>
        </w:rPr>
      </w:pPr>
    </w:p>
    <w:p w14:paraId="292F6EB1" w14:textId="77777777" w:rsidR="00FE2C5D" w:rsidRDefault="00FE2C5D" w:rsidP="001C7DE2">
      <w:pPr>
        <w:spacing w:after="0" w:line="240" w:lineRule="auto"/>
        <w:jc w:val="both"/>
        <w:rPr>
          <w:rFonts w:ascii="Arial" w:eastAsia="Times New Roman" w:hAnsi="Arial" w:cs="Arial"/>
          <w:sz w:val="20"/>
          <w:szCs w:val="20"/>
          <w:lang w:eastAsia="sl-SI"/>
        </w:rPr>
      </w:pPr>
    </w:p>
    <w:p w14:paraId="39FFD830" w14:textId="77777777" w:rsidR="00FE2C5D" w:rsidRDefault="00FE2C5D" w:rsidP="001C7DE2">
      <w:pPr>
        <w:spacing w:after="0" w:line="240" w:lineRule="auto"/>
        <w:jc w:val="both"/>
        <w:rPr>
          <w:rFonts w:ascii="Arial" w:eastAsia="Times New Roman" w:hAnsi="Arial" w:cs="Arial"/>
          <w:sz w:val="20"/>
          <w:szCs w:val="20"/>
          <w:lang w:eastAsia="sl-SI"/>
        </w:rPr>
      </w:pPr>
    </w:p>
    <w:p w14:paraId="7C0732BE" w14:textId="77777777" w:rsidR="00FE2C5D" w:rsidRDefault="00FE2C5D" w:rsidP="001C7DE2">
      <w:pPr>
        <w:spacing w:after="0" w:line="240" w:lineRule="auto"/>
        <w:jc w:val="both"/>
        <w:rPr>
          <w:rFonts w:ascii="Arial" w:eastAsia="Times New Roman" w:hAnsi="Arial" w:cs="Arial"/>
          <w:sz w:val="20"/>
          <w:szCs w:val="20"/>
          <w:lang w:eastAsia="sl-SI"/>
        </w:rPr>
      </w:pPr>
    </w:p>
    <w:p w14:paraId="1F70880C" w14:textId="77777777" w:rsidR="00FE2C5D" w:rsidRDefault="00FE2C5D" w:rsidP="001C7DE2">
      <w:pPr>
        <w:spacing w:after="0" w:line="240" w:lineRule="auto"/>
        <w:jc w:val="both"/>
        <w:rPr>
          <w:rFonts w:ascii="Arial" w:eastAsia="Times New Roman" w:hAnsi="Arial" w:cs="Arial"/>
          <w:sz w:val="20"/>
          <w:szCs w:val="20"/>
          <w:lang w:eastAsia="sl-SI"/>
        </w:rPr>
      </w:pPr>
    </w:p>
    <w:p w14:paraId="51F9AF52" w14:textId="77777777" w:rsidR="00FE2C5D" w:rsidRDefault="00FE2C5D" w:rsidP="001C7DE2">
      <w:pPr>
        <w:spacing w:after="0" w:line="240" w:lineRule="auto"/>
        <w:jc w:val="both"/>
        <w:rPr>
          <w:rFonts w:ascii="Arial" w:eastAsia="Times New Roman" w:hAnsi="Arial" w:cs="Arial"/>
          <w:sz w:val="20"/>
          <w:szCs w:val="20"/>
          <w:lang w:eastAsia="sl-SI"/>
        </w:rPr>
      </w:pPr>
    </w:p>
    <w:p w14:paraId="7137C15C" w14:textId="77777777" w:rsidR="00FE2C5D" w:rsidRDefault="00FE2C5D" w:rsidP="001C7DE2">
      <w:pPr>
        <w:spacing w:after="0" w:line="240" w:lineRule="auto"/>
        <w:jc w:val="both"/>
        <w:rPr>
          <w:rFonts w:ascii="Arial" w:eastAsia="Times New Roman" w:hAnsi="Arial" w:cs="Arial"/>
          <w:sz w:val="20"/>
          <w:szCs w:val="20"/>
          <w:lang w:eastAsia="sl-SI"/>
        </w:rPr>
      </w:pPr>
    </w:p>
    <w:p w14:paraId="76D1C9B8" w14:textId="77777777" w:rsidR="00FE2C5D" w:rsidRDefault="00FE2C5D" w:rsidP="001C7DE2">
      <w:pPr>
        <w:spacing w:after="0" w:line="240" w:lineRule="auto"/>
        <w:jc w:val="both"/>
        <w:rPr>
          <w:rFonts w:ascii="Arial" w:eastAsia="Times New Roman" w:hAnsi="Arial" w:cs="Arial"/>
          <w:sz w:val="20"/>
          <w:szCs w:val="20"/>
          <w:lang w:eastAsia="sl-SI"/>
        </w:rPr>
      </w:pPr>
    </w:p>
    <w:p w14:paraId="213E52AC" w14:textId="77777777" w:rsidR="00FE2C5D" w:rsidRDefault="00FE2C5D" w:rsidP="001C7DE2">
      <w:pPr>
        <w:spacing w:after="0" w:line="240" w:lineRule="auto"/>
        <w:jc w:val="both"/>
        <w:rPr>
          <w:rFonts w:ascii="Arial" w:eastAsia="Times New Roman" w:hAnsi="Arial" w:cs="Arial"/>
          <w:sz w:val="20"/>
          <w:szCs w:val="20"/>
          <w:lang w:eastAsia="sl-SI"/>
        </w:rPr>
      </w:pPr>
    </w:p>
    <w:p w14:paraId="7BC78170" w14:textId="77777777" w:rsidR="00FE2C5D" w:rsidRDefault="00FE2C5D" w:rsidP="001C7DE2">
      <w:pPr>
        <w:spacing w:after="0" w:line="240" w:lineRule="auto"/>
        <w:jc w:val="both"/>
        <w:rPr>
          <w:rFonts w:ascii="Arial" w:eastAsia="Times New Roman" w:hAnsi="Arial" w:cs="Arial"/>
          <w:sz w:val="20"/>
          <w:szCs w:val="20"/>
          <w:lang w:eastAsia="sl-SI"/>
        </w:rPr>
      </w:pPr>
    </w:p>
    <w:p w14:paraId="173648BC" w14:textId="77777777" w:rsidR="00FE2C5D" w:rsidRDefault="00FE2C5D" w:rsidP="001C7DE2">
      <w:pPr>
        <w:spacing w:after="0" w:line="240" w:lineRule="auto"/>
        <w:jc w:val="both"/>
        <w:rPr>
          <w:rFonts w:ascii="Arial" w:eastAsia="Times New Roman" w:hAnsi="Arial" w:cs="Arial"/>
          <w:sz w:val="20"/>
          <w:szCs w:val="20"/>
          <w:lang w:eastAsia="sl-SI"/>
        </w:rPr>
      </w:pPr>
    </w:p>
    <w:p w14:paraId="1314385E" w14:textId="77777777" w:rsidR="00FE2C5D" w:rsidRDefault="00FE2C5D" w:rsidP="001C7DE2">
      <w:pPr>
        <w:spacing w:after="0" w:line="240" w:lineRule="auto"/>
        <w:jc w:val="both"/>
        <w:rPr>
          <w:rFonts w:ascii="Arial" w:eastAsia="Times New Roman" w:hAnsi="Arial" w:cs="Arial"/>
          <w:sz w:val="20"/>
          <w:szCs w:val="20"/>
          <w:lang w:eastAsia="sl-SI"/>
        </w:rPr>
      </w:pPr>
    </w:p>
    <w:p w14:paraId="1D77EE1A" w14:textId="77777777" w:rsidR="00FE2C5D" w:rsidRDefault="00FE2C5D" w:rsidP="001C7DE2">
      <w:pPr>
        <w:spacing w:after="0" w:line="240" w:lineRule="auto"/>
        <w:jc w:val="both"/>
        <w:rPr>
          <w:rFonts w:ascii="Arial" w:eastAsia="Times New Roman" w:hAnsi="Arial" w:cs="Arial"/>
          <w:sz w:val="20"/>
          <w:szCs w:val="20"/>
          <w:lang w:eastAsia="sl-SI"/>
        </w:rPr>
      </w:pPr>
    </w:p>
    <w:p w14:paraId="28E90B6A" w14:textId="77777777" w:rsidR="00FE2C5D" w:rsidRDefault="00FE2C5D" w:rsidP="001C7DE2">
      <w:pPr>
        <w:spacing w:after="0" w:line="240" w:lineRule="auto"/>
        <w:jc w:val="both"/>
        <w:rPr>
          <w:rFonts w:ascii="Arial" w:eastAsia="Times New Roman" w:hAnsi="Arial" w:cs="Arial"/>
          <w:sz w:val="20"/>
          <w:szCs w:val="20"/>
          <w:lang w:eastAsia="sl-SI"/>
        </w:rPr>
      </w:pPr>
    </w:p>
    <w:p w14:paraId="1612DEF8" w14:textId="77777777" w:rsidR="00FE2C5D" w:rsidRDefault="00FE2C5D" w:rsidP="001C7DE2">
      <w:pPr>
        <w:spacing w:after="0" w:line="240" w:lineRule="auto"/>
        <w:jc w:val="both"/>
        <w:rPr>
          <w:rFonts w:ascii="Arial" w:eastAsia="Times New Roman" w:hAnsi="Arial" w:cs="Arial"/>
          <w:sz w:val="20"/>
          <w:szCs w:val="20"/>
          <w:lang w:eastAsia="sl-SI"/>
        </w:rPr>
      </w:pPr>
    </w:p>
    <w:p w14:paraId="48CF9DAF" w14:textId="77777777" w:rsidR="00FE2C5D" w:rsidRDefault="00FE2C5D" w:rsidP="001C7DE2">
      <w:pPr>
        <w:spacing w:after="0" w:line="240" w:lineRule="auto"/>
        <w:jc w:val="both"/>
        <w:rPr>
          <w:rFonts w:ascii="Arial" w:eastAsia="Times New Roman" w:hAnsi="Arial" w:cs="Arial"/>
          <w:sz w:val="20"/>
          <w:szCs w:val="20"/>
          <w:lang w:eastAsia="sl-SI"/>
        </w:rPr>
      </w:pPr>
    </w:p>
    <w:p w14:paraId="5A0BE02E" w14:textId="77777777" w:rsidR="00FE2C5D" w:rsidRDefault="00FE2C5D" w:rsidP="001C7DE2">
      <w:pPr>
        <w:spacing w:after="0" w:line="240" w:lineRule="auto"/>
        <w:jc w:val="both"/>
        <w:rPr>
          <w:rFonts w:ascii="Arial" w:eastAsia="Times New Roman" w:hAnsi="Arial" w:cs="Arial"/>
          <w:sz w:val="20"/>
          <w:szCs w:val="20"/>
          <w:lang w:eastAsia="sl-SI"/>
        </w:rPr>
      </w:pPr>
    </w:p>
    <w:p w14:paraId="772399AB" w14:textId="77777777" w:rsidR="00FE2C5D" w:rsidRDefault="00FE2C5D" w:rsidP="001C7DE2">
      <w:pPr>
        <w:spacing w:after="0" w:line="240" w:lineRule="auto"/>
        <w:jc w:val="both"/>
        <w:rPr>
          <w:rFonts w:ascii="Arial" w:eastAsia="Times New Roman" w:hAnsi="Arial" w:cs="Arial"/>
          <w:sz w:val="20"/>
          <w:szCs w:val="20"/>
          <w:lang w:eastAsia="sl-SI"/>
        </w:rPr>
      </w:pPr>
    </w:p>
    <w:p w14:paraId="2BAD1B37" w14:textId="77777777" w:rsidR="00FE2C5D" w:rsidRDefault="00FE2C5D" w:rsidP="001C7DE2">
      <w:pPr>
        <w:spacing w:after="0" w:line="240" w:lineRule="auto"/>
        <w:jc w:val="both"/>
        <w:rPr>
          <w:rFonts w:ascii="Arial" w:eastAsia="Times New Roman" w:hAnsi="Arial" w:cs="Arial"/>
          <w:sz w:val="20"/>
          <w:szCs w:val="20"/>
          <w:lang w:eastAsia="sl-SI"/>
        </w:rPr>
      </w:pPr>
    </w:p>
    <w:p w14:paraId="4C72A1FE" w14:textId="77777777" w:rsidR="00FE2C5D" w:rsidRDefault="00FE2C5D" w:rsidP="001C7DE2">
      <w:pPr>
        <w:spacing w:after="0" w:line="240" w:lineRule="auto"/>
        <w:jc w:val="both"/>
        <w:rPr>
          <w:rFonts w:ascii="Arial" w:eastAsia="Times New Roman" w:hAnsi="Arial" w:cs="Arial"/>
          <w:sz w:val="20"/>
          <w:szCs w:val="20"/>
          <w:lang w:eastAsia="sl-SI"/>
        </w:rPr>
      </w:pPr>
    </w:p>
    <w:p w14:paraId="5096FBCD" w14:textId="77777777" w:rsidR="00FE2C5D" w:rsidRDefault="00FE2C5D" w:rsidP="001C7DE2">
      <w:pPr>
        <w:spacing w:after="0" w:line="240" w:lineRule="auto"/>
        <w:jc w:val="both"/>
        <w:rPr>
          <w:rFonts w:ascii="Arial" w:eastAsia="Times New Roman" w:hAnsi="Arial" w:cs="Arial"/>
          <w:sz w:val="20"/>
          <w:szCs w:val="20"/>
          <w:lang w:eastAsia="sl-SI"/>
        </w:rPr>
      </w:pPr>
    </w:p>
    <w:p w14:paraId="7721ECD3" w14:textId="77777777" w:rsidR="00FE2C5D" w:rsidRDefault="00FE2C5D" w:rsidP="001C7DE2">
      <w:pPr>
        <w:spacing w:after="0" w:line="240" w:lineRule="auto"/>
        <w:jc w:val="both"/>
        <w:rPr>
          <w:rFonts w:ascii="Arial" w:eastAsia="Times New Roman" w:hAnsi="Arial" w:cs="Arial"/>
          <w:sz w:val="20"/>
          <w:szCs w:val="20"/>
          <w:lang w:eastAsia="sl-SI"/>
        </w:rPr>
      </w:pPr>
    </w:p>
    <w:p w14:paraId="3EC462A0" w14:textId="77777777" w:rsidR="00FE2C5D" w:rsidRDefault="00FE2C5D" w:rsidP="001C7DE2">
      <w:pPr>
        <w:spacing w:after="0" w:line="240" w:lineRule="auto"/>
        <w:jc w:val="both"/>
        <w:rPr>
          <w:rFonts w:ascii="Arial" w:eastAsia="Times New Roman" w:hAnsi="Arial" w:cs="Arial"/>
          <w:sz w:val="20"/>
          <w:szCs w:val="20"/>
          <w:lang w:eastAsia="sl-SI"/>
        </w:rPr>
      </w:pPr>
    </w:p>
    <w:p w14:paraId="4FAF0294" w14:textId="77777777" w:rsidR="00FE2C5D" w:rsidRDefault="00FE2C5D" w:rsidP="001C7DE2">
      <w:pPr>
        <w:spacing w:after="0" w:line="240" w:lineRule="auto"/>
        <w:jc w:val="both"/>
        <w:rPr>
          <w:rFonts w:ascii="Arial" w:eastAsia="Times New Roman" w:hAnsi="Arial" w:cs="Arial"/>
          <w:sz w:val="20"/>
          <w:szCs w:val="20"/>
          <w:lang w:eastAsia="sl-SI"/>
        </w:rPr>
      </w:pPr>
    </w:p>
    <w:p w14:paraId="0F08E35A" w14:textId="77777777" w:rsidR="005C0DA4" w:rsidRDefault="005C0DA4" w:rsidP="001C7DE2">
      <w:pPr>
        <w:spacing w:after="0" w:line="240" w:lineRule="auto"/>
        <w:jc w:val="both"/>
        <w:rPr>
          <w:rFonts w:ascii="Arial" w:eastAsia="Times New Roman" w:hAnsi="Arial" w:cs="Arial"/>
          <w:sz w:val="20"/>
          <w:szCs w:val="20"/>
          <w:lang w:eastAsia="sl-SI"/>
        </w:rPr>
      </w:pPr>
    </w:p>
    <w:p w14:paraId="0F9EA7CD" w14:textId="77777777" w:rsidR="005C0DA4" w:rsidRDefault="005C0DA4" w:rsidP="001C7DE2">
      <w:pPr>
        <w:spacing w:after="0" w:line="240" w:lineRule="auto"/>
        <w:jc w:val="both"/>
        <w:rPr>
          <w:rFonts w:ascii="Arial" w:eastAsia="Times New Roman" w:hAnsi="Arial" w:cs="Arial"/>
          <w:sz w:val="20"/>
          <w:szCs w:val="20"/>
          <w:lang w:eastAsia="sl-SI"/>
        </w:rPr>
      </w:pPr>
    </w:p>
    <w:p w14:paraId="690E8173" w14:textId="77777777" w:rsidR="005C0DA4" w:rsidRDefault="005C0DA4" w:rsidP="001C7DE2">
      <w:pPr>
        <w:spacing w:after="0" w:line="240" w:lineRule="auto"/>
        <w:jc w:val="both"/>
        <w:rPr>
          <w:rFonts w:ascii="Arial" w:eastAsia="Times New Roman" w:hAnsi="Arial" w:cs="Arial"/>
          <w:sz w:val="20"/>
          <w:szCs w:val="20"/>
          <w:lang w:eastAsia="sl-SI"/>
        </w:rPr>
      </w:pPr>
    </w:p>
    <w:p w14:paraId="5E125A96" w14:textId="77777777" w:rsidR="005C0DA4" w:rsidRDefault="005C0DA4" w:rsidP="001C7DE2">
      <w:pPr>
        <w:spacing w:after="0" w:line="240" w:lineRule="auto"/>
        <w:jc w:val="both"/>
        <w:rPr>
          <w:rFonts w:ascii="Arial" w:eastAsia="Times New Roman" w:hAnsi="Arial" w:cs="Arial"/>
          <w:sz w:val="20"/>
          <w:szCs w:val="20"/>
          <w:lang w:eastAsia="sl-SI"/>
        </w:rPr>
      </w:pPr>
    </w:p>
    <w:p w14:paraId="44083F23" w14:textId="77777777" w:rsidR="005C0DA4" w:rsidRDefault="005C0DA4" w:rsidP="001C7DE2">
      <w:pPr>
        <w:spacing w:after="0" w:line="240" w:lineRule="auto"/>
        <w:jc w:val="both"/>
        <w:rPr>
          <w:rFonts w:ascii="Arial" w:eastAsia="Times New Roman" w:hAnsi="Arial" w:cs="Arial"/>
          <w:sz w:val="20"/>
          <w:szCs w:val="20"/>
          <w:lang w:eastAsia="sl-SI"/>
        </w:rPr>
      </w:pPr>
    </w:p>
    <w:p w14:paraId="4A5637A0" w14:textId="77777777" w:rsidR="003D5752" w:rsidRDefault="003D5752" w:rsidP="001C7DE2">
      <w:pPr>
        <w:spacing w:after="0" w:line="240" w:lineRule="auto"/>
        <w:jc w:val="both"/>
        <w:rPr>
          <w:rFonts w:ascii="Arial" w:eastAsia="Times New Roman" w:hAnsi="Arial" w:cs="Arial"/>
          <w:sz w:val="20"/>
          <w:szCs w:val="20"/>
          <w:lang w:eastAsia="sl-SI"/>
        </w:rPr>
      </w:pPr>
    </w:p>
    <w:p w14:paraId="230A8AAC" w14:textId="77777777" w:rsidR="005C0DA4" w:rsidRDefault="005C0DA4" w:rsidP="001C7DE2">
      <w:pPr>
        <w:spacing w:after="0" w:line="240" w:lineRule="auto"/>
        <w:jc w:val="both"/>
        <w:rPr>
          <w:rFonts w:ascii="Arial" w:eastAsia="Times New Roman" w:hAnsi="Arial" w:cs="Arial"/>
          <w:sz w:val="20"/>
          <w:szCs w:val="20"/>
          <w:lang w:eastAsia="sl-SI"/>
        </w:rPr>
      </w:pPr>
    </w:p>
    <w:p w14:paraId="6C3059A4" w14:textId="77777777" w:rsidR="00A25D39" w:rsidRDefault="00A25D39" w:rsidP="001C7DE2">
      <w:pPr>
        <w:spacing w:after="0" w:line="240" w:lineRule="auto"/>
        <w:jc w:val="both"/>
        <w:rPr>
          <w:rFonts w:ascii="Arial" w:eastAsia="Times New Roman" w:hAnsi="Arial" w:cs="Arial"/>
          <w:sz w:val="20"/>
          <w:szCs w:val="20"/>
          <w:lang w:eastAsia="sl-SI"/>
        </w:rPr>
      </w:pPr>
    </w:p>
    <w:p w14:paraId="13BBD019" w14:textId="77777777" w:rsidR="00A25D39" w:rsidRDefault="00A25D39" w:rsidP="001C7DE2">
      <w:pPr>
        <w:spacing w:after="0" w:line="240" w:lineRule="auto"/>
        <w:jc w:val="both"/>
        <w:rPr>
          <w:rFonts w:ascii="Arial" w:eastAsia="Times New Roman" w:hAnsi="Arial" w:cs="Arial"/>
          <w:sz w:val="20"/>
          <w:szCs w:val="20"/>
          <w:lang w:eastAsia="sl-SI"/>
        </w:rPr>
      </w:pPr>
    </w:p>
    <w:p w14:paraId="37C61CDB" w14:textId="77777777" w:rsidR="00A25D39" w:rsidRDefault="00A25D39" w:rsidP="001C7DE2">
      <w:pPr>
        <w:spacing w:after="0" w:line="240" w:lineRule="auto"/>
        <w:jc w:val="both"/>
        <w:rPr>
          <w:rFonts w:ascii="Arial" w:eastAsia="Times New Roman" w:hAnsi="Arial" w:cs="Arial"/>
          <w:sz w:val="20"/>
          <w:szCs w:val="20"/>
          <w:lang w:eastAsia="sl-SI"/>
        </w:rPr>
      </w:pPr>
    </w:p>
    <w:p w14:paraId="70C84CD6" w14:textId="77777777" w:rsidR="005C0DA4" w:rsidRPr="005D61ED" w:rsidRDefault="005C0DA4" w:rsidP="001C7DE2">
      <w:pPr>
        <w:spacing w:after="0" w:line="240" w:lineRule="auto"/>
        <w:jc w:val="both"/>
        <w:rPr>
          <w:rFonts w:ascii="Arial" w:eastAsia="Times New Roman" w:hAnsi="Arial" w:cs="Arial"/>
          <w:sz w:val="20"/>
          <w:szCs w:val="20"/>
          <w:lang w:eastAsia="sl-SI"/>
        </w:rPr>
      </w:pPr>
    </w:p>
    <w:p w14:paraId="334F99E9" w14:textId="77777777" w:rsidR="001C7DE2" w:rsidRPr="005D61ED" w:rsidRDefault="00252524" w:rsidP="001C7DE2">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pict w14:anchorId="264EB041">
          <v:rect id="_x0000_i1025" style="width:0;height:1.5pt" o:hralign="center" o:hrstd="t" o:hr="t" fillcolor="#a0a0a0" stroked="f"/>
        </w:pict>
      </w:r>
    </w:p>
    <w:p w14:paraId="0FD045C8" w14:textId="77777777" w:rsidR="001C7DE2" w:rsidRPr="005D61ED" w:rsidRDefault="001C7DE2" w:rsidP="001C7DE2">
      <w:pPr>
        <w:spacing w:after="0" w:line="240" w:lineRule="auto"/>
        <w:jc w:val="both"/>
        <w:rPr>
          <w:rFonts w:ascii="Arial" w:eastAsia="Times New Roman" w:hAnsi="Arial" w:cs="Arial"/>
          <w:sz w:val="20"/>
          <w:szCs w:val="20"/>
          <w:lang w:eastAsia="sl-SI"/>
        </w:rPr>
      </w:pPr>
    </w:p>
    <w:p w14:paraId="4411BDBB" w14:textId="77777777" w:rsidR="001C7DE2" w:rsidRPr="005D61ED" w:rsidRDefault="001C7DE2" w:rsidP="001C7DE2">
      <w:pPr>
        <w:spacing w:after="0" w:line="240" w:lineRule="auto"/>
        <w:jc w:val="both"/>
        <w:rPr>
          <w:rFonts w:ascii="Arial" w:eastAsia="Times New Roman" w:hAnsi="Arial" w:cs="Arial"/>
          <w:i/>
          <w:sz w:val="20"/>
          <w:szCs w:val="20"/>
          <w:lang w:eastAsia="sl-SI"/>
        </w:rPr>
      </w:pPr>
      <w:r w:rsidRPr="005D61ED">
        <w:rPr>
          <w:rFonts w:ascii="Arial" w:eastAsia="Times New Roman" w:hAnsi="Arial" w:cs="Arial"/>
          <w:i/>
          <w:sz w:val="20"/>
          <w:szCs w:val="20"/>
          <w:lang w:eastAsia="sl-SI"/>
        </w:rPr>
        <w:t>Predlog akta:</w:t>
      </w:r>
    </w:p>
    <w:p w14:paraId="77A891FC" w14:textId="77777777" w:rsidR="001C7DE2" w:rsidRPr="005D61ED" w:rsidRDefault="001C7DE2" w:rsidP="001C7DE2">
      <w:pPr>
        <w:spacing w:after="0" w:line="240" w:lineRule="auto"/>
        <w:jc w:val="both"/>
        <w:rPr>
          <w:rFonts w:ascii="Arial" w:eastAsia="Times New Roman" w:hAnsi="Arial" w:cs="Arial"/>
          <w:i/>
          <w:sz w:val="20"/>
          <w:szCs w:val="20"/>
          <w:lang w:eastAsia="sl-SI"/>
        </w:rPr>
      </w:pPr>
    </w:p>
    <w:p w14:paraId="18F575B2" w14:textId="654A62C4" w:rsidR="001C7DE2" w:rsidRPr="005D61ED" w:rsidRDefault="001C7DE2" w:rsidP="001C7DE2">
      <w:pPr>
        <w:spacing w:after="200" w:line="240" w:lineRule="auto"/>
        <w:jc w:val="both"/>
        <w:rPr>
          <w:rFonts w:ascii="Arial" w:eastAsia="Times New Roman" w:hAnsi="Arial" w:cs="Arial"/>
          <w:lang w:eastAsia="sl-SI"/>
        </w:rPr>
      </w:pPr>
      <w:r w:rsidRPr="005D61ED">
        <w:rPr>
          <w:rFonts w:ascii="Arial" w:eastAsia="Times New Roman" w:hAnsi="Arial" w:cs="Arial"/>
          <w:lang w:eastAsia="sl-SI"/>
        </w:rPr>
        <w:t xml:space="preserve">Na podlagi </w:t>
      </w:r>
      <w:r w:rsidRPr="005D61ED">
        <w:rPr>
          <w:rFonts w:ascii="Arial" w:hAnsi="Arial" w:cs="Arial"/>
        </w:rPr>
        <w:t xml:space="preserve">14. člena Zakona o uresničevanju javnega interesa za kulturo Uradni list RS, št. 77/07 – uradno prečiščeno besedilo, 56/08, 4/10, 20/11, 111/13, 68/16, 61/17 in 21/18 – </w:t>
      </w:r>
      <w:proofErr w:type="spellStart"/>
      <w:r w:rsidRPr="005D61ED">
        <w:rPr>
          <w:rFonts w:ascii="Arial" w:hAnsi="Arial" w:cs="Arial"/>
        </w:rPr>
        <w:t>ZNOrg</w:t>
      </w:r>
      <w:proofErr w:type="spellEnd"/>
      <w:r w:rsidR="002439BE">
        <w:rPr>
          <w:rFonts w:ascii="Arial" w:hAnsi="Arial" w:cs="Arial"/>
        </w:rPr>
        <w:t>, 3/22-ZDeb, 105/22-ZZNŠPP in 8/25</w:t>
      </w:r>
      <w:r w:rsidRPr="005D61ED">
        <w:rPr>
          <w:rFonts w:ascii="Arial" w:hAnsi="Arial" w:cs="Arial"/>
        </w:rPr>
        <w:t xml:space="preserve">) </w:t>
      </w:r>
      <w:r w:rsidRPr="005D61ED">
        <w:rPr>
          <w:rFonts w:ascii="Arial" w:eastAsia="Times New Roman" w:hAnsi="Arial" w:cs="Arial"/>
          <w:lang w:eastAsia="sl-SI"/>
        </w:rPr>
        <w:t>in 18. člena Statuta Občine Renče-Vogrsko (Uradni list RS, št. 22/12 – uradno prečiščeno besedilo, 88/15</w:t>
      </w:r>
      <w:r w:rsidR="002439BE">
        <w:rPr>
          <w:rFonts w:ascii="Arial" w:eastAsia="Times New Roman" w:hAnsi="Arial" w:cs="Arial"/>
          <w:lang w:eastAsia="sl-SI"/>
        </w:rPr>
        <w:t>,</w:t>
      </w:r>
      <w:r w:rsidR="00E325D0">
        <w:rPr>
          <w:rFonts w:ascii="Arial" w:eastAsia="Times New Roman" w:hAnsi="Arial" w:cs="Arial"/>
          <w:lang w:eastAsia="sl-SI"/>
        </w:rPr>
        <w:t xml:space="preserve"> </w:t>
      </w:r>
      <w:r w:rsidRPr="005D61ED">
        <w:rPr>
          <w:rFonts w:ascii="Arial" w:eastAsia="Times New Roman" w:hAnsi="Arial" w:cs="Arial"/>
          <w:lang w:eastAsia="sl-SI"/>
        </w:rPr>
        <w:t>14/18</w:t>
      </w:r>
      <w:r w:rsidR="00E325D0">
        <w:rPr>
          <w:rFonts w:ascii="Arial" w:eastAsia="Times New Roman" w:hAnsi="Arial" w:cs="Arial"/>
          <w:lang w:eastAsia="sl-SI"/>
        </w:rPr>
        <w:t>in 56/25</w:t>
      </w:r>
      <w:r w:rsidRPr="005D61ED">
        <w:rPr>
          <w:rFonts w:ascii="Arial" w:eastAsia="Times New Roman" w:hAnsi="Arial" w:cs="Arial"/>
          <w:lang w:eastAsia="sl-SI"/>
        </w:rPr>
        <w:t xml:space="preserve">) je Občinski svet Občine Renče-Vogrsko na ________ seji dne _________sprejel </w:t>
      </w:r>
    </w:p>
    <w:p w14:paraId="1BB0FEF7" w14:textId="77777777" w:rsidR="001C7DE2" w:rsidRPr="005D61ED" w:rsidRDefault="001C7DE2" w:rsidP="001C7DE2">
      <w:pPr>
        <w:spacing w:after="0" w:line="240" w:lineRule="auto"/>
        <w:jc w:val="both"/>
        <w:rPr>
          <w:rFonts w:ascii="Arial" w:eastAsia="Times New Roman" w:hAnsi="Arial" w:cs="Arial"/>
          <w:b/>
          <w:lang w:eastAsia="sl-SI"/>
        </w:rPr>
      </w:pPr>
    </w:p>
    <w:p w14:paraId="70320047" w14:textId="77777777" w:rsidR="001C7DE2" w:rsidRPr="005D61ED" w:rsidRDefault="001C7DE2" w:rsidP="001C7DE2">
      <w:pPr>
        <w:spacing w:after="0" w:line="240" w:lineRule="auto"/>
        <w:jc w:val="both"/>
        <w:rPr>
          <w:rFonts w:ascii="Arial" w:eastAsia="Times New Roman" w:hAnsi="Arial" w:cs="Arial"/>
          <w:b/>
          <w:lang w:eastAsia="sl-SI"/>
        </w:rPr>
      </w:pPr>
    </w:p>
    <w:p w14:paraId="494186A0" w14:textId="77777777" w:rsidR="001C7DE2" w:rsidRPr="005D61ED" w:rsidRDefault="001C7DE2" w:rsidP="001C7DE2">
      <w:pPr>
        <w:spacing w:after="0" w:line="240" w:lineRule="auto"/>
        <w:jc w:val="both"/>
        <w:rPr>
          <w:rFonts w:ascii="Arial" w:eastAsia="Times New Roman" w:hAnsi="Arial" w:cs="Arial"/>
          <w:b/>
          <w:lang w:eastAsia="sl-SI"/>
        </w:rPr>
      </w:pPr>
    </w:p>
    <w:p w14:paraId="71D67214" w14:textId="77777777" w:rsidR="001C7DE2" w:rsidRPr="005D61ED" w:rsidRDefault="001C7DE2" w:rsidP="001C7DE2">
      <w:pPr>
        <w:spacing w:after="0" w:line="240" w:lineRule="auto"/>
        <w:jc w:val="center"/>
        <w:rPr>
          <w:rFonts w:ascii="Arial" w:eastAsia="Times New Roman" w:hAnsi="Arial" w:cs="Arial"/>
          <w:b/>
          <w:spacing w:val="-2"/>
          <w:position w:val="-2"/>
          <w:lang w:eastAsia="sl-SI"/>
        </w:rPr>
      </w:pPr>
      <w:r w:rsidRPr="005D61ED">
        <w:rPr>
          <w:rFonts w:ascii="Arial" w:eastAsia="Times New Roman" w:hAnsi="Arial" w:cs="Arial"/>
          <w:b/>
          <w:spacing w:val="-2"/>
          <w:position w:val="-2"/>
          <w:lang w:eastAsia="sl-SI"/>
        </w:rPr>
        <w:t xml:space="preserve">LOKALNI PROGRAM ZA KULTURO V OBČINI RENČE-VOGRSKO </w:t>
      </w:r>
    </w:p>
    <w:p w14:paraId="4AE34DD2" w14:textId="5A0DE9D3" w:rsidR="001C7DE2" w:rsidRPr="005D61ED" w:rsidRDefault="001C7DE2" w:rsidP="001C7DE2">
      <w:pPr>
        <w:spacing w:after="0" w:line="240" w:lineRule="auto"/>
        <w:jc w:val="center"/>
        <w:rPr>
          <w:rFonts w:ascii="Arial" w:eastAsia="Times New Roman" w:hAnsi="Arial" w:cs="Arial"/>
          <w:b/>
          <w:spacing w:val="-2"/>
          <w:position w:val="-2"/>
          <w:lang w:eastAsia="sl-SI"/>
        </w:rPr>
      </w:pPr>
      <w:r w:rsidRPr="005D61ED">
        <w:rPr>
          <w:rFonts w:ascii="Arial" w:eastAsia="Times New Roman" w:hAnsi="Arial" w:cs="Arial"/>
          <w:b/>
          <w:spacing w:val="-2"/>
          <w:position w:val="-2"/>
          <w:lang w:eastAsia="sl-SI"/>
        </w:rPr>
        <w:t>ZA OBDOBJE 202</w:t>
      </w:r>
      <w:r w:rsidR="002439BE">
        <w:rPr>
          <w:rFonts w:ascii="Arial" w:eastAsia="Times New Roman" w:hAnsi="Arial" w:cs="Arial"/>
          <w:b/>
          <w:spacing w:val="-2"/>
          <w:position w:val="-2"/>
          <w:lang w:eastAsia="sl-SI"/>
        </w:rPr>
        <w:t>6</w:t>
      </w:r>
      <w:r w:rsidRPr="005D61ED">
        <w:rPr>
          <w:rFonts w:ascii="Arial" w:eastAsia="Times New Roman" w:hAnsi="Arial" w:cs="Arial"/>
          <w:b/>
          <w:spacing w:val="-2"/>
          <w:position w:val="-2"/>
          <w:lang w:eastAsia="sl-SI"/>
        </w:rPr>
        <w:t xml:space="preserve"> - 202</w:t>
      </w:r>
      <w:r w:rsidR="002439BE">
        <w:rPr>
          <w:rFonts w:ascii="Arial" w:eastAsia="Times New Roman" w:hAnsi="Arial" w:cs="Arial"/>
          <w:b/>
          <w:spacing w:val="-2"/>
          <w:position w:val="-2"/>
          <w:lang w:eastAsia="sl-SI"/>
        </w:rPr>
        <w:t>9</w:t>
      </w:r>
    </w:p>
    <w:p w14:paraId="0D2D4224" w14:textId="77777777" w:rsidR="001C7DE2" w:rsidRPr="005D61ED" w:rsidRDefault="001C7DE2" w:rsidP="001C7DE2">
      <w:pPr>
        <w:spacing w:after="0" w:line="240" w:lineRule="auto"/>
        <w:jc w:val="both"/>
        <w:rPr>
          <w:rFonts w:ascii="Arial" w:eastAsia="Times New Roman" w:hAnsi="Arial" w:cs="Arial"/>
          <w:b/>
          <w:spacing w:val="-2"/>
          <w:position w:val="-2"/>
          <w:lang w:eastAsia="sl-SI"/>
        </w:rPr>
      </w:pPr>
    </w:p>
    <w:p w14:paraId="1C4F122F" w14:textId="77777777" w:rsidR="001C7DE2" w:rsidRPr="005D61ED" w:rsidRDefault="001C7DE2" w:rsidP="001C7DE2">
      <w:pPr>
        <w:spacing w:after="0" w:line="240" w:lineRule="auto"/>
        <w:jc w:val="both"/>
        <w:rPr>
          <w:rFonts w:ascii="Arial" w:eastAsia="Times New Roman" w:hAnsi="Arial" w:cs="Arial"/>
          <w:b/>
          <w:spacing w:val="-2"/>
          <w:position w:val="-2"/>
          <w:lang w:eastAsia="sl-SI"/>
        </w:rPr>
      </w:pPr>
    </w:p>
    <w:p w14:paraId="207943E8" w14:textId="77777777" w:rsidR="001C7DE2" w:rsidRPr="005D61ED" w:rsidRDefault="001C7DE2" w:rsidP="001C7DE2">
      <w:pPr>
        <w:numPr>
          <w:ilvl w:val="0"/>
          <w:numId w:val="2"/>
        </w:numPr>
        <w:spacing w:after="0" w:line="240" w:lineRule="auto"/>
        <w:ind w:left="426" w:hanging="426"/>
        <w:contextualSpacing/>
        <w:jc w:val="both"/>
        <w:rPr>
          <w:rFonts w:ascii="Arial" w:eastAsia="Times New Roman" w:hAnsi="Arial" w:cs="Arial"/>
          <w:b/>
          <w:spacing w:val="-2"/>
          <w:position w:val="-2"/>
          <w:lang w:eastAsia="sl-SI"/>
        </w:rPr>
      </w:pPr>
      <w:r w:rsidRPr="005D61ED">
        <w:rPr>
          <w:rFonts w:ascii="Arial" w:eastAsia="Times New Roman" w:hAnsi="Arial" w:cs="Arial"/>
          <w:b/>
          <w:spacing w:val="-2"/>
          <w:position w:val="-2"/>
          <w:lang w:eastAsia="sl-SI"/>
        </w:rPr>
        <w:t>UVOD</w:t>
      </w:r>
    </w:p>
    <w:p w14:paraId="672EE2E9" w14:textId="77777777" w:rsidR="001C7DE2" w:rsidRPr="005D61ED" w:rsidRDefault="001C7DE2" w:rsidP="001C7DE2">
      <w:pPr>
        <w:spacing w:after="0" w:line="240" w:lineRule="auto"/>
        <w:jc w:val="both"/>
        <w:rPr>
          <w:rFonts w:ascii="Arial" w:eastAsia="Times New Roman" w:hAnsi="Arial" w:cs="Arial"/>
          <w:b/>
          <w:spacing w:val="-2"/>
          <w:position w:val="-2"/>
          <w:lang w:eastAsia="sl-SI"/>
        </w:rPr>
      </w:pPr>
    </w:p>
    <w:p w14:paraId="0CC3F75D" w14:textId="77777777" w:rsidR="001C7DE2" w:rsidRPr="005D61ED" w:rsidRDefault="001C7DE2" w:rsidP="001C7DE2">
      <w:pPr>
        <w:spacing w:after="0" w:line="240" w:lineRule="auto"/>
        <w:jc w:val="both"/>
        <w:rPr>
          <w:rFonts w:ascii="Arial" w:eastAsia="Times New Roman" w:hAnsi="Arial" w:cs="Arial"/>
          <w:spacing w:val="-2"/>
          <w:position w:val="-2"/>
          <w:lang w:eastAsia="sl-SI"/>
        </w:rPr>
      </w:pPr>
      <w:r w:rsidRPr="005D61ED">
        <w:rPr>
          <w:rFonts w:ascii="Arial" w:eastAsia="Times New Roman" w:hAnsi="Arial" w:cs="Arial"/>
          <w:b/>
          <w:spacing w:val="-2"/>
          <w:position w:val="-2"/>
          <w:lang w:eastAsia="sl-SI"/>
        </w:rPr>
        <w:t>1.1 Izhodišča in namen priprave lokalnega programa za kulturo</w:t>
      </w:r>
      <w:r w:rsidRPr="005D61ED">
        <w:rPr>
          <w:rFonts w:ascii="Arial" w:eastAsia="Times New Roman" w:hAnsi="Arial" w:cs="Arial"/>
          <w:spacing w:val="-2"/>
          <w:position w:val="-2"/>
          <w:lang w:eastAsia="sl-SI"/>
        </w:rPr>
        <w:t xml:space="preserve"> </w:t>
      </w:r>
    </w:p>
    <w:p w14:paraId="54F561C8" w14:textId="77777777" w:rsidR="001C7DE2" w:rsidRPr="005D61ED" w:rsidRDefault="001C7DE2" w:rsidP="001C7DE2">
      <w:pPr>
        <w:spacing w:after="0" w:line="240" w:lineRule="auto"/>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 xml:space="preserve">Novela Zakona o uresničevanju javnega interesa za kulturo (ZUJIK) občine zavezuje, da skladno s 14. člen ZUJIK oblikujejo in sprejmejo lokalne programe za kulturo za obdobje štirih let, pri čemer lahko program vsebuje tudi druge dolgoročne usmeritve, ki presegajo to obdobje. </w:t>
      </w:r>
    </w:p>
    <w:p w14:paraId="64B51BEE" w14:textId="77777777" w:rsidR="001C7DE2" w:rsidRPr="005D61ED" w:rsidRDefault="001C7DE2" w:rsidP="001C7DE2">
      <w:pPr>
        <w:spacing w:after="0" w:line="240" w:lineRule="auto"/>
        <w:jc w:val="both"/>
        <w:rPr>
          <w:rFonts w:ascii="Arial" w:eastAsia="Times New Roman" w:hAnsi="Arial" w:cs="Arial"/>
          <w:spacing w:val="-2"/>
          <w:position w:val="-2"/>
          <w:lang w:eastAsia="sl-SI"/>
        </w:rPr>
      </w:pPr>
    </w:p>
    <w:p w14:paraId="12FD7758" w14:textId="77777777" w:rsidR="001C7DE2" w:rsidRPr="005D61ED" w:rsidRDefault="001C7DE2" w:rsidP="001C7DE2">
      <w:pPr>
        <w:tabs>
          <w:tab w:val="left" w:pos="142"/>
        </w:tabs>
        <w:spacing w:line="240" w:lineRule="auto"/>
        <w:contextualSpacing/>
        <w:jc w:val="both"/>
        <w:rPr>
          <w:rFonts w:ascii="Arial" w:eastAsia="Times New Roman" w:hAnsi="Arial" w:cs="Arial"/>
          <w:b/>
          <w:spacing w:val="-2"/>
          <w:position w:val="-2"/>
          <w:lang w:eastAsia="sl-SI"/>
        </w:rPr>
      </w:pPr>
      <w:r w:rsidRPr="005D61ED">
        <w:rPr>
          <w:rFonts w:ascii="Arial" w:eastAsia="Times New Roman" w:hAnsi="Arial" w:cs="Arial"/>
          <w:b/>
          <w:spacing w:val="-2"/>
          <w:position w:val="-2"/>
          <w:lang w:eastAsia="sl-SI"/>
        </w:rPr>
        <w:t>1.2 Cilji</w:t>
      </w:r>
    </w:p>
    <w:p w14:paraId="20D82471" w14:textId="69F8D9C4" w:rsidR="001C7DE2" w:rsidRPr="005D61ED" w:rsidRDefault="001C7DE2" w:rsidP="001C7DE2">
      <w:pPr>
        <w:spacing w:after="0" w:line="240" w:lineRule="auto"/>
        <w:jc w:val="both"/>
        <w:rPr>
          <w:rFonts w:ascii="Arial" w:eastAsia="Calibri" w:hAnsi="Arial" w:cs="Arial"/>
        </w:rPr>
      </w:pPr>
      <w:r w:rsidRPr="005D61ED">
        <w:rPr>
          <w:rFonts w:ascii="Arial" w:eastAsia="Times New Roman" w:hAnsi="Arial" w:cs="Arial"/>
          <w:spacing w:val="-2"/>
          <w:position w:val="-2"/>
          <w:lang w:eastAsia="sl-SI"/>
        </w:rPr>
        <w:t>Lokalni program za kulturo v Občini Renče-Vogrsko za obdobje 202</w:t>
      </w:r>
      <w:r w:rsidR="00203AB8">
        <w:rPr>
          <w:rFonts w:ascii="Arial" w:eastAsia="Times New Roman" w:hAnsi="Arial" w:cs="Arial"/>
          <w:spacing w:val="-2"/>
          <w:position w:val="-2"/>
          <w:lang w:eastAsia="sl-SI"/>
        </w:rPr>
        <w:t>6</w:t>
      </w:r>
      <w:r w:rsidRPr="005D61ED">
        <w:rPr>
          <w:rFonts w:ascii="Arial" w:eastAsia="Times New Roman" w:hAnsi="Arial" w:cs="Arial"/>
          <w:spacing w:val="-2"/>
          <w:position w:val="-2"/>
          <w:lang w:eastAsia="sl-SI"/>
        </w:rPr>
        <w:t>-202</w:t>
      </w:r>
      <w:r w:rsidR="00203AB8">
        <w:rPr>
          <w:rFonts w:ascii="Arial" w:eastAsia="Times New Roman" w:hAnsi="Arial" w:cs="Arial"/>
          <w:spacing w:val="-2"/>
          <w:position w:val="-2"/>
          <w:lang w:eastAsia="sl-SI"/>
        </w:rPr>
        <w:t>9</w:t>
      </w:r>
      <w:r w:rsidRPr="005D61ED">
        <w:rPr>
          <w:rFonts w:ascii="Arial" w:eastAsia="Times New Roman" w:hAnsi="Arial" w:cs="Arial"/>
          <w:spacing w:val="-2"/>
          <w:position w:val="-2"/>
          <w:lang w:eastAsia="sl-SI"/>
        </w:rPr>
        <w:t xml:space="preserve"> (v nadaljevanju LPK) je </w:t>
      </w:r>
      <w:r w:rsidRPr="005D61ED">
        <w:rPr>
          <w:rFonts w:ascii="Arial" w:eastAsia="Calibri" w:hAnsi="Arial" w:cs="Arial"/>
        </w:rPr>
        <w:t>temeljni programski in izvedbeni dokument</w:t>
      </w:r>
      <w:r w:rsidRPr="005D61ED">
        <w:rPr>
          <w:rFonts w:ascii="Arial" w:eastAsia="Times New Roman" w:hAnsi="Arial" w:cs="Arial"/>
          <w:spacing w:val="-2"/>
          <w:position w:val="-2"/>
          <w:lang w:eastAsia="sl-SI"/>
        </w:rPr>
        <w:t xml:space="preserve"> ter dokument razvojnega načrtovanja kulturne politike občine, ki izhaja iz doseženega položaja kulture v občini  in je  hkrati dokument, s katerim se ugotovi pomen kulture v razvoju občine ter javni interes zanjo. Je temeljni programski in izvedbeni dokument, ki določa prioritete občinske kulturne politike in neposredno odgovarja na ključne probleme na posameznih področjih kulture. Določa temeljne strateške cilje na področju kulture, ureja način izvajanja kulturne politike in spodbuja k nadaljnjemu razvoju kulture.</w:t>
      </w:r>
      <w:r w:rsidRPr="005D61ED">
        <w:rPr>
          <w:rFonts w:ascii="Arial" w:eastAsia="Calibri" w:hAnsi="Arial" w:cs="Arial"/>
        </w:rPr>
        <w:t xml:space="preserve"> Hkrati opredeljuje načine in možnosti za dvig kulturne ustvarjalnosti in poustvarjalnosti za večanje dostopnosti kulturnih dobrin občanom in spodbujanje kulturne raznolikosti.</w:t>
      </w:r>
    </w:p>
    <w:p w14:paraId="1EFAC2BE" w14:textId="77777777" w:rsidR="001C7DE2" w:rsidRPr="005D61ED" w:rsidRDefault="001C7DE2" w:rsidP="001C7DE2">
      <w:pPr>
        <w:spacing w:after="0" w:line="240" w:lineRule="auto"/>
        <w:jc w:val="both"/>
        <w:rPr>
          <w:rFonts w:ascii="Arial" w:eastAsia="Times New Roman" w:hAnsi="Arial" w:cs="Arial"/>
          <w:spacing w:val="-2"/>
          <w:position w:val="-2"/>
          <w:lang w:eastAsia="sl-SI"/>
        </w:rPr>
      </w:pPr>
    </w:p>
    <w:p w14:paraId="150DB5A3" w14:textId="77777777" w:rsidR="001C7DE2" w:rsidRPr="005D61ED" w:rsidRDefault="001C7DE2" w:rsidP="001C7DE2">
      <w:pPr>
        <w:spacing w:after="0" w:line="240" w:lineRule="auto"/>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 xml:space="preserve">Dokument izhaja iz zgodovinskega položaja in razvoja kulture na tem območju ter zagotavlja pogoje za ohranjanje in razvoj kulture in njenih lokalnih posebnosti glede na priložnosti, s katerimi se bo v naslednjem obdobju soočala. </w:t>
      </w:r>
    </w:p>
    <w:p w14:paraId="49FDF40C" w14:textId="77777777" w:rsidR="001C7DE2" w:rsidRPr="005D61ED" w:rsidRDefault="001C7DE2" w:rsidP="001C7DE2">
      <w:pPr>
        <w:spacing w:after="0" w:line="240" w:lineRule="auto"/>
        <w:jc w:val="both"/>
        <w:rPr>
          <w:rFonts w:ascii="Arial" w:eastAsia="Times New Roman" w:hAnsi="Arial" w:cs="Arial"/>
          <w:spacing w:val="-2"/>
          <w:position w:val="-2"/>
          <w:lang w:eastAsia="sl-SI"/>
        </w:rPr>
      </w:pPr>
    </w:p>
    <w:p w14:paraId="2E88554A" w14:textId="77777777" w:rsidR="001C7DE2" w:rsidRPr="005D61ED" w:rsidRDefault="001C7DE2" w:rsidP="001C7DE2">
      <w:pPr>
        <w:autoSpaceDE w:val="0"/>
        <w:autoSpaceDN w:val="0"/>
        <w:adjustRightInd w:val="0"/>
        <w:spacing w:after="0" w:line="240" w:lineRule="auto"/>
        <w:jc w:val="both"/>
        <w:rPr>
          <w:rFonts w:ascii="Arial" w:eastAsia="Calibri" w:hAnsi="Arial" w:cs="Arial"/>
        </w:rPr>
      </w:pPr>
      <w:r w:rsidRPr="005D61ED">
        <w:rPr>
          <w:rFonts w:ascii="Arial" w:eastAsia="Calibri" w:hAnsi="Arial" w:cs="Arial"/>
        </w:rPr>
        <w:t xml:space="preserve">Lokalna skupnost zagotavlja javne kulturne dobrine na področjih, urejenih s posebnimi zakoni, podpira ljubiteljske kulturne dejavnosti, vključno s tistimi, ki so namenjene kulturni integraciji različnih narodnostnih kultur ter pokriva tudi druge kulturne potrebe prebivalcev, ki jih opredelijo v lokalnem programu kulture.  </w:t>
      </w:r>
    </w:p>
    <w:p w14:paraId="3F3CC50F" w14:textId="77777777" w:rsidR="001C7DE2" w:rsidRPr="005D61ED" w:rsidRDefault="001C7DE2" w:rsidP="001C7DE2">
      <w:pPr>
        <w:autoSpaceDE w:val="0"/>
        <w:autoSpaceDN w:val="0"/>
        <w:adjustRightInd w:val="0"/>
        <w:spacing w:after="0" w:line="240" w:lineRule="auto"/>
        <w:jc w:val="both"/>
        <w:rPr>
          <w:rFonts w:ascii="Arial" w:eastAsia="Calibri" w:hAnsi="Arial" w:cs="Arial"/>
        </w:rPr>
      </w:pPr>
    </w:p>
    <w:p w14:paraId="1960ADBD" w14:textId="77777777" w:rsidR="001C7DE2" w:rsidRPr="005D61ED" w:rsidRDefault="001C7DE2" w:rsidP="001C7DE2">
      <w:pPr>
        <w:autoSpaceDE w:val="0"/>
        <w:autoSpaceDN w:val="0"/>
        <w:adjustRightInd w:val="0"/>
        <w:spacing w:after="0" w:line="240" w:lineRule="auto"/>
        <w:jc w:val="both"/>
        <w:rPr>
          <w:rFonts w:ascii="Arial" w:eastAsia="Calibri" w:hAnsi="Arial" w:cs="Arial"/>
        </w:rPr>
      </w:pPr>
      <w:r w:rsidRPr="005D61ED">
        <w:rPr>
          <w:rFonts w:ascii="Arial" w:eastAsia="Calibri" w:hAnsi="Arial" w:cs="Arial"/>
        </w:rPr>
        <w:t>Lokalni program kulture občine Renče-Vogrsko:</w:t>
      </w:r>
    </w:p>
    <w:p w14:paraId="2CF5E49B" w14:textId="77777777" w:rsidR="001C7DE2" w:rsidRPr="005D61ED" w:rsidRDefault="001C7DE2" w:rsidP="001C7DE2">
      <w:pPr>
        <w:numPr>
          <w:ilvl w:val="0"/>
          <w:numId w:val="3"/>
        </w:numPr>
        <w:autoSpaceDE w:val="0"/>
        <w:autoSpaceDN w:val="0"/>
        <w:adjustRightInd w:val="0"/>
        <w:spacing w:line="240" w:lineRule="auto"/>
        <w:contextualSpacing/>
        <w:jc w:val="both"/>
        <w:rPr>
          <w:rFonts w:ascii="Arial" w:eastAsia="Calibri" w:hAnsi="Arial" w:cs="Arial"/>
        </w:rPr>
      </w:pPr>
      <w:r w:rsidRPr="005D61ED">
        <w:rPr>
          <w:rFonts w:ascii="Arial" w:eastAsia="Calibri" w:hAnsi="Arial" w:cs="Arial"/>
        </w:rPr>
        <w:t>opredeli področja kulture, ki so v javnem interesu in na katerih se zagotavljajo kulturne dobrine kot javne dobrine,</w:t>
      </w:r>
    </w:p>
    <w:p w14:paraId="704FE9F1" w14:textId="77777777" w:rsidR="001C7DE2" w:rsidRPr="005D61ED" w:rsidRDefault="001C7DE2" w:rsidP="001C7DE2">
      <w:pPr>
        <w:numPr>
          <w:ilvl w:val="0"/>
          <w:numId w:val="3"/>
        </w:numPr>
        <w:autoSpaceDE w:val="0"/>
        <w:autoSpaceDN w:val="0"/>
        <w:adjustRightInd w:val="0"/>
        <w:spacing w:line="240" w:lineRule="auto"/>
        <w:contextualSpacing/>
        <w:jc w:val="both"/>
        <w:rPr>
          <w:rFonts w:ascii="Arial" w:eastAsia="Calibri" w:hAnsi="Arial" w:cs="Arial"/>
        </w:rPr>
      </w:pPr>
      <w:r w:rsidRPr="005D61ED">
        <w:rPr>
          <w:rFonts w:ascii="Arial" w:eastAsia="Calibri" w:hAnsi="Arial" w:cs="Arial"/>
        </w:rPr>
        <w:t>opredeli prioritete, cilje in ukrepe za dosego ciljev ter določi kazalce za merjenje le-teh,</w:t>
      </w:r>
    </w:p>
    <w:p w14:paraId="44CEC85F" w14:textId="77777777" w:rsidR="001C7DE2" w:rsidRPr="005D61ED" w:rsidRDefault="001C7DE2" w:rsidP="001C7DE2">
      <w:pPr>
        <w:numPr>
          <w:ilvl w:val="0"/>
          <w:numId w:val="3"/>
        </w:numPr>
        <w:autoSpaceDE w:val="0"/>
        <w:autoSpaceDN w:val="0"/>
        <w:adjustRightInd w:val="0"/>
        <w:spacing w:line="240" w:lineRule="auto"/>
        <w:contextualSpacing/>
        <w:jc w:val="both"/>
        <w:rPr>
          <w:rFonts w:ascii="Arial" w:eastAsia="Calibri" w:hAnsi="Arial" w:cs="Arial"/>
        </w:rPr>
      </w:pPr>
      <w:r w:rsidRPr="005D61ED">
        <w:rPr>
          <w:rFonts w:ascii="Arial" w:eastAsia="Calibri" w:hAnsi="Arial" w:cs="Arial"/>
        </w:rPr>
        <w:t>določi investicije v javno kulturno infrastrukturo,</w:t>
      </w:r>
    </w:p>
    <w:p w14:paraId="4BE9CE3C" w14:textId="77777777" w:rsidR="001C7DE2" w:rsidRPr="005D61ED" w:rsidRDefault="001C7DE2" w:rsidP="001C7DE2">
      <w:pPr>
        <w:numPr>
          <w:ilvl w:val="0"/>
          <w:numId w:val="3"/>
        </w:numPr>
        <w:autoSpaceDE w:val="0"/>
        <w:autoSpaceDN w:val="0"/>
        <w:adjustRightInd w:val="0"/>
        <w:spacing w:line="240" w:lineRule="auto"/>
        <w:contextualSpacing/>
        <w:jc w:val="both"/>
        <w:rPr>
          <w:rFonts w:ascii="Arial" w:eastAsia="Calibri" w:hAnsi="Arial" w:cs="Arial"/>
        </w:rPr>
      </w:pPr>
      <w:r w:rsidRPr="005D61ED">
        <w:rPr>
          <w:rFonts w:ascii="Arial" w:eastAsia="Calibri" w:hAnsi="Arial" w:cs="Arial"/>
        </w:rPr>
        <w:t>opredeli usmeritve, ki so potrebne za uresničitev ciljev programa.</w:t>
      </w:r>
    </w:p>
    <w:p w14:paraId="6399B8F3" w14:textId="77777777" w:rsidR="001C7DE2" w:rsidRPr="005D61ED" w:rsidRDefault="001C7DE2" w:rsidP="001C7DE2">
      <w:pPr>
        <w:autoSpaceDE w:val="0"/>
        <w:autoSpaceDN w:val="0"/>
        <w:adjustRightInd w:val="0"/>
        <w:spacing w:after="0" w:line="240" w:lineRule="auto"/>
        <w:ind w:left="-279"/>
        <w:jc w:val="both"/>
        <w:rPr>
          <w:rFonts w:ascii="Arial" w:eastAsia="Calibri" w:hAnsi="Arial" w:cs="Arial"/>
        </w:rPr>
      </w:pPr>
    </w:p>
    <w:p w14:paraId="1B59245C" w14:textId="21622123" w:rsidR="001C7DE2" w:rsidRDefault="001C7DE2" w:rsidP="001C7DE2">
      <w:pPr>
        <w:spacing w:line="240" w:lineRule="auto"/>
        <w:jc w:val="both"/>
        <w:rPr>
          <w:rFonts w:ascii="Arial" w:eastAsia="Calibri" w:hAnsi="Arial" w:cs="Arial"/>
        </w:rPr>
      </w:pPr>
      <w:r w:rsidRPr="005D61ED">
        <w:rPr>
          <w:rFonts w:ascii="Arial" w:eastAsia="Calibri" w:hAnsi="Arial" w:cs="Arial"/>
        </w:rPr>
        <w:t>Lokalni program kulture se po potrebi letno evalvira in dopolnjuje. Sprejema se za obdobje štirih let, od leta 202</w:t>
      </w:r>
      <w:r w:rsidR="00203AB8">
        <w:rPr>
          <w:rFonts w:ascii="Arial" w:eastAsia="Calibri" w:hAnsi="Arial" w:cs="Arial"/>
        </w:rPr>
        <w:t>6</w:t>
      </w:r>
      <w:r w:rsidRPr="005D61ED">
        <w:rPr>
          <w:rFonts w:ascii="Arial" w:eastAsia="Calibri" w:hAnsi="Arial" w:cs="Arial"/>
        </w:rPr>
        <w:t xml:space="preserve"> do leta 202</w:t>
      </w:r>
      <w:r w:rsidR="00203AB8">
        <w:rPr>
          <w:rFonts w:ascii="Arial" w:eastAsia="Calibri" w:hAnsi="Arial" w:cs="Arial"/>
        </w:rPr>
        <w:t>9</w:t>
      </w:r>
      <w:r w:rsidRPr="005D61ED">
        <w:rPr>
          <w:rFonts w:ascii="Arial" w:eastAsia="Calibri" w:hAnsi="Arial" w:cs="Arial"/>
        </w:rPr>
        <w:t>.</w:t>
      </w:r>
    </w:p>
    <w:p w14:paraId="6B5479CA" w14:textId="77777777" w:rsidR="00FE2C5D" w:rsidRDefault="00FE2C5D" w:rsidP="001C7DE2">
      <w:pPr>
        <w:spacing w:line="240" w:lineRule="auto"/>
        <w:jc w:val="both"/>
        <w:rPr>
          <w:rFonts w:ascii="Arial" w:eastAsia="Calibri" w:hAnsi="Arial" w:cs="Arial"/>
        </w:rPr>
      </w:pPr>
    </w:p>
    <w:p w14:paraId="6B8A15E9" w14:textId="77777777" w:rsidR="001B4AC1" w:rsidRPr="005D61ED" w:rsidRDefault="001B4AC1" w:rsidP="001C7DE2">
      <w:pPr>
        <w:spacing w:line="240" w:lineRule="auto"/>
        <w:jc w:val="both"/>
        <w:rPr>
          <w:rFonts w:ascii="Arial" w:eastAsia="Calibri" w:hAnsi="Arial" w:cs="Arial"/>
        </w:rPr>
      </w:pPr>
    </w:p>
    <w:p w14:paraId="45D4AE58" w14:textId="77777777" w:rsidR="001C7DE2" w:rsidRPr="005D61ED" w:rsidRDefault="001C7DE2" w:rsidP="001C7DE2">
      <w:pPr>
        <w:autoSpaceDE w:val="0"/>
        <w:autoSpaceDN w:val="0"/>
        <w:adjustRightInd w:val="0"/>
        <w:spacing w:after="0" w:line="240" w:lineRule="auto"/>
        <w:jc w:val="both"/>
        <w:rPr>
          <w:rFonts w:ascii="Arial" w:eastAsia="Calibri" w:hAnsi="Arial" w:cs="Arial"/>
        </w:rPr>
      </w:pPr>
      <w:r w:rsidRPr="005D61ED">
        <w:rPr>
          <w:rFonts w:ascii="Arial" w:eastAsia="Calibri" w:hAnsi="Arial" w:cs="Arial"/>
          <w:b/>
          <w:bCs/>
        </w:rPr>
        <w:t xml:space="preserve">1.3 Zakonodaja, predpisi in odloki, ki urejajo področje kulture </w:t>
      </w:r>
    </w:p>
    <w:p w14:paraId="0B314668" w14:textId="77777777" w:rsidR="001C7DE2" w:rsidRPr="005D61ED" w:rsidRDefault="001C7DE2" w:rsidP="001C7DE2">
      <w:pPr>
        <w:numPr>
          <w:ilvl w:val="0"/>
          <w:numId w:val="1"/>
        </w:numPr>
        <w:spacing w:after="0" w:line="240" w:lineRule="auto"/>
        <w:jc w:val="both"/>
        <w:rPr>
          <w:rFonts w:ascii="Arial" w:eastAsia="Times New Roman" w:hAnsi="Arial" w:cs="Arial"/>
          <w:lang w:eastAsia="sl-SI"/>
        </w:rPr>
      </w:pPr>
      <w:r w:rsidRPr="005D61ED">
        <w:rPr>
          <w:rFonts w:ascii="Arial" w:eastAsia="Calibri" w:hAnsi="Arial" w:cs="Arial"/>
        </w:rPr>
        <w:t xml:space="preserve">Zakon o uresničevanju javnega interesa za kulturo (Uradni list RS, št. 77/07-UPB1 s spremembami) </w:t>
      </w:r>
    </w:p>
    <w:p w14:paraId="7C66AE7D" w14:textId="77777777"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5D61ED">
        <w:rPr>
          <w:rFonts w:ascii="Arial" w:eastAsia="Calibri" w:hAnsi="Arial" w:cs="Arial"/>
        </w:rPr>
        <w:t xml:space="preserve">Zakon o knjižničarstvu (Uradni list RS, št. 87/01 s spremembami) </w:t>
      </w:r>
    </w:p>
    <w:p w14:paraId="0A40DFC8" w14:textId="01D8A4FC"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A23107">
        <w:rPr>
          <w:rFonts w:ascii="Arial" w:eastAsia="Calibri" w:hAnsi="Arial" w:cs="Arial"/>
        </w:rPr>
        <w:t>Zakon o varstvu kulturne dediščine</w:t>
      </w:r>
      <w:r w:rsidRPr="005D61ED">
        <w:rPr>
          <w:rFonts w:ascii="Arial" w:eastAsia="Calibri" w:hAnsi="Arial" w:cs="Arial"/>
        </w:rPr>
        <w:t xml:space="preserve"> (Uradni list RS, št. 16/08, 123/08, 8/11 – ORZVKD39, 90/12, 111/13, 32/16 in 21/18 – </w:t>
      </w:r>
      <w:proofErr w:type="spellStart"/>
      <w:r w:rsidRPr="005D61ED">
        <w:rPr>
          <w:rFonts w:ascii="Arial" w:eastAsia="Calibri" w:hAnsi="Arial" w:cs="Arial"/>
        </w:rPr>
        <w:t>ZNOrg</w:t>
      </w:r>
      <w:proofErr w:type="spellEnd"/>
      <w:r w:rsidR="004C6A66">
        <w:rPr>
          <w:rFonts w:ascii="Arial" w:eastAsia="Calibri" w:hAnsi="Arial" w:cs="Arial"/>
        </w:rPr>
        <w:t xml:space="preserve"> in 78/23</w:t>
      </w:r>
      <w:r w:rsidR="004B7410">
        <w:rPr>
          <w:rFonts w:ascii="Arial" w:eastAsia="Calibri" w:hAnsi="Arial" w:cs="Arial"/>
        </w:rPr>
        <w:t xml:space="preserve"> </w:t>
      </w:r>
      <w:r w:rsidR="004B7410" w:rsidRPr="005D61ED">
        <w:rPr>
          <w:rFonts w:ascii="Arial" w:eastAsia="Calibri" w:hAnsi="Arial" w:cs="Arial"/>
        </w:rPr>
        <w:t>–</w:t>
      </w:r>
      <w:r w:rsidR="004B7410">
        <w:rPr>
          <w:rFonts w:ascii="Arial" w:eastAsia="Calibri" w:hAnsi="Arial" w:cs="Arial"/>
        </w:rPr>
        <w:t xml:space="preserve"> </w:t>
      </w:r>
      <w:r w:rsidR="004C6A66">
        <w:rPr>
          <w:rFonts w:ascii="Arial" w:eastAsia="Calibri" w:hAnsi="Arial" w:cs="Arial"/>
        </w:rPr>
        <w:t>ZUNPEC</w:t>
      </w:r>
      <w:r w:rsidRPr="005D61ED">
        <w:rPr>
          <w:rFonts w:ascii="Arial" w:eastAsia="Calibri" w:hAnsi="Arial" w:cs="Arial"/>
        </w:rPr>
        <w:t>)</w:t>
      </w:r>
    </w:p>
    <w:p w14:paraId="75D5C48F" w14:textId="77777777"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5D61ED">
        <w:rPr>
          <w:rFonts w:ascii="Arial" w:eastAsia="Calibri" w:hAnsi="Arial" w:cs="Arial"/>
        </w:rPr>
        <w:t xml:space="preserve">Zakon o javnem skladu RS za kulturne dejavnosti (Uradni list. RS, št. 29/10) </w:t>
      </w:r>
    </w:p>
    <w:p w14:paraId="24E2980A" w14:textId="77777777"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5D61ED">
        <w:rPr>
          <w:rFonts w:ascii="Arial" w:eastAsia="Calibri" w:hAnsi="Arial" w:cs="Arial"/>
        </w:rPr>
        <w:t xml:space="preserve">Zakon o društvih Uradni list RS, št. 64/11 – uradno prečiščeno besedilo in 21/18 – </w:t>
      </w:r>
      <w:proofErr w:type="spellStart"/>
      <w:r w:rsidRPr="005D61ED">
        <w:rPr>
          <w:rFonts w:ascii="Arial" w:eastAsia="Calibri" w:hAnsi="Arial" w:cs="Arial"/>
        </w:rPr>
        <w:t>ZNOrg</w:t>
      </w:r>
      <w:proofErr w:type="spellEnd"/>
      <w:r w:rsidRPr="005D61ED">
        <w:rPr>
          <w:rFonts w:ascii="Arial" w:eastAsia="Calibri" w:hAnsi="Arial" w:cs="Arial"/>
        </w:rPr>
        <w:t>)</w:t>
      </w:r>
    </w:p>
    <w:p w14:paraId="23EF754D" w14:textId="77777777"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5D61ED">
        <w:rPr>
          <w:rFonts w:ascii="Arial" w:eastAsia="Calibri" w:hAnsi="Arial" w:cs="Arial"/>
        </w:rPr>
        <w:t xml:space="preserve">Pravilnik o registru nepremičnin kulturne dediščine (Uradni list RS, št. 66/09) </w:t>
      </w:r>
    </w:p>
    <w:p w14:paraId="3473D142" w14:textId="162BC0F5"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5D61ED">
        <w:rPr>
          <w:rFonts w:ascii="Arial" w:eastAsia="Calibri" w:hAnsi="Arial" w:cs="Arial"/>
        </w:rPr>
        <w:t xml:space="preserve">Pravilnik o strokovnih, prostorskih in tehničnih pogojih za izvajanje javne službe na področju varstva kulturne dediščine (Uradni list RS, št. 113/00 </w:t>
      </w:r>
      <w:r w:rsidR="007A40CA">
        <w:rPr>
          <w:rFonts w:ascii="Arial" w:eastAsia="Calibri" w:hAnsi="Arial" w:cs="Arial"/>
        </w:rPr>
        <w:t>in 16/</w:t>
      </w:r>
      <w:r w:rsidR="007E24B8">
        <w:rPr>
          <w:rFonts w:ascii="Arial" w:eastAsia="Calibri" w:hAnsi="Arial" w:cs="Arial"/>
        </w:rPr>
        <w:t xml:space="preserve">08 </w:t>
      </w:r>
      <w:r w:rsidR="007E24B8" w:rsidRPr="005D61ED">
        <w:rPr>
          <w:rFonts w:ascii="Arial" w:eastAsia="Calibri" w:hAnsi="Arial" w:cs="Arial"/>
        </w:rPr>
        <w:t>–</w:t>
      </w:r>
      <w:r w:rsidR="007E24B8">
        <w:rPr>
          <w:rFonts w:ascii="Arial" w:eastAsia="Calibri" w:hAnsi="Arial" w:cs="Arial"/>
        </w:rPr>
        <w:t xml:space="preserve"> ZVKD-1)</w:t>
      </w:r>
    </w:p>
    <w:p w14:paraId="5A2F92FD" w14:textId="1519ED91" w:rsidR="001C7DE2" w:rsidRPr="005D61ED" w:rsidRDefault="001C7DE2" w:rsidP="001C7DE2">
      <w:pPr>
        <w:numPr>
          <w:ilvl w:val="0"/>
          <w:numId w:val="4"/>
        </w:numPr>
        <w:autoSpaceDE w:val="0"/>
        <w:autoSpaceDN w:val="0"/>
        <w:adjustRightInd w:val="0"/>
        <w:spacing w:after="9" w:line="240" w:lineRule="auto"/>
        <w:jc w:val="both"/>
        <w:rPr>
          <w:rFonts w:ascii="Arial" w:eastAsia="Calibri" w:hAnsi="Arial" w:cs="Arial"/>
        </w:rPr>
      </w:pPr>
      <w:r w:rsidRPr="005D61ED">
        <w:rPr>
          <w:rFonts w:ascii="Arial" w:eastAsia="Calibri" w:hAnsi="Arial" w:cs="Arial"/>
        </w:rPr>
        <w:t>Pravilnik o pogojih za izvajanje knjižnične dejavnosti kot javne službe (Uradni list RS, št. 73/03</w:t>
      </w:r>
      <w:r w:rsidR="003C354F">
        <w:rPr>
          <w:rFonts w:ascii="Arial" w:eastAsia="Calibri" w:hAnsi="Arial" w:cs="Arial"/>
        </w:rPr>
        <w:t>, 70/08, 80/12 IN 28/23</w:t>
      </w:r>
      <w:r w:rsidRPr="005D61ED">
        <w:rPr>
          <w:rFonts w:ascii="Arial" w:eastAsia="Calibri" w:hAnsi="Arial" w:cs="Arial"/>
        </w:rPr>
        <w:t xml:space="preserve">) </w:t>
      </w:r>
    </w:p>
    <w:p w14:paraId="6E26CEB9" w14:textId="77777777" w:rsidR="001C7DE2" w:rsidRPr="005D61ED" w:rsidRDefault="001C7DE2" w:rsidP="001C7DE2">
      <w:pPr>
        <w:numPr>
          <w:ilvl w:val="0"/>
          <w:numId w:val="4"/>
        </w:numPr>
        <w:autoSpaceDE w:val="0"/>
        <w:autoSpaceDN w:val="0"/>
        <w:adjustRightInd w:val="0"/>
        <w:spacing w:after="0" w:line="240" w:lineRule="auto"/>
        <w:jc w:val="both"/>
        <w:rPr>
          <w:rFonts w:ascii="Arial" w:eastAsia="Calibri" w:hAnsi="Arial" w:cs="Arial"/>
        </w:rPr>
      </w:pPr>
      <w:r w:rsidRPr="005D61ED">
        <w:rPr>
          <w:rFonts w:ascii="Arial" w:eastAsia="Calibri" w:hAnsi="Arial" w:cs="Arial"/>
        </w:rPr>
        <w:t xml:space="preserve">Pravilnik o načinu določanja skupnih stroškov osrednjih knjižnic, ki zagotavljajo knjižnično dejavnost v več občinah, in stroškov krajevnih knjižnic (Uradni list RS, št. 19/03) </w:t>
      </w:r>
    </w:p>
    <w:p w14:paraId="61D56EBD" w14:textId="77777777" w:rsidR="001C7DE2" w:rsidRPr="005D61ED" w:rsidRDefault="001C7DE2" w:rsidP="001C7DE2">
      <w:pPr>
        <w:autoSpaceDE w:val="0"/>
        <w:autoSpaceDN w:val="0"/>
        <w:adjustRightInd w:val="0"/>
        <w:spacing w:after="0" w:line="240" w:lineRule="auto"/>
        <w:ind w:left="720"/>
        <w:jc w:val="both"/>
        <w:rPr>
          <w:rFonts w:ascii="Arial" w:eastAsia="Calibri" w:hAnsi="Arial" w:cs="Arial"/>
        </w:rPr>
      </w:pPr>
    </w:p>
    <w:p w14:paraId="54063947" w14:textId="77777777" w:rsidR="001C7DE2" w:rsidRPr="005D61ED" w:rsidRDefault="001C7DE2" w:rsidP="001C7DE2">
      <w:pPr>
        <w:autoSpaceDE w:val="0"/>
        <w:autoSpaceDN w:val="0"/>
        <w:adjustRightInd w:val="0"/>
        <w:spacing w:after="0" w:line="240" w:lineRule="auto"/>
        <w:ind w:left="720"/>
        <w:jc w:val="both"/>
        <w:rPr>
          <w:rFonts w:ascii="Arial" w:eastAsia="Calibri" w:hAnsi="Arial" w:cs="Arial"/>
        </w:rPr>
      </w:pPr>
    </w:p>
    <w:p w14:paraId="0DD032DC" w14:textId="77777777" w:rsidR="001C7DE2" w:rsidRPr="005D61ED" w:rsidRDefault="001C7DE2" w:rsidP="001C7DE2">
      <w:pPr>
        <w:tabs>
          <w:tab w:val="left" w:pos="142"/>
        </w:tabs>
        <w:spacing w:line="240" w:lineRule="auto"/>
        <w:contextualSpacing/>
        <w:jc w:val="both"/>
        <w:rPr>
          <w:rFonts w:ascii="Arial" w:eastAsia="Times New Roman" w:hAnsi="Arial" w:cs="Arial"/>
          <w:b/>
          <w:spacing w:val="-2"/>
          <w:position w:val="-2"/>
          <w:lang w:eastAsia="sl-SI"/>
        </w:rPr>
      </w:pPr>
      <w:bookmarkStart w:id="2" w:name="_Toc382298371"/>
      <w:bookmarkStart w:id="3" w:name="_Toc382485524"/>
      <w:bookmarkStart w:id="4" w:name="_Toc385925510"/>
      <w:bookmarkStart w:id="5" w:name="_Toc385925920"/>
      <w:r w:rsidRPr="005D61ED">
        <w:rPr>
          <w:rFonts w:ascii="Arial" w:eastAsia="Times New Roman" w:hAnsi="Arial" w:cs="Arial"/>
          <w:b/>
          <w:spacing w:val="-2"/>
          <w:position w:val="-2"/>
          <w:lang w:eastAsia="sl-SI"/>
        </w:rPr>
        <w:t xml:space="preserve">2. </w:t>
      </w:r>
      <w:bookmarkEnd w:id="2"/>
      <w:bookmarkEnd w:id="3"/>
      <w:bookmarkEnd w:id="4"/>
      <w:bookmarkEnd w:id="5"/>
      <w:r w:rsidRPr="005D61ED">
        <w:rPr>
          <w:rFonts w:ascii="Arial" w:eastAsia="Times New Roman" w:hAnsi="Arial" w:cs="Arial"/>
          <w:b/>
          <w:spacing w:val="-2"/>
          <w:position w:val="-2"/>
          <w:lang w:eastAsia="sl-SI"/>
        </w:rPr>
        <w:t xml:space="preserve"> OCENA STANJA</w:t>
      </w:r>
    </w:p>
    <w:p w14:paraId="073BE224" w14:textId="77777777" w:rsidR="001C7DE2" w:rsidRPr="005D61ED" w:rsidRDefault="001C7DE2" w:rsidP="001C7DE2">
      <w:pPr>
        <w:tabs>
          <w:tab w:val="left" w:pos="142"/>
        </w:tabs>
        <w:spacing w:line="240" w:lineRule="auto"/>
        <w:contextualSpacing/>
        <w:jc w:val="both"/>
        <w:rPr>
          <w:rFonts w:ascii="Arial" w:eastAsia="Times New Roman" w:hAnsi="Arial" w:cs="Arial"/>
          <w:b/>
          <w:spacing w:val="-2"/>
          <w:position w:val="-2"/>
          <w:lang w:eastAsia="sl-SI"/>
        </w:rPr>
      </w:pPr>
    </w:p>
    <w:p w14:paraId="1F5F25BE" w14:textId="77777777" w:rsidR="001C7DE2" w:rsidRPr="005D61ED" w:rsidRDefault="001C7DE2" w:rsidP="001C7DE2">
      <w:pPr>
        <w:tabs>
          <w:tab w:val="left" w:pos="142"/>
        </w:tabs>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Izvajalci programov, projektov in dejavnosti na področju kulture v občini Renče–Vogrsko so:</w:t>
      </w:r>
    </w:p>
    <w:p w14:paraId="2037B960" w14:textId="77777777" w:rsidR="001C7DE2" w:rsidRPr="005D61ED" w:rsidRDefault="001C7DE2" w:rsidP="001C7DE2">
      <w:pPr>
        <w:numPr>
          <w:ilvl w:val="0"/>
          <w:numId w:val="5"/>
        </w:numPr>
        <w:spacing w:line="240" w:lineRule="auto"/>
        <w:contextualSpacing/>
        <w:jc w:val="both"/>
        <w:rPr>
          <w:rFonts w:ascii="Arial" w:eastAsia="Calibri" w:hAnsi="Arial" w:cs="Arial"/>
        </w:rPr>
      </w:pPr>
      <w:bookmarkStart w:id="6" w:name="_Hlk499019032"/>
      <w:bookmarkStart w:id="7" w:name="_Hlk499018790"/>
      <w:r w:rsidRPr="005D61ED">
        <w:rPr>
          <w:rFonts w:ascii="Arial" w:eastAsia="Calibri" w:hAnsi="Arial" w:cs="Arial"/>
        </w:rPr>
        <w:t>kulturna društva,</w:t>
      </w:r>
    </w:p>
    <w:bookmarkEnd w:id="6"/>
    <w:p w14:paraId="14CF5911" w14:textId="77777777" w:rsidR="001C7DE2" w:rsidRPr="005D61ED" w:rsidRDefault="001C7DE2" w:rsidP="001C7DE2">
      <w:pPr>
        <w:numPr>
          <w:ilvl w:val="0"/>
          <w:numId w:val="5"/>
        </w:numPr>
        <w:spacing w:line="240" w:lineRule="auto"/>
        <w:contextualSpacing/>
        <w:jc w:val="both"/>
        <w:rPr>
          <w:rFonts w:ascii="Arial" w:eastAsia="Calibri" w:hAnsi="Arial" w:cs="Arial"/>
        </w:rPr>
      </w:pPr>
      <w:r w:rsidRPr="005D61ED">
        <w:rPr>
          <w:rFonts w:ascii="Arial" w:eastAsia="Calibri" w:hAnsi="Arial" w:cs="Arial"/>
        </w:rPr>
        <w:t>druga društva, ki imajo v statutu registrirano tudi kulturno dejavnost,</w:t>
      </w:r>
    </w:p>
    <w:p w14:paraId="719895B3" w14:textId="77777777" w:rsidR="001C7DE2" w:rsidRPr="005D61ED" w:rsidRDefault="001C7DE2" w:rsidP="001C7DE2">
      <w:pPr>
        <w:numPr>
          <w:ilvl w:val="0"/>
          <w:numId w:val="5"/>
        </w:numPr>
        <w:spacing w:line="240" w:lineRule="auto"/>
        <w:contextualSpacing/>
        <w:jc w:val="both"/>
        <w:rPr>
          <w:rFonts w:ascii="Arial" w:eastAsia="Calibri" w:hAnsi="Arial" w:cs="Arial"/>
        </w:rPr>
      </w:pPr>
      <w:r w:rsidRPr="005D61ED">
        <w:rPr>
          <w:rFonts w:ascii="Arial" w:eastAsia="Calibri" w:hAnsi="Arial" w:cs="Arial"/>
        </w:rPr>
        <w:t>Godbeniška šola pri Kulturno-turističnemu društvu Vogrsko,</w:t>
      </w:r>
    </w:p>
    <w:bookmarkEnd w:id="7"/>
    <w:p w14:paraId="05B3DA88"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Goriška knjižnica Franceta Bevka,</w:t>
      </w:r>
    </w:p>
    <w:p w14:paraId="5FD35976"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Javni sklad RS za ljubiteljske kulturne dejavnosti, Območna izpostava Nova Gorica,</w:t>
      </w:r>
    </w:p>
    <w:p w14:paraId="4A1BFDB3"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 xml:space="preserve">Goriški muzej, </w:t>
      </w:r>
    </w:p>
    <w:p w14:paraId="2EE0A334"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javni zavodi s področja kulture (Kulturni dom Nova Gorica, Glasbena šola Nova Gorica,</w:t>
      </w:r>
    </w:p>
    <w:p w14:paraId="7AE1E04C" w14:textId="77777777" w:rsidR="001C7DE2" w:rsidRPr="005D61ED" w:rsidRDefault="001C7DE2" w:rsidP="001C7DE2">
      <w:pPr>
        <w:pStyle w:val="Odstavekseznama"/>
        <w:spacing w:after="0" w:line="240" w:lineRule="auto"/>
        <w:jc w:val="both"/>
        <w:rPr>
          <w:rFonts w:ascii="Arial" w:eastAsia="Calibri" w:hAnsi="Arial" w:cs="Arial"/>
        </w:rPr>
      </w:pPr>
      <w:r w:rsidRPr="005D61ED">
        <w:rPr>
          <w:rFonts w:ascii="Arial" w:eastAsia="Calibri" w:hAnsi="Arial" w:cs="Arial"/>
        </w:rPr>
        <w:t>Slovensko narodno gledališče Nova Gorica, …),</w:t>
      </w:r>
    </w:p>
    <w:p w14:paraId="4666BEB7"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zasebni zavodi, ki na področju kulture v Občini Renče-Vogrsko delujejo najmanj dve leti in imajo sedež v Občini Renče-Vogrsko,</w:t>
      </w:r>
    </w:p>
    <w:p w14:paraId="6EAF5D1A"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posamezniki, samozaposleni v kulturi, ki so vpisani v razvid samostojnih izvajalcev javnih kulturnih projektov pri Ministrstvu za kulturo,</w:t>
      </w:r>
    </w:p>
    <w:p w14:paraId="58939A7E" w14:textId="77777777" w:rsidR="001C7DE2" w:rsidRPr="005D61ED" w:rsidRDefault="001C7DE2" w:rsidP="001C7DE2">
      <w:pPr>
        <w:numPr>
          <w:ilvl w:val="0"/>
          <w:numId w:val="5"/>
        </w:numPr>
        <w:spacing w:after="0" w:line="240" w:lineRule="auto"/>
        <w:contextualSpacing/>
        <w:jc w:val="both"/>
        <w:rPr>
          <w:rFonts w:ascii="Arial" w:eastAsia="Calibri" w:hAnsi="Arial" w:cs="Arial"/>
        </w:rPr>
      </w:pPr>
      <w:r w:rsidRPr="005D61ED">
        <w:rPr>
          <w:rFonts w:ascii="Arial" w:eastAsia="Calibri" w:hAnsi="Arial" w:cs="Arial"/>
        </w:rPr>
        <w:t>gospodarske organizacije, neprofitne organizacije in druge pravne osebe, registrirane za opravljanje dejavnosti na področju kulture in umetnosti v delu, ki se nanaša na neprofitne dejavnosti.</w:t>
      </w:r>
    </w:p>
    <w:p w14:paraId="319AAAEB" w14:textId="77777777" w:rsidR="001C7DE2" w:rsidRPr="005D61ED" w:rsidRDefault="001C7DE2" w:rsidP="001C7DE2">
      <w:pPr>
        <w:autoSpaceDE w:val="0"/>
        <w:autoSpaceDN w:val="0"/>
        <w:adjustRightInd w:val="0"/>
        <w:spacing w:after="0" w:line="240" w:lineRule="auto"/>
        <w:jc w:val="both"/>
        <w:rPr>
          <w:rFonts w:ascii="Arial" w:eastAsia="Calibri" w:hAnsi="Arial" w:cs="Arial"/>
          <w:b/>
          <w:bCs/>
        </w:rPr>
      </w:pPr>
    </w:p>
    <w:p w14:paraId="159BB65E" w14:textId="77777777" w:rsidR="001C7DE2" w:rsidRPr="005D61ED" w:rsidRDefault="001C7DE2" w:rsidP="001C7DE2">
      <w:pPr>
        <w:autoSpaceDE w:val="0"/>
        <w:autoSpaceDN w:val="0"/>
        <w:adjustRightInd w:val="0"/>
        <w:spacing w:after="0" w:line="240" w:lineRule="auto"/>
        <w:jc w:val="both"/>
        <w:rPr>
          <w:rFonts w:ascii="Arial" w:eastAsia="Calibri" w:hAnsi="Arial" w:cs="Arial"/>
        </w:rPr>
      </w:pPr>
      <w:r w:rsidRPr="005D61ED">
        <w:rPr>
          <w:rFonts w:ascii="Arial" w:eastAsia="Calibri" w:hAnsi="Arial" w:cs="Arial"/>
          <w:b/>
          <w:bCs/>
        </w:rPr>
        <w:t xml:space="preserve">2.1 Ljubiteljska kultura </w:t>
      </w:r>
    </w:p>
    <w:p w14:paraId="11AFE215" w14:textId="77777777" w:rsidR="001C7DE2" w:rsidRPr="005D61ED" w:rsidRDefault="001C7DE2" w:rsidP="001C7DE2">
      <w:pPr>
        <w:spacing w:after="0" w:line="240" w:lineRule="auto"/>
        <w:jc w:val="both"/>
        <w:rPr>
          <w:rFonts w:ascii="Arial" w:eastAsia="Calibri" w:hAnsi="Arial" w:cs="Arial"/>
        </w:rPr>
      </w:pPr>
      <w:r w:rsidRPr="005D61ED">
        <w:rPr>
          <w:rFonts w:ascii="Arial" w:eastAsia="Times New Roman" w:hAnsi="Arial" w:cs="Arial"/>
          <w:lang w:eastAsia="sl-SI"/>
        </w:rPr>
        <w:t>Pomembno vlogo pri izvajanju ljubiteljskih kulturnih dejavnosti na območju občine imajo društva. Ljubiteljsko ustvarjanje in poustvarjanje na področju kulture se v pretežni meri uresničuje v kulturnih društvih. V interesu občine je finančno podpreti dejavnost vseh aktivnih kulturnih društev, ki delujejo na kulturnih področjih, kakor tudi kulturne dejavnosti tistih drugih društev, ki imajo v okviru svoje dejavnosti registrirano tudi kulturno dejavnost.</w:t>
      </w:r>
      <w:r w:rsidRPr="005D61ED">
        <w:rPr>
          <w:rFonts w:ascii="Arial" w:eastAsia="Calibri" w:hAnsi="Arial" w:cs="Arial"/>
        </w:rPr>
        <w:t xml:space="preserve"> </w:t>
      </w:r>
    </w:p>
    <w:p w14:paraId="2381005E" w14:textId="77777777" w:rsidR="001C7DE2" w:rsidRPr="005D61ED" w:rsidRDefault="001C7DE2" w:rsidP="001C7DE2">
      <w:pPr>
        <w:spacing w:after="0" w:line="240" w:lineRule="auto"/>
        <w:jc w:val="both"/>
        <w:rPr>
          <w:rFonts w:ascii="Arial" w:eastAsia="Calibri" w:hAnsi="Arial" w:cs="Arial"/>
        </w:rPr>
      </w:pPr>
    </w:p>
    <w:p w14:paraId="26F7ED97"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Kulturna dejavnost v okviru ljubiteljskih skupin razvija tako posameznikove ustvarjalne sposobnosti kot kulturne potrebe in splošen odnos do kulturnih vrednot. Neprofesionalno kulturno udejstvovanje obsega širok spekter dejavnosti, od ljubiteljskega ukvarjanja z umetniško produkcijo, preko strokovno vodenega do umetniško kompetentnega ustvarjanja, ki lahko dosega visoka strokovna merila in širši odmev.</w:t>
      </w:r>
    </w:p>
    <w:p w14:paraId="106292B9"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 </w:t>
      </w:r>
    </w:p>
    <w:p w14:paraId="30A38705"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lastRenderedPageBreak/>
        <w:t xml:space="preserve">Občina na osnovi pogodbe z Javnim skladom za kulturne dejavnosti, ki je ustanovljen na podlagi Zakona o Javnem skladu RS za ljubiteljske kulturne dejavnosti, financira izvajanje določenih nalog in strokovnih opravil, ki zadevajo organizacijo, koordinacijo, posredništvo kulturnih programov in kulturno animacijo, ki jih izvaja JSKD Območna izpostava Nova Gorica. Občina zagotavlja tudi sredstva za izvedbo javnega poziva za sofinanciranje osnovnih programov društev s področja ljubiteljskih kulturnih dejavnosti predvsem na področju zborovskega petja in pihalne godbe, ki ga za občino izvaja JSKD OI Nova Gorica. </w:t>
      </w:r>
    </w:p>
    <w:p w14:paraId="0C7F8D0E" w14:textId="77777777" w:rsidR="001C7DE2" w:rsidRPr="005D61ED" w:rsidRDefault="001C7DE2" w:rsidP="001C7DE2">
      <w:pPr>
        <w:spacing w:after="0" w:line="240" w:lineRule="auto"/>
        <w:jc w:val="both"/>
        <w:rPr>
          <w:rFonts w:ascii="Arial" w:eastAsia="Times New Roman" w:hAnsi="Arial" w:cs="Arial"/>
          <w:lang w:eastAsia="sl-SI"/>
        </w:rPr>
      </w:pPr>
    </w:p>
    <w:p w14:paraId="14531B72"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Občina nameni sredstva za sofinanciranje posameznih neprofitnih programov, projektov in dejavnosti društev na področju kulture </w:t>
      </w:r>
      <w:bookmarkStart w:id="8" w:name="_Hlk499018826"/>
      <w:r w:rsidRPr="005D61ED">
        <w:rPr>
          <w:rFonts w:ascii="Arial" w:eastAsia="Times New Roman" w:hAnsi="Arial" w:cs="Arial"/>
          <w:lang w:eastAsia="sl-SI"/>
        </w:rPr>
        <w:t>na podlagi javnega razpisa, ki jih dodeljuje v skladu z veljavnimi merili za vrednotenje neprofitnih programov, projektov in dejavnosti v občini Renče-Vogrsko na področju ljubiteljske kulture, prijavljenih na javni razpis</w:t>
      </w:r>
      <w:bookmarkEnd w:id="8"/>
      <w:r w:rsidRPr="005D61ED">
        <w:rPr>
          <w:rFonts w:ascii="Arial" w:eastAsia="Times New Roman" w:hAnsi="Arial" w:cs="Arial"/>
          <w:lang w:eastAsia="sl-SI"/>
        </w:rPr>
        <w:t>.</w:t>
      </w:r>
    </w:p>
    <w:p w14:paraId="53509138" w14:textId="77777777" w:rsidR="001C7DE2" w:rsidRPr="005D61ED" w:rsidRDefault="001C7DE2" w:rsidP="001C7DE2">
      <w:pPr>
        <w:spacing w:after="0" w:line="240" w:lineRule="auto"/>
        <w:jc w:val="both"/>
        <w:rPr>
          <w:rFonts w:ascii="Arial" w:eastAsia="Times New Roman" w:hAnsi="Arial" w:cs="Arial"/>
          <w:lang w:eastAsia="sl-SI"/>
        </w:rPr>
      </w:pPr>
    </w:p>
    <w:p w14:paraId="54E00302"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2.2 Knjižnična dejavnost</w:t>
      </w:r>
    </w:p>
    <w:p w14:paraId="30E0529F"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Občina knjižnično dejavnost podpira in sofinancira v skladu s predpisi Zakona o knjižničarstvu in letnimi pogodbami. V skladu z Zakonom in pogodbami zagotavlja sofinanciranje dejavnosti in materialnih stroškov Goriške knjižnice Franceta Bevka in Podružnice Renče v višini predpisanih in dogovorjenih finančnih deležev in obveznosti.</w:t>
      </w:r>
    </w:p>
    <w:p w14:paraId="28CE7102" w14:textId="77777777" w:rsidR="001C7DE2" w:rsidRPr="005D61ED" w:rsidRDefault="001C7DE2" w:rsidP="001C7DE2">
      <w:pPr>
        <w:spacing w:after="0" w:line="240" w:lineRule="auto"/>
        <w:jc w:val="both"/>
        <w:rPr>
          <w:rFonts w:ascii="Arial" w:eastAsia="Times New Roman" w:hAnsi="Arial" w:cs="Arial"/>
          <w:b/>
          <w:lang w:eastAsia="sl-SI"/>
        </w:rPr>
      </w:pPr>
    </w:p>
    <w:p w14:paraId="12D22C00"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2.3 Prireditvena dejavnost in organizacija kulturnih prireditev lokalnega in širšega pomena</w:t>
      </w:r>
    </w:p>
    <w:p w14:paraId="23EEC069"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Na območju občine se izvaja vrsta prireditev na področju kulture, glasbenih dogodkov, koncertnih abonmajskih dogodkov, gledaliških predstav, pevskih nastopov in nastopov pevskih zborov, literarnih večerov, filmskih predstav, razstav, plesnih predstav, … </w:t>
      </w:r>
    </w:p>
    <w:p w14:paraId="19584FC4" w14:textId="77777777" w:rsidR="001C7DE2" w:rsidRPr="005D61ED" w:rsidRDefault="001C7DE2" w:rsidP="001C7DE2">
      <w:pPr>
        <w:spacing w:after="0" w:line="240" w:lineRule="auto"/>
        <w:jc w:val="both"/>
        <w:rPr>
          <w:rFonts w:ascii="Arial" w:eastAsia="Times New Roman" w:hAnsi="Arial" w:cs="Arial"/>
          <w:lang w:eastAsia="sl-SI"/>
        </w:rPr>
      </w:pPr>
    </w:p>
    <w:p w14:paraId="6BF8E0F3"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Občina lahko organizacijo in izvedbo posamičnih dogodkov na področju kulture sofinancira izvajalcem iz drugega poglavja tega plana skladno s planiranimi sredstvi v proračunu za tekoče koledarsko leto na več načinov:</w:t>
      </w:r>
    </w:p>
    <w:p w14:paraId="45DAC6CF" w14:textId="77777777" w:rsidR="001C7DE2" w:rsidRPr="005D61ED" w:rsidRDefault="001C7DE2" w:rsidP="001C7DE2">
      <w:pPr>
        <w:numPr>
          <w:ilvl w:val="0"/>
          <w:numId w:val="6"/>
        </w:numPr>
        <w:spacing w:line="240" w:lineRule="auto"/>
        <w:contextualSpacing/>
        <w:jc w:val="both"/>
        <w:rPr>
          <w:rFonts w:ascii="Arial" w:eastAsia="Calibri" w:hAnsi="Arial" w:cs="Arial"/>
        </w:rPr>
      </w:pPr>
      <w:bookmarkStart w:id="9" w:name="_Hlk499024851"/>
      <w:bookmarkStart w:id="10" w:name="_Hlk499019784"/>
      <w:r w:rsidRPr="005D61ED">
        <w:rPr>
          <w:rFonts w:ascii="Arial" w:eastAsia="Times New Roman" w:hAnsi="Arial" w:cs="Arial"/>
          <w:lang w:eastAsia="sl-SI"/>
        </w:rPr>
        <w:t xml:space="preserve">kulturne enkratne dogodke neprofitnega značaja </w:t>
      </w:r>
      <w:bookmarkEnd w:id="9"/>
      <w:r w:rsidRPr="005D61ED">
        <w:rPr>
          <w:rFonts w:ascii="Arial" w:eastAsia="Times New Roman" w:hAnsi="Arial" w:cs="Arial"/>
          <w:lang w:eastAsia="sl-SI"/>
        </w:rPr>
        <w:t xml:space="preserve">v občini Renče-Vogrsko na podlagi javnega razpisa v skladu z veljavnimi merili za vrednotenje neprofitnih programov, projektov in dejavnosti na področju kulture, </w:t>
      </w:r>
      <w:r w:rsidRPr="005D61ED">
        <w:rPr>
          <w:rFonts w:ascii="Arial" w:eastAsia="Calibri" w:hAnsi="Arial" w:cs="Arial"/>
        </w:rPr>
        <w:t xml:space="preserve"> </w:t>
      </w:r>
    </w:p>
    <w:p w14:paraId="7509C8D7" w14:textId="77777777" w:rsidR="001C7DE2" w:rsidRPr="005D61ED" w:rsidRDefault="001C7DE2" w:rsidP="001C7DE2">
      <w:pPr>
        <w:numPr>
          <w:ilvl w:val="0"/>
          <w:numId w:val="6"/>
        </w:numPr>
        <w:spacing w:line="240" w:lineRule="auto"/>
        <w:contextualSpacing/>
        <w:jc w:val="both"/>
        <w:rPr>
          <w:rFonts w:ascii="Arial" w:eastAsia="Calibri" w:hAnsi="Arial" w:cs="Arial"/>
        </w:rPr>
      </w:pPr>
      <w:bookmarkStart w:id="11" w:name="_Hlk499109662"/>
      <w:bookmarkEnd w:id="10"/>
      <w:r w:rsidRPr="005D61ED">
        <w:rPr>
          <w:rFonts w:ascii="Arial" w:eastAsia="Times New Roman" w:hAnsi="Arial" w:cs="Arial"/>
          <w:lang w:eastAsia="sl-SI"/>
        </w:rPr>
        <w:t>en kulturni dogodek neprofitnega značaja izven Občine Renče-Vogrsko na podlagi javnega poziva</w:t>
      </w:r>
      <w:bookmarkEnd w:id="11"/>
      <w:r w:rsidRPr="005D61ED">
        <w:rPr>
          <w:rFonts w:ascii="Arial" w:eastAsia="Times New Roman" w:hAnsi="Arial" w:cs="Arial"/>
          <w:lang w:eastAsia="sl-SI"/>
        </w:rPr>
        <w:t xml:space="preserve"> v skladu z veljavnimi kriteriji, ki so del tega javnega poziva, če je društvo registrirano najmanj dve leti,</w:t>
      </w:r>
      <w:r w:rsidRPr="005D61ED">
        <w:rPr>
          <w:rFonts w:ascii="Arial" w:eastAsia="Calibri" w:hAnsi="Arial" w:cs="Arial"/>
        </w:rPr>
        <w:t xml:space="preserve"> </w:t>
      </w:r>
    </w:p>
    <w:p w14:paraId="136AD18D" w14:textId="77777777" w:rsidR="001C7DE2" w:rsidRPr="005D61ED" w:rsidRDefault="001C7DE2" w:rsidP="001C7DE2">
      <w:pPr>
        <w:numPr>
          <w:ilvl w:val="0"/>
          <w:numId w:val="6"/>
        </w:numPr>
        <w:spacing w:line="240" w:lineRule="auto"/>
        <w:contextualSpacing/>
        <w:jc w:val="both"/>
        <w:rPr>
          <w:rFonts w:ascii="Arial" w:eastAsia="Calibri" w:hAnsi="Arial" w:cs="Arial"/>
        </w:rPr>
      </w:pPr>
      <w:r w:rsidRPr="005D61ED">
        <w:rPr>
          <w:rFonts w:ascii="Arial" w:eastAsia="Calibri" w:hAnsi="Arial" w:cs="Arial"/>
        </w:rPr>
        <w:t>koncertne, abonmajske in druge kulturne dogodke, ki so v javnem interesu Občine Renče-Vogrsko, na podlagi neposredne pogodbe.</w:t>
      </w:r>
    </w:p>
    <w:p w14:paraId="03F5C201" w14:textId="77777777" w:rsidR="001C7DE2" w:rsidRPr="005D61ED" w:rsidRDefault="001C7DE2" w:rsidP="001C7DE2">
      <w:pPr>
        <w:spacing w:after="0" w:line="240" w:lineRule="auto"/>
        <w:jc w:val="both"/>
        <w:rPr>
          <w:rFonts w:ascii="Arial" w:eastAsia="Times New Roman" w:hAnsi="Arial" w:cs="Arial"/>
          <w:b/>
          <w:lang w:eastAsia="sl-SI"/>
        </w:rPr>
      </w:pPr>
    </w:p>
    <w:p w14:paraId="06204130"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2.4 Muzejska dejavnost</w:t>
      </w:r>
    </w:p>
    <w:p w14:paraId="1E7170FB"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Muzejsko dejavnost v Občini Renče-Vogrsko izvaja Goriški muzej v skladu z medsebojnim letnim</w:t>
      </w:r>
      <w:r>
        <w:rPr>
          <w:rFonts w:ascii="Arial" w:eastAsia="Times New Roman" w:hAnsi="Arial" w:cs="Arial"/>
          <w:lang w:eastAsia="sl-SI"/>
        </w:rPr>
        <w:t>i</w:t>
      </w:r>
      <w:r w:rsidRPr="005D61ED">
        <w:rPr>
          <w:rFonts w:ascii="Arial" w:eastAsia="Times New Roman" w:hAnsi="Arial" w:cs="Arial"/>
          <w:lang w:eastAsia="sl-SI"/>
        </w:rPr>
        <w:t xml:space="preserve"> dogovor</w:t>
      </w:r>
      <w:r>
        <w:rPr>
          <w:rFonts w:ascii="Arial" w:eastAsia="Times New Roman" w:hAnsi="Arial" w:cs="Arial"/>
          <w:lang w:eastAsia="sl-SI"/>
        </w:rPr>
        <w:t>i oz. pogodbami</w:t>
      </w:r>
      <w:r w:rsidRPr="005D61ED">
        <w:rPr>
          <w:rFonts w:ascii="Arial" w:eastAsia="Times New Roman" w:hAnsi="Arial" w:cs="Arial"/>
          <w:lang w:eastAsia="sl-SI"/>
        </w:rPr>
        <w:t xml:space="preserve">. </w:t>
      </w:r>
    </w:p>
    <w:p w14:paraId="01081CE9" w14:textId="77777777" w:rsidR="001C7DE2" w:rsidRPr="005D61ED" w:rsidRDefault="001C7DE2" w:rsidP="001C7DE2">
      <w:pPr>
        <w:spacing w:after="0" w:line="240" w:lineRule="auto"/>
        <w:jc w:val="both"/>
        <w:rPr>
          <w:rFonts w:ascii="Arial" w:eastAsia="Times New Roman" w:hAnsi="Arial" w:cs="Arial"/>
          <w:b/>
          <w:lang w:eastAsia="sl-SI"/>
        </w:rPr>
      </w:pPr>
    </w:p>
    <w:p w14:paraId="2F49D450"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 xml:space="preserve">2.6 Akcije na področju ohranjanja kulturne dediščine </w:t>
      </w:r>
    </w:p>
    <w:p w14:paraId="3E62C759"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Akcije se izvajajo predvsem preko sodelovanja z Goriškim muzejem, poleg tega pa tudi s kulturnimi društvi, vrtci, šolami ter javnimi zavodi na področju kulture. Z zakonom predpisane strokovne in upravne naloge s področja varstva nepremične kulturne dediščine opravlja Zavod za varstvo kulturne dediščine Slovenije – Območna enota Nova Gorica. </w:t>
      </w:r>
    </w:p>
    <w:p w14:paraId="6E866ED8" w14:textId="77777777" w:rsidR="001C7DE2" w:rsidRPr="005D61ED" w:rsidRDefault="001C7DE2" w:rsidP="001C7DE2">
      <w:pPr>
        <w:spacing w:after="0" w:line="240" w:lineRule="auto"/>
        <w:jc w:val="both"/>
        <w:rPr>
          <w:rFonts w:ascii="Arial" w:eastAsia="Times New Roman" w:hAnsi="Arial" w:cs="Arial"/>
          <w:lang w:eastAsia="sl-SI"/>
        </w:rPr>
      </w:pPr>
    </w:p>
    <w:p w14:paraId="36573DF8"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2.5 Izdajanje promocijskega in knjižnega materiala</w:t>
      </w:r>
    </w:p>
    <w:p w14:paraId="4BF12357"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Občina izdaja promocijski in knjižni material v sodelovanju s kulturnimi in turističnimi društvi, lahko pa tudi sofinancira izdajo različnih publikacij, ki jih izdajajo kulturna društva.</w:t>
      </w:r>
    </w:p>
    <w:p w14:paraId="7CE5AF0C" w14:textId="77777777" w:rsidR="001C7DE2" w:rsidRPr="005D61ED" w:rsidRDefault="001C7DE2" w:rsidP="001C7DE2">
      <w:pPr>
        <w:spacing w:after="0" w:line="240" w:lineRule="auto"/>
        <w:jc w:val="both"/>
        <w:rPr>
          <w:rFonts w:ascii="Arial" w:eastAsia="Times New Roman" w:hAnsi="Arial" w:cs="Arial"/>
          <w:lang w:eastAsia="sl-SI"/>
        </w:rPr>
      </w:pPr>
    </w:p>
    <w:p w14:paraId="12795586"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2.7 Javna infrastruktura na področju kulture</w:t>
      </w:r>
    </w:p>
    <w:p w14:paraId="53D2BA63"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Javno infrastrukturo predstavljajo objekti in oprema za izvajanje kulturnih dejavnosti:</w:t>
      </w:r>
    </w:p>
    <w:p w14:paraId="56455775" w14:textId="77777777" w:rsidR="001C7DE2" w:rsidRPr="005D61ED" w:rsidRDefault="001C7DE2" w:rsidP="001C7DE2">
      <w:pPr>
        <w:pStyle w:val="Odstavekseznama"/>
        <w:numPr>
          <w:ilvl w:val="0"/>
          <w:numId w:val="7"/>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Kulturni dom Bukovica </w:t>
      </w:r>
    </w:p>
    <w:p w14:paraId="3D390822" w14:textId="77777777" w:rsidR="001C7DE2" w:rsidRPr="005D61ED" w:rsidRDefault="001C7DE2" w:rsidP="001C7DE2">
      <w:pPr>
        <w:pStyle w:val="Odstavekseznama"/>
        <w:numPr>
          <w:ilvl w:val="0"/>
          <w:numId w:val="7"/>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Kulturna dvorana Renče</w:t>
      </w:r>
    </w:p>
    <w:p w14:paraId="4FF9D804" w14:textId="77777777" w:rsidR="001C7DE2" w:rsidRPr="005D61ED" w:rsidRDefault="001C7DE2" w:rsidP="001C7DE2">
      <w:pPr>
        <w:pStyle w:val="Odstavekseznama"/>
        <w:numPr>
          <w:ilvl w:val="0"/>
          <w:numId w:val="7"/>
        </w:numPr>
        <w:spacing w:after="0" w:line="240" w:lineRule="auto"/>
        <w:jc w:val="both"/>
        <w:rPr>
          <w:rFonts w:ascii="Arial" w:eastAsia="Times New Roman" w:hAnsi="Arial" w:cs="Arial"/>
          <w:lang w:eastAsia="sl-SI"/>
        </w:rPr>
      </w:pPr>
      <w:r w:rsidRPr="005D61ED">
        <w:rPr>
          <w:rFonts w:ascii="Arial" w:eastAsia="Times New Roman" w:hAnsi="Arial" w:cs="Arial"/>
          <w:lang w:eastAsia="sl-SI"/>
        </w:rPr>
        <w:lastRenderedPageBreak/>
        <w:t>Večnamenska dvorana v Podružnični osnovni šoli Vogrsko</w:t>
      </w:r>
    </w:p>
    <w:p w14:paraId="3EE0FF39" w14:textId="77777777" w:rsidR="001C7DE2" w:rsidRPr="005D61ED" w:rsidRDefault="001C7DE2" w:rsidP="001C7DE2">
      <w:pPr>
        <w:pStyle w:val="Odstavekseznama"/>
        <w:numPr>
          <w:ilvl w:val="0"/>
          <w:numId w:val="7"/>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Zadružni dom Vogrsko</w:t>
      </w:r>
    </w:p>
    <w:p w14:paraId="58AC0B84" w14:textId="77777777" w:rsidR="001C7DE2" w:rsidRPr="005D61ED" w:rsidRDefault="001C7DE2" w:rsidP="001C7DE2">
      <w:pPr>
        <w:pStyle w:val="Odstavekseznama"/>
        <w:numPr>
          <w:ilvl w:val="0"/>
          <w:numId w:val="7"/>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Knjižnica v Renčah</w:t>
      </w:r>
    </w:p>
    <w:p w14:paraId="5B42B0AD" w14:textId="77777777" w:rsidR="001C7DE2" w:rsidRPr="005D61ED" w:rsidRDefault="001C7DE2" w:rsidP="001C7DE2">
      <w:pPr>
        <w:pStyle w:val="Odstavekseznama"/>
        <w:numPr>
          <w:ilvl w:val="0"/>
          <w:numId w:val="7"/>
        </w:numPr>
        <w:spacing w:after="0" w:line="240" w:lineRule="auto"/>
        <w:jc w:val="both"/>
        <w:rPr>
          <w:rFonts w:ascii="Arial" w:eastAsia="Times New Roman" w:hAnsi="Arial" w:cs="Arial"/>
          <w:lang w:eastAsia="sl-SI"/>
        </w:rPr>
      </w:pPr>
      <w:bookmarkStart w:id="12" w:name="_Hlk88032947"/>
      <w:r w:rsidRPr="005D61ED">
        <w:rPr>
          <w:rFonts w:ascii="Arial" w:eastAsia="Times New Roman" w:hAnsi="Arial" w:cs="Arial"/>
          <w:lang w:eastAsia="sl-SI"/>
        </w:rPr>
        <w:t>Prireditveni prostor Lakeness</w:t>
      </w:r>
    </w:p>
    <w:bookmarkEnd w:id="12"/>
    <w:p w14:paraId="2880C201" w14:textId="77777777" w:rsidR="001C7DE2" w:rsidRPr="005D61ED" w:rsidRDefault="001C7DE2" w:rsidP="001C7DE2">
      <w:pPr>
        <w:spacing w:after="0" w:line="240" w:lineRule="auto"/>
        <w:jc w:val="both"/>
        <w:rPr>
          <w:rFonts w:ascii="Arial" w:eastAsia="Times New Roman" w:hAnsi="Arial" w:cs="Arial"/>
          <w:lang w:eastAsia="sl-SI"/>
        </w:rPr>
      </w:pPr>
    </w:p>
    <w:p w14:paraId="6E9F5C14"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2.8 Usposabljanje in izobraževanje kadrov na področju pospeševanja ljubiteljske kulture</w:t>
      </w:r>
    </w:p>
    <w:p w14:paraId="729C628C"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Občina podpira vse oblike usposabljanja in izobraževanja kadrov na področju pospeševanja ljubiteljske kulture. Sredstva za ta namen upravičenci pridobijo na podlagi javnih razpisov.</w:t>
      </w:r>
    </w:p>
    <w:p w14:paraId="747D9BA7" w14:textId="77777777" w:rsidR="001C7DE2" w:rsidRPr="005D61ED" w:rsidRDefault="001C7DE2" w:rsidP="001C7DE2">
      <w:pPr>
        <w:spacing w:line="240" w:lineRule="auto"/>
        <w:jc w:val="both"/>
        <w:rPr>
          <w:rFonts w:ascii="Arial" w:eastAsia="Calibri" w:hAnsi="Arial" w:cs="Arial"/>
          <w:b/>
        </w:rPr>
      </w:pPr>
    </w:p>
    <w:p w14:paraId="11C94D2F" w14:textId="77777777" w:rsidR="001C7DE2" w:rsidRPr="005D61ED" w:rsidRDefault="001C7DE2" w:rsidP="001C7DE2">
      <w:pPr>
        <w:spacing w:line="240" w:lineRule="auto"/>
        <w:jc w:val="both"/>
        <w:rPr>
          <w:rFonts w:ascii="Arial" w:eastAsia="Calibri" w:hAnsi="Arial" w:cs="Arial"/>
          <w:b/>
        </w:rPr>
      </w:pPr>
      <w:r w:rsidRPr="005D61ED">
        <w:rPr>
          <w:rFonts w:ascii="Arial" w:eastAsia="Calibri" w:hAnsi="Arial" w:cs="Arial"/>
          <w:b/>
        </w:rPr>
        <w:t>3.  URESNIČEVANJE JAVNEGA INTERESA ZA KULTURO</w:t>
      </w:r>
    </w:p>
    <w:p w14:paraId="72A2ACC2" w14:textId="77777777" w:rsidR="001C7DE2" w:rsidRPr="005D61ED" w:rsidRDefault="001C7DE2" w:rsidP="001C7DE2">
      <w:pPr>
        <w:spacing w:after="0" w:line="240" w:lineRule="auto"/>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Javni interes za kulturo v Občini Renče-Vogrsko se bo skladno z zakonom uresničeval z zagotavljanjem pogojev za:</w:t>
      </w:r>
    </w:p>
    <w:p w14:paraId="65CA8084" w14:textId="77777777" w:rsidR="001C7DE2" w:rsidRPr="005D61ED" w:rsidRDefault="001C7DE2" w:rsidP="001C7DE2">
      <w:pPr>
        <w:numPr>
          <w:ilvl w:val="0"/>
          <w:numId w:val="8"/>
        </w:numPr>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kulturno ustvarjalnost,</w:t>
      </w:r>
    </w:p>
    <w:p w14:paraId="24B1337A" w14:textId="77777777" w:rsidR="001C7DE2" w:rsidRPr="005D61ED" w:rsidRDefault="001C7DE2" w:rsidP="001C7DE2">
      <w:pPr>
        <w:numPr>
          <w:ilvl w:val="0"/>
          <w:numId w:val="8"/>
        </w:numPr>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dostopnost kulturnih dobrin,</w:t>
      </w:r>
    </w:p>
    <w:p w14:paraId="3D109BE6" w14:textId="77777777" w:rsidR="001C7DE2" w:rsidRPr="005D61ED" w:rsidRDefault="001C7DE2" w:rsidP="001C7DE2">
      <w:pPr>
        <w:numPr>
          <w:ilvl w:val="0"/>
          <w:numId w:val="8"/>
        </w:numPr>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kulturno raznolikost,</w:t>
      </w:r>
    </w:p>
    <w:p w14:paraId="41399275" w14:textId="77777777" w:rsidR="001C7DE2" w:rsidRPr="005D61ED" w:rsidRDefault="001C7DE2" w:rsidP="001C7DE2">
      <w:pPr>
        <w:numPr>
          <w:ilvl w:val="0"/>
          <w:numId w:val="8"/>
        </w:numPr>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slovensko in evropsko kulturno identiteto ter kulturno prepoznavnost občine.</w:t>
      </w:r>
    </w:p>
    <w:p w14:paraId="58B46C6B" w14:textId="77777777" w:rsidR="001C7DE2" w:rsidRPr="005D61ED" w:rsidRDefault="001C7DE2" w:rsidP="001C7DE2">
      <w:pPr>
        <w:spacing w:after="0" w:line="240" w:lineRule="auto"/>
        <w:jc w:val="both"/>
        <w:rPr>
          <w:rFonts w:ascii="Arial" w:eastAsia="Times New Roman" w:hAnsi="Arial" w:cs="Arial"/>
          <w:spacing w:val="-2"/>
          <w:position w:val="-2"/>
          <w:lang w:eastAsia="sl-SI"/>
        </w:rPr>
      </w:pPr>
    </w:p>
    <w:p w14:paraId="1CB01D84" w14:textId="77777777" w:rsidR="001C7DE2" w:rsidRPr="005D61ED" w:rsidRDefault="001C7DE2" w:rsidP="001C7DE2">
      <w:pPr>
        <w:spacing w:after="0" w:line="240" w:lineRule="auto"/>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 xml:space="preserve">Javni interes za kulturo bo  Občina Renče-Vogrsko  uresničevala zlasti: </w:t>
      </w:r>
    </w:p>
    <w:p w14:paraId="2B68FFDC" w14:textId="77777777" w:rsidR="001C7DE2" w:rsidRPr="005D61ED" w:rsidRDefault="001C7DE2" w:rsidP="001C7DE2">
      <w:pPr>
        <w:numPr>
          <w:ilvl w:val="0"/>
          <w:numId w:val="8"/>
        </w:numPr>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 xml:space="preserve">z zagotavljanjem kulturnih dobrin kot javnih dobrin, </w:t>
      </w:r>
    </w:p>
    <w:p w14:paraId="762C6985" w14:textId="77777777" w:rsidR="001C7DE2" w:rsidRPr="005D61ED" w:rsidRDefault="001C7DE2" w:rsidP="001C7DE2">
      <w:pPr>
        <w:numPr>
          <w:ilvl w:val="0"/>
          <w:numId w:val="8"/>
        </w:numPr>
        <w:spacing w:line="240" w:lineRule="auto"/>
        <w:contextualSpacing/>
        <w:jc w:val="both"/>
        <w:rPr>
          <w:rFonts w:ascii="Arial" w:eastAsia="Times New Roman" w:hAnsi="Arial" w:cs="Arial"/>
          <w:spacing w:val="-2"/>
          <w:position w:val="-2"/>
          <w:lang w:eastAsia="sl-SI"/>
        </w:rPr>
      </w:pPr>
      <w:r w:rsidRPr="005D61ED">
        <w:rPr>
          <w:rFonts w:ascii="Arial" w:eastAsia="Times New Roman" w:hAnsi="Arial" w:cs="Arial"/>
          <w:spacing w:val="-2"/>
          <w:position w:val="-2"/>
          <w:lang w:eastAsia="sl-SI"/>
        </w:rPr>
        <w:t>z načrtovanjem, gradnjo in vzdrževanjem javne kulturne infrastrukture ter z ohranjanjem kulturne dediščine.</w:t>
      </w:r>
    </w:p>
    <w:p w14:paraId="20D901EA" w14:textId="77777777" w:rsidR="001C7DE2" w:rsidRPr="005D61ED" w:rsidRDefault="001C7DE2" w:rsidP="001C7DE2">
      <w:pPr>
        <w:spacing w:before="100" w:beforeAutospacing="1" w:after="100" w:afterAutospacing="1" w:line="240" w:lineRule="auto"/>
        <w:jc w:val="both"/>
        <w:rPr>
          <w:rFonts w:ascii="Arial" w:eastAsia="Times New Roman" w:hAnsi="Arial" w:cs="Arial"/>
          <w:iCs/>
          <w:spacing w:val="-2"/>
          <w:position w:val="-2"/>
          <w:lang w:eastAsia="en-GB"/>
        </w:rPr>
      </w:pPr>
      <w:r w:rsidRPr="005D61ED">
        <w:rPr>
          <w:rFonts w:ascii="Arial" w:eastAsia="Times New Roman" w:hAnsi="Arial" w:cs="Arial"/>
          <w:spacing w:val="-2"/>
          <w:position w:val="-2"/>
          <w:lang w:eastAsia="en-GB"/>
        </w:rPr>
        <w:t xml:space="preserve">Po določbah ZUJIK-a se za trajno in nemoteno zagotavljanje javnih kulturnih dobrin zagotavljajo javne službe, ki jih lahko izvajajo javni zavodi, skladi in agencije. </w:t>
      </w:r>
      <w:r w:rsidRPr="005D61ED">
        <w:rPr>
          <w:rFonts w:ascii="Arial" w:eastAsia="Times New Roman" w:hAnsi="Arial" w:cs="Arial"/>
          <w:iCs/>
          <w:spacing w:val="-2"/>
          <w:position w:val="-2"/>
          <w:lang w:eastAsia="en-GB"/>
        </w:rPr>
        <w:t>Javne službe na področju kulture v Občini Renče-Vogrsko izvajajo naslednje inštitucije:</w:t>
      </w:r>
    </w:p>
    <w:p w14:paraId="402B2561" w14:textId="77777777" w:rsidR="001C7DE2" w:rsidRPr="005D61ED" w:rsidRDefault="001C7DE2" w:rsidP="001C7DE2">
      <w:pPr>
        <w:keepNext/>
        <w:spacing w:before="240" w:after="60" w:line="240" w:lineRule="auto"/>
        <w:jc w:val="both"/>
        <w:outlineLvl w:val="3"/>
        <w:rPr>
          <w:rFonts w:ascii="Arial" w:eastAsia="Calibri" w:hAnsi="Arial" w:cs="Arial"/>
          <w:b/>
          <w:bCs/>
          <w:spacing w:val="-2"/>
          <w:position w:val="-2"/>
        </w:rPr>
      </w:pPr>
      <w:r w:rsidRPr="005D61ED">
        <w:rPr>
          <w:rFonts w:ascii="Arial" w:eastAsia="Calibri" w:hAnsi="Arial" w:cs="Arial"/>
          <w:b/>
          <w:bCs/>
          <w:spacing w:val="-2"/>
          <w:position w:val="-2"/>
        </w:rPr>
        <w:t xml:space="preserve">3.1 Javne službe varstva kulturne dediščine </w:t>
      </w:r>
    </w:p>
    <w:p w14:paraId="5245DCFE" w14:textId="77777777" w:rsidR="001C7DE2" w:rsidRPr="005D61ED" w:rsidRDefault="001C7DE2" w:rsidP="001C7DE2">
      <w:pPr>
        <w:spacing w:after="0" w:line="240" w:lineRule="auto"/>
        <w:jc w:val="both"/>
        <w:rPr>
          <w:rFonts w:ascii="Arial" w:eastAsia="Times New Roman" w:hAnsi="Arial" w:cs="Arial"/>
          <w:spacing w:val="-2"/>
          <w:position w:val="-2"/>
        </w:rPr>
      </w:pPr>
      <w:r w:rsidRPr="005D61ED">
        <w:rPr>
          <w:rFonts w:ascii="Arial" w:eastAsia="Times New Roman" w:hAnsi="Arial" w:cs="Arial"/>
          <w:spacing w:val="-2"/>
          <w:position w:val="-2"/>
        </w:rPr>
        <w:t>Javne službe varstva kulturne dediščine na območju občine Renče-Vogrsko izvajajo:</w:t>
      </w:r>
    </w:p>
    <w:p w14:paraId="5D3BE58C" w14:textId="77777777" w:rsidR="001C7DE2" w:rsidRPr="005D61ED" w:rsidRDefault="001C7DE2" w:rsidP="001C7DE2">
      <w:pPr>
        <w:numPr>
          <w:ilvl w:val="0"/>
          <w:numId w:val="9"/>
        </w:numPr>
        <w:spacing w:before="100" w:beforeAutospacing="1" w:after="100" w:afterAutospacing="1" w:line="240" w:lineRule="auto"/>
        <w:contextualSpacing/>
        <w:jc w:val="both"/>
        <w:rPr>
          <w:rFonts w:ascii="Arial" w:eastAsia="Times New Roman" w:hAnsi="Arial" w:cs="Arial"/>
          <w:iCs/>
          <w:spacing w:val="-2"/>
          <w:position w:val="-2"/>
          <w:lang w:eastAsia="en-GB"/>
        </w:rPr>
      </w:pPr>
      <w:r w:rsidRPr="005D61ED">
        <w:rPr>
          <w:rFonts w:ascii="Arial" w:eastAsia="Times New Roman" w:hAnsi="Arial" w:cs="Arial"/>
          <w:iCs/>
          <w:spacing w:val="-2"/>
          <w:position w:val="-2"/>
          <w:u w:val="single"/>
          <w:lang w:eastAsia="en-GB"/>
        </w:rPr>
        <w:t>Zavod za varstvo kulturne dediščine Slovenije – Območna enota Nova Gorica</w:t>
      </w:r>
      <w:r w:rsidRPr="005D61ED">
        <w:rPr>
          <w:rFonts w:ascii="Arial" w:eastAsia="Times New Roman" w:hAnsi="Arial" w:cs="Arial"/>
          <w:iCs/>
          <w:spacing w:val="-2"/>
          <w:position w:val="-2"/>
          <w:lang w:eastAsia="en-GB"/>
        </w:rPr>
        <w:t xml:space="preserve">, katerega ustanoviteljica in financer je država, opravlja z zakonom predpisane strokovne in upravne naloge s področja varstva nepremične kulturne dediščine. </w:t>
      </w:r>
      <w:r w:rsidRPr="005D61ED">
        <w:rPr>
          <w:rFonts w:ascii="Arial" w:eastAsia="Times New Roman" w:hAnsi="Arial" w:cs="Arial"/>
          <w:spacing w:val="-2"/>
          <w:position w:val="-2"/>
          <w:lang w:eastAsia="en-GB"/>
        </w:rPr>
        <w:t>Potrebno infrastrukturo ter sredstva za izvajanje dejavnosti zagotavlja država.</w:t>
      </w:r>
      <w:r w:rsidRPr="005D61ED">
        <w:rPr>
          <w:rFonts w:ascii="Arial" w:eastAsia="Times New Roman" w:hAnsi="Arial" w:cs="Arial"/>
          <w:iCs/>
          <w:spacing w:val="-2"/>
          <w:position w:val="-2"/>
          <w:lang w:eastAsia="en-GB"/>
        </w:rPr>
        <w:t xml:space="preserve"> </w:t>
      </w:r>
    </w:p>
    <w:p w14:paraId="5DE20D90" w14:textId="77777777" w:rsidR="001C7DE2" w:rsidRPr="005D61ED" w:rsidRDefault="001C7DE2" w:rsidP="001C7DE2">
      <w:pPr>
        <w:numPr>
          <w:ilvl w:val="0"/>
          <w:numId w:val="9"/>
        </w:numPr>
        <w:spacing w:before="100" w:beforeAutospacing="1" w:after="100" w:afterAutospacing="1" w:line="240" w:lineRule="auto"/>
        <w:contextualSpacing/>
        <w:jc w:val="both"/>
        <w:rPr>
          <w:rFonts w:ascii="Arial" w:eastAsia="Times New Roman" w:hAnsi="Arial" w:cs="Arial"/>
          <w:iCs/>
          <w:spacing w:val="-2"/>
          <w:position w:val="-2"/>
          <w:lang w:eastAsia="en-GB"/>
        </w:rPr>
      </w:pPr>
      <w:r w:rsidRPr="005D61ED">
        <w:rPr>
          <w:rFonts w:ascii="Arial" w:eastAsia="Times New Roman" w:hAnsi="Arial" w:cs="Arial"/>
          <w:spacing w:val="-2"/>
          <w:position w:val="-2"/>
          <w:u w:val="single"/>
        </w:rPr>
        <w:t>Goriški muzej Kromberk – Nova Gorica</w:t>
      </w:r>
      <w:r w:rsidRPr="005D61ED">
        <w:rPr>
          <w:rFonts w:ascii="Arial" w:eastAsia="Times New Roman" w:hAnsi="Arial" w:cs="Arial"/>
          <w:spacing w:val="-2"/>
          <w:position w:val="-2"/>
        </w:rPr>
        <w:t xml:space="preserve">, katerega ustanoviteljica je MONG, opravlja javno službo varstva premične kulturne dediščine v skladu z </w:t>
      </w:r>
      <w:r w:rsidRPr="005D61ED">
        <w:rPr>
          <w:rFonts w:ascii="Arial" w:eastAsia="Times New Roman" w:hAnsi="Arial" w:cs="Arial"/>
          <w:bCs/>
          <w:spacing w:val="-2"/>
          <w:position w:val="-2"/>
        </w:rPr>
        <w:t>Uredbo vlade RS o vzpostavitvi muzejske mreže za izvajanje javne službe na področju varstva premične kulturne dediščine in določitvi državnih muzejev</w:t>
      </w:r>
      <w:r w:rsidRPr="005D61ED">
        <w:rPr>
          <w:rFonts w:ascii="Arial" w:eastAsia="Times New Roman" w:hAnsi="Arial" w:cs="Arial"/>
          <w:spacing w:val="-2"/>
          <w:position w:val="-2"/>
        </w:rPr>
        <w:t>. Obseg državne javne službe zavoda določa in financira država.</w:t>
      </w:r>
    </w:p>
    <w:p w14:paraId="442F481F" w14:textId="77777777" w:rsidR="001C7DE2" w:rsidRPr="005D61ED" w:rsidRDefault="001C7DE2" w:rsidP="001C7DE2">
      <w:pPr>
        <w:numPr>
          <w:ilvl w:val="0"/>
          <w:numId w:val="9"/>
        </w:numPr>
        <w:spacing w:line="240" w:lineRule="auto"/>
        <w:contextualSpacing/>
        <w:jc w:val="both"/>
        <w:rPr>
          <w:rFonts w:ascii="Arial" w:eastAsia="Times New Roman" w:hAnsi="Arial" w:cs="Arial"/>
          <w:spacing w:val="-2"/>
          <w:position w:val="-2"/>
        </w:rPr>
      </w:pPr>
      <w:r w:rsidRPr="005D61ED">
        <w:rPr>
          <w:rFonts w:ascii="Arial" w:eastAsia="Times New Roman" w:hAnsi="Arial" w:cs="Arial"/>
          <w:spacing w:val="-2"/>
          <w:position w:val="-2"/>
          <w:u w:val="single"/>
        </w:rPr>
        <w:t>Pokrajinski arhiv Nova Gorica</w:t>
      </w:r>
      <w:r w:rsidRPr="005D61ED">
        <w:rPr>
          <w:rFonts w:ascii="Arial" w:eastAsia="Times New Roman" w:hAnsi="Arial" w:cs="Arial"/>
          <w:spacing w:val="-2"/>
          <w:position w:val="-2"/>
        </w:rPr>
        <w:t>, katerega ustanoviteljica je država, opravlja arhivsko javno službo na območju naslednjih upravnih enot: Nova Gorica, Ajdovščina in Tolmin. Potrebno infrastrukturo ter sredstva za izvajanje dejavnosti zagotavlja država.</w:t>
      </w:r>
    </w:p>
    <w:p w14:paraId="64EE9BEF" w14:textId="77777777" w:rsidR="001C7DE2" w:rsidRPr="005D61ED" w:rsidRDefault="001C7DE2" w:rsidP="001C7DE2">
      <w:pPr>
        <w:keepNext/>
        <w:spacing w:after="0" w:line="240" w:lineRule="auto"/>
        <w:jc w:val="both"/>
        <w:outlineLvl w:val="3"/>
        <w:rPr>
          <w:rFonts w:ascii="Arial" w:eastAsia="Times New Roman" w:hAnsi="Arial" w:cs="Arial"/>
          <w:b/>
          <w:bCs/>
          <w:spacing w:val="-2"/>
          <w:position w:val="-2"/>
          <w:lang w:eastAsia="sl-SI"/>
        </w:rPr>
      </w:pPr>
    </w:p>
    <w:p w14:paraId="30E11563" w14:textId="77777777" w:rsidR="001C7DE2" w:rsidRPr="005D61ED" w:rsidRDefault="001C7DE2" w:rsidP="001C7DE2">
      <w:pPr>
        <w:keepNext/>
        <w:spacing w:after="0" w:line="240" w:lineRule="auto"/>
        <w:jc w:val="both"/>
        <w:outlineLvl w:val="3"/>
        <w:rPr>
          <w:rFonts w:ascii="Arial" w:eastAsia="Calibri" w:hAnsi="Arial" w:cs="Arial"/>
          <w:b/>
          <w:bCs/>
          <w:spacing w:val="-2"/>
          <w:position w:val="-2"/>
        </w:rPr>
      </w:pPr>
      <w:r w:rsidRPr="005D61ED">
        <w:rPr>
          <w:rFonts w:ascii="Arial" w:eastAsia="Times New Roman" w:hAnsi="Arial" w:cs="Arial"/>
          <w:b/>
          <w:bCs/>
          <w:spacing w:val="-2"/>
          <w:position w:val="-2"/>
          <w:lang w:eastAsia="sl-SI"/>
        </w:rPr>
        <w:t>3.2</w:t>
      </w:r>
      <w:r w:rsidRPr="005D61ED">
        <w:rPr>
          <w:rFonts w:ascii="Arial" w:eastAsia="Calibri" w:hAnsi="Arial" w:cs="Arial"/>
          <w:b/>
          <w:bCs/>
          <w:spacing w:val="-2"/>
          <w:position w:val="-2"/>
        </w:rPr>
        <w:t xml:space="preserve"> Javna služba na področju knjižničarstva</w:t>
      </w:r>
    </w:p>
    <w:p w14:paraId="45FE5094" w14:textId="392896B3" w:rsidR="001C7DE2" w:rsidRPr="005D61ED" w:rsidRDefault="001C7DE2" w:rsidP="001C7DE2">
      <w:pPr>
        <w:spacing w:after="0" w:line="240" w:lineRule="auto"/>
        <w:jc w:val="both"/>
        <w:rPr>
          <w:rFonts w:ascii="Arial" w:eastAsia="Times New Roman" w:hAnsi="Arial" w:cs="Arial"/>
          <w:spacing w:val="-2"/>
          <w:position w:val="-2"/>
        </w:rPr>
      </w:pPr>
      <w:r w:rsidRPr="005D61ED">
        <w:rPr>
          <w:rFonts w:ascii="Arial" w:eastAsia="Times New Roman" w:hAnsi="Arial" w:cs="Arial"/>
          <w:spacing w:val="-2"/>
          <w:position w:val="-2"/>
          <w:u w:val="single"/>
        </w:rPr>
        <w:t>Goriška knjižnica Franceta Bevka Nova Gorica</w:t>
      </w:r>
      <w:r w:rsidRPr="005D61ED">
        <w:rPr>
          <w:rFonts w:ascii="Arial" w:eastAsia="Times New Roman" w:hAnsi="Arial" w:cs="Arial"/>
          <w:spacing w:val="-2"/>
          <w:position w:val="-2"/>
        </w:rPr>
        <w:t xml:space="preserve"> opravlja javno službo na področju knjižničarstva za območja Mestne občine Nova Gorica ter sosednjih občin Brda, Kanal, Miren–Kostanjevica, Šempeter–Vrtojba in Renče–Vogrsko. Ustanovljena in organizirana je kot splošna osrednja območna knjižnica z dislociranimi enotami – podružnicami. S svojo dejavnostjo pokriva službo za izposojo in nudenje informacij, obdelavo, službo za razvoj, matično dejavnost in informiranje ter upravno in tehnično podporo. Poleg matične knjižnice ima Goriška knjižnica še 7 krajevnih knjižnic, tri v MONG (Solkan, Prvačina, Branik)  in pet v drugih občin, Renče). Knjižnica ima tudi </w:t>
      </w:r>
      <w:proofErr w:type="spellStart"/>
      <w:r w:rsidRPr="005D61ED">
        <w:rPr>
          <w:rFonts w:ascii="Arial" w:eastAsia="Times New Roman" w:hAnsi="Arial" w:cs="Arial"/>
          <w:spacing w:val="-2"/>
          <w:position w:val="-2"/>
        </w:rPr>
        <w:t>bibliobus</w:t>
      </w:r>
      <w:proofErr w:type="spellEnd"/>
      <w:r w:rsidRPr="005D61ED">
        <w:rPr>
          <w:rFonts w:ascii="Arial" w:eastAsia="Times New Roman" w:hAnsi="Arial" w:cs="Arial"/>
          <w:spacing w:val="-2"/>
          <w:position w:val="-2"/>
        </w:rPr>
        <w:t>.</w:t>
      </w:r>
    </w:p>
    <w:p w14:paraId="1108D6F2" w14:textId="4EC3AFCE" w:rsidR="001C7DE2" w:rsidRDefault="001C7DE2" w:rsidP="001C7DE2">
      <w:pPr>
        <w:spacing w:after="0" w:line="240" w:lineRule="auto"/>
        <w:jc w:val="both"/>
        <w:rPr>
          <w:rFonts w:ascii="Arial" w:eastAsia="Times New Roman" w:hAnsi="Arial" w:cs="Arial"/>
          <w:spacing w:val="-2"/>
          <w:position w:val="-2"/>
        </w:rPr>
      </w:pPr>
      <w:r w:rsidRPr="005D61ED">
        <w:rPr>
          <w:rFonts w:ascii="Arial" w:eastAsia="Times New Roman" w:hAnsi="Arial" w:cs="Arial"/>
          <w:spacing w:val="-2"/>
          <w:position w:val="-2"/>
        </w:rPr>
        <w:lastRenderedPageBreak/>
        <w:t>Financirajo jo občine glede na obseg programov v posameznih občinah ter glede na število prebivalcev za skupne naloge knjižnice. Potrebno infrastrukturo zagotavljajo občine vsaka za svoje potrebe na svojem območju, za skupne naloge knjižnice pa z delitvijo skupnih stroškov.</w:t>
      </w:r>
    </w:p>
    <w:p w14:paraId="56D9ECE9" w14:textId="77777777" w:rsidR="00FE2C5D" w:rsidRPr="005D61ED" w:rsidRDefault="00FE2C5D" w:rsidP="001C7DE2">
      <w:pPr>
        <w:spacing w:after="0" w:line="240" w:lineRule="auto"/>
        <w:jc w:val="both"/>
        <w:rPr>
          <w:rFonts w:ascii="Arial" w:eastAsia="Times New Roman" w:hAnsi="Arial" w:cs="Arial"/>
          <w:spacing w:val="-2"/>
          <w:position w:val="-2"/>
        </w:rPr>
      </w:pPr>
    </w:p>
    <w:p w14:paraId="7BEE6ADA" w14:textId="77777777" w:rsidR="00C323CC" w:rsidRDefault="00C323CC" w:rsidP="001C7DE2">
      <w:pPr>
        <w:keepNext/>
        <w:spacing w:after="0" w:line="240" w:lineRule="auto"/>
        <w:jc w:val="both"/>
        <w:outlineLvl w:val="3"/>
        <w:rPr>
          <w:rFonts w:ascii="Arial" w:eastAsia="Calibri" w:hAnsi="Arial" w:cs="Arial"/>
          <w:b/>
          <w:bCs/>
          <w:spacing w:val="-2"/>
          <w:position w:val="-2"/>
        </w:rPr>
      </w:pPr>
    </w:p>
    <w:p w14:paraId="1B2ACF05" w14:textId="71AC5965" w:rsidR="001C7DE2" w:rsidRPr="005D61ED" w:rsidRDefault="001C7DE2" w:rsidP="001C7DE2">
      <w:pPr>
        <w:keepNext/>
        <w:spacing w:after="0" w:line="240" w:lineRule="auto"/>
        <w:jc w:val="both"/>
        <w:outlineLvl w:val="3"/>
        <w:rPr>
          <w:rFonts w:ascii="Arial" w:eastAsia="Calibri" w:hAnsi="Arial" w:cs="Arial"/>
          <w:b/>
          <w:bCs/>
          <w:spacing w:val="-2"/>
          <w:position w:val="-2"/>
        </w:rPr>
      </w:pPr>
      <w:r w:rsidRPr="005D61ED">
        <w:rPr>
          <w:rFonts w:ascii="Arial" w:eastAsia="Calibri" w:hAnsi="Arial" w:cs="Arial"/>
          <w:b/>
          <w:bCs/>
          <w:spacing w:val="-2"/>
          <w:position w:val="-2"/>
        </w:rPr>
        <w:t>3.3 Javne službe na področju umetnosti</w:t>
      </w:r>
    </w:p>
    <w:p w14:paraId="5454A2C5" w14:textId="77777777" w:rsidR="001C7DE2" w:rsidRPr="005D61ED" w:rsidRDefault="001C7DE2" w:rsidP="001C7DE2">
      <w:pPr>
        <w:keepNext/>
        <w:spacing w:after="0" w:line="240" w:lineRule="auto"/>
        <w:jc w:val="both"/>
        <w:outlineLvl w:val="3"/>
        <w:rPr>
          <w:rFonts w:ascii="Arial" w:eastAsia="Times New Roman" w:hAnsi="Arial" w:cs="Arial"/>
          <w:spacing w:val="-2"/>
          <w:position w:val="-2"/>
        </w:rPr>
      </w:pPr>
      <w:r w:rsidRPr="005D61ED">
        <w:rPr>
          <w:rFonts w:ascii="Arial" w:eastAsia="Times New Roman" w:hAnsi="Arial" w:cs="Arial"/>
          <w:spacing w:val="-2"/>
          <w:position w:val="-2"/>
        </w:rPr>
        <w:t>Javne službe na področju organizacije in izvajanja umetniških dejavnosti na območju izvajajo:</w:t>
      </w:r>
    </w:p>
    <w:p w14:paraId="4DF542FF" w14:textId="77777777" w:rsidR="001C7DE2" w:rsidRPr="005D61ED" w:rsidRDefault="001C7DE2" w:rsidP="001C7DE2">
      <w:pPr>
        <w:numPr>
          <w:ilvl w:val="0"/>
          <w:numId w:val="10"/>
        </w:numPr>
        <w:spacing w:line="240" w:lineRule="auto"/>
        <w:contextualSpacing/>
        <w:jc w:val="both"/>
        <w:rPr>
          <w:rFonts w:ascii="Arial" w:eastAsia="Times New Roman" w:hAnsi="Arial" w:cs="Arial"/>
          <w:spacing w:val="-2"/>
          <w:position w:val="-2"/>
        </w:rPr>
      </w:pPr>
      <w:r w:rsidRPr="005D61ED">
        <w:rPr>
          <w:rFonts w:ascii="Arial" w:eastAsia="Times New Roman" w:hAnsi="Arial" w:cs="Arial"/>
          <w:spacing w:val="-2"/>
          <w:position w:val="-2"/>
          <w:u w:val="single"/>
        </w:rPr>
        <w:t>Javni sklad Republike Slovenije za kulturne dejavnosti, Območna izpostava Nova Gorica</w:t>
      </w:r>
      <w:r w:rsidRPr="005D61ED">
        <w:rPr>
          <w:rFonts w:ascii="Arial" w:eastAsia="Times New Roman" w:hAnsi="Arial" w:cs="Arial"/>
          <w:spacing w:val="-2"/>
          <w:position w:val="-2"/>
        </w:rPr>
        <w:t xml:space="preserve">, ki ga je ustanovila država za zagotavljanje strokovne in organizacijske podpore za razvoj ljubiteljskih kulturnih dejavnosti. Območna izpostava deluje za območje šestih občin. V okviru izpostave deluje preko 100 registriranih društev in dve zvezi. Dejavnost financira država in občine. </w:t>
      </w:r>
    </w:p>
    <w:p w14:paraId="55180BE6" w14:textId="77777777" w:rsidR="001C7DE2" w:rsidRPr="005D61ED" w:rsidRDefault="001C7DE2" w:rsidP="001C7DE2">
      <w:pPr>
        <w:numPr>
          <w:ilvl w:val="0"/>
          <w:numId w:val="10"/>
        </w:numPr>
        <w:spacing w:line="240" w:lineRule="auto"/>
        <w:contextualSpacing/>
        <w:jc w:val="both"/>
        <w:rPr>
          <w:rFonts w:ascii="Arial" w:eastAsia="Times New Roman" w:hAnsi="Arial" w:cs="Arial"/>
          <w:spacing w:val="-2"/>
          <w:position w:val="-2"/>
        </w:rPr>
      </w:pPr>
      <w:r w:rsidRPr="005D61ED">
        <w:rPr>
          <w:rFonts w:ascii="Arial" w:eastAsia="Times New Roman" w:hAnsi="Arial" w:cs="Arial"/>
          <w:spacing w:val="-2"/>
          <w:position w:val="-2"/>
          <w:u w:val="single"/>
        </w:rPr>
        <w:t>Slovensko narodno gledališče Nova Gorica</w:t>
      </w:r>
      <w:r w:rsidRPr="005D61ED">
        <w:rPr>
          <w:rFonts w:ascii="Arial" w:eastAsia="Times New Roman" w:hAnsi="Arial" w:cs="Arial"/>
          <w:spacing w:val="-2"/>
          <w:position w:val="-2"/>
        </w:rPr>
        <w:t>, katerega ustanoviteljica in financer je država. Potrebno infrastrukturo ter sredstva za izvajanje dejavnosti zagotavlja država. Poslanstvo zavoda je trajno izvajanje in posredovanje programov na področju uprizoritvenih umetnosti.</w:t>
      </w:r>
    </w:p>
    <w:p w14:paraId="168D598A" w14:textId="77777777" w:rsidR="001C7DE2" w:rsidRPr="005D61ED" w:rsidRDefault="001C7DE2" w:rsidP="001C7DE2">
      <w:pPr>
        <w:numPr>
          <w:ilvl w:val="0"/>
          <w:numId w:val="10"/>
        </w:numPr>
        <w:spacing w:line="240" w:lineRule="auto"/>
        <w:contextualSpacing/>
        <w:jc w:val="both"/>
        <w:rPr>
          <w:rFonts w:ascii="Arial" w:eastAsia="Times New Roman" w:hAnsi="Arial" w:cs="Arial"/>
          <w:spacing w:val="-2"/>
          <w:position w:val="-2"/>
        </w:rPr>
      </w:pPr>
      <w:r w:rsidRPr="005D61ED">
        <w:rPr>
          <w:rFonts w:ascii="Arial" w:eastAsia="Times New Roman" w:hAnsi="Arial" w:cs="Arial"/>
          <w:spacing w:val="-2"/>
          <w:position w:val="-2"/>
          <w:u w:val="single"/>
        </w:rPr>
        <w:t>Kulturni dom Nova Gorica</w:t>
      </w:r>
      <w:r w:rsidRPr="005D61ED">
        <w:rPr>
          <w:rFonts w:ascii="Arial" w:eastAsia="Times New Roman" w:hAnsi="Arial" w:cs="Arial"/>
          <w:spacing w:val="-2"/>
          <w:position w:val="-2"/>
        </w:rPr>
        <w:t>, katerega ustanoviteljica je MONG, ki zagotavlja potrebno infrastrukturo in financira dejavnosti zavoda. Poslanstvo zavoda je trajno in nemoteno izvajanje programov ter posredovanje umetniške ustvarjalnosti in poustvarjalnosti na področju glasbenih, vizualnih, avdiovizualnih, filmskih, likovnih in drugih umetnosti ter novih medijev.</w:t>
      </w:r>
    </w:p>
    <w:p w14:paraId="47B0B496" w14:textId="77777777" w:rsidR="001C7DE2" w:rsidRPr="005D61ED" w:rsidRDefault="001C7DE2" w:rsidP="001C7DE2">
      <w:pPr>
        <w:spacing w:after="0" w:line="240" w:lineRule="auto"/>
        <w:jc w:val="both"/>
        <w:rPr>
          <w:rFonts w:ascii="Arial" w:eastAsia="Times New Roman" w:hAnsi="Arial" w:cs="Arial"/>
          <w:spacing w:val="-2"/>
          <w:position w:val="-2"/>
        </w:rPr>
      </w:pPr>
    </w:p>
    <w:p w14:paraId="610CB3D5" w14:textId="77777777" w:rsidR="001C7DE2" w:rsidRPr="005D61ED" w:rsidRDefault="001C7DE2" w:rsidP="001C7DE2">
      <w:pPr>
        <w:spacing w:after="0" w:line="240" w:lineRule="auto"/>
        <w:jc w:val="both"/>
        <w:rPr>
          <w:rFonts w:ascii="Arial" w:eastAsia="Times New Roman" w:hAnsi="Arial" w:cs="Arial"/>
          <w:b/>
          <w:spacing w:val="-2"/>
          <w:position w:val="-2"/>
        </w:rPr>
      </w:pPr>
      <w:r w:rsidRPr="005D61ED">
        <w:rPr>
          <w:rFonts w:ascii="Arial" w:eastAsia="Times New Roman" w:hAnsi="Arial" w:cs="Arial"/>
          <w:b/>
          <w:spacing w:val="-2"/>
          <w:position w:val="-2"/>
        </w:rPr>
        <w:t>3.4 Ljubiteljsko kulturno ustvarjanje in poustvarjanje</w:t>
      </w:r>
    </w:p>
    <w:p w14:paraId="3F5BEE50" w14:textId="77777777" w:rsidR="001C7DE2" w:rsidRPr="005D61ED" w:rsidRDefault="001C7DE2" w:rsidP="001C7DE2">
      <w:pPr>
        <w:spacing w:after="200" w:line="240" w:lineRule="auto"/>
        <w:jc w:val="both"/>
        <w:rPr>
          <w:rFonts w:ascii="Arial" w:eastAsia="Times New Roman" w:hAnsi="Arial" w:cs="Arial"/>
          <w:spacing w:val="-2"/>
          <w:position w:val="-2"/>
        </w:rPr>
      </w:pPr>
      <w:r w:rsidRPr="005D61ED">
        <w:rPr>
          <w:rFonts w:ascii="Arial" w:eastAsia="Times New Roman" w:hAnsi="Arial" w:cs="Arial"/>
          <w:spacing w:val="-2"/>
          <w:position w:val="-2"/>
        </w:rPr>
        <w:t>Ljubiteljsko kulturno ustvarjanje in poustvarjanje izvajajo kulturna društva in njihove zveze.</w:t>
      </w:r>
      <w:r w:rsidRPr="005D61ED">
        <w:rPr>
          <w:rFonts w:ascii="Arial" w:hAnsi="Arial" w:cs="Arial"/>
          <w:lang w:val="it-IT"/>
        </w:rPr>
        <w:t xml:space="preserve">  </w:t>
      </w:r>
      <w:r w:rsidRPr="005D61ED">
        <w:rPr>
          <w:rFonts w:ascii="Arial" w:eastAsia="Times New Roman" w:hAnsi="Arial" w:cs="Arial"/>
          <w:spacing w:val="-2"/>
          <w:position w:val="-2"/>
        </w:rPr>
        <w:t>Pomembno vlogo pri izvajanju ljubiteljskih kulturnih dejavnosti na območju občine imajo društva. Ljubiteljsko ustvarjanje in poustvarjanje na področju kulture se v pretežni meri uresničuje v kulturnih društvih. V interesu občine je finančno podpreti dejavnost vseh aktivnih kulturnih društev, ki delujejo na kulturnih področjih, kakor tudi kulturne dejavnosti tistih drugih društev, ki imajo v okviru svoje dejavnosti registrirano kulturno dejavnost. Financiranje se izvaja na podlagi javnih razpisov in pozivov.</w:t>
      </w:r>
    </w:p>
    <w:p w14:paraId="44D2372C" w14:textId="77777777" w:rsidR="001C7DE2" w:rsidRPr="005D61ED" w:rsidRDefault="001C7DE2" w:rsidP="001C7DE2">
      <w:pPr>
        <w:spacing w:after="0" w:line="240" w:lineRule="auto"/>
        <w:jc w:val="both"/>
        <w:rPr>
          <w:rFonts w:ascii="Arial" w:eastAsia="Times New Roman" w:hAnsi="Arial" w:cs="Arial"/>
          <w:b/>
          <w:spacing w:val="-2"/>
          <w:position w:val="-2"/>
        </w:rPr>
      </w:pPr>
      <w:r w:rsidRPr="005D61ED">
        <w:rPr>
          <w:rFonts w:ascii="Arial" w:eastAsia="Times New Roman" w:hAnsi="Arial" w:cs="Arial"/>
          <w:b/>
          <w:spacing w:val="-2"/>
          <w:position w:val="-2"/>
        </w:rPr>
        <w:t>3.5 Sosvet za kulturo</w:t>
      </w:r>
    </w:p>
    <w:p w14:paraId="4F9B7118" w14:textId="77777777" w:rsidR="001C7DE2" w:rsidRPr="005D61ED" w:rsidRDefault="001C7DE2" w:rsidP="001C7DE2">
      <w:pPr>
        <w:spacing w:after="0" w:line="240" w:lineRule="auto"/>
        <w:jc w:val="both"/>
        <w:rPr>
          <w:rFonts w:ascii="Arial" w:eastAsia="Times New Roman" w:hAnsi="Arial" w:cs="Arial"/>
          <w:bCs/>
          <w:lang w:eastAsia="sl-SI"/>
        </w:rPr>
      </w:pPr>
      <w:r w:rsidRPr="005D61ED">
        <w:rPr>
          <w:rFonts w:ascii="Arial" w:eastAsia="Times New Roman" w:hAnsi="Arial" w:cs="Arial"/>
          <w:bCs/>
          <w:lang w:eastAsia="sl-SI"/>
        </w:rPr>
        <w:t>Pomembno vlogo na področju ljubiteljskega kulturnega delovanja in uresničevanja javnega interesa na področju kulture ima Sosvet za kulturo Občine Renče-Vogrsko, ki ga sestavljajo:</w:t>
      </w:r>
    </w:p>
    <w:p w14:paraId="194E84F5" w14:textId="77777777" w:rsidR="001C7DE2" w:rsidRPr="005D61ED" w:rsidRDefault="001C7DE2" w:rsidP="001C7DE2">
      <w:pPr>
        <w:numPr>
          <w:ilvl w:val="0"/>
          <w:numId w:val="11"/>
        </w:numPr>
        <w:spacing w:line="240" w:lineRule="auto"/>
        <w:contextualSpacing/>
        <w:jc w:val="both"/>
        <w:rPr>
          <w:rFonts w:ascii="Arial" w:eastAsia="Times New Roman" w:hAnsi="Arial" w:cs="Arial"/>
          <w:bCs/>
          <w:lang w:eastAsia="sl-SI"/>
        </w:rPr>
      </w:pPr>
      <w:r w:rsidRPr="005D61ED">
        <w:rPr>
          <w:rFonts w:ascii="Arial" w:eastAsia="Times New Roman" w:hAnsi="Arial" w:cs="Arial"/>
          <w:bCs/>
          <w:lang w:eastAsia="sl-SI"/>
        </w:rPr>
        <w:t>po en predstavnik vseh društev občine, ki delujejo na področju kulture,</w:t>
      </w:r>
    </w:p>
    <w:p w14:paraId="744F594F" w14:textId="77777777" w:rsidR="001C7DE2" w:rsidRPr="005D61ED" w:rsidRDefault="001C7DE2" w:rsidP="001C7DE2">
      <w:pPr>
        <w:numPr>
          <w:ilvl w:val="0"/>
          <w:numId w:val="11"/>
        </w:numPr>
        <w:spacing w:line="240" w:lineRule="auto"/>
        <w:contextualSpacing/>
        <w:jc w:val="both"/>
        <w:rPr>
          <w:rFonts w:ascii="Arial" w:eastAsia="Times New Roman" w:hAnsi="Arial" w:cs="Arial"/>
          <w:bCs/>
          <w:lang w:eastAsia="sl-SI"/>
        </w:rPr>
      </w:pPr>
      <w:r w:rsidRPr="005D61ED">
        <w:rPr>
          <w:rFonts w:ascii="Arial" w:eastAsia="Times New Roman" w:hAnsi="Arial" w:cs="Arial"/>
          <w:bCs/>
          <w:lang w:eastAsia="sl-SI"/>
        </w:rPr>
        <w:t>predstavnik Občine Renče-Vogrsko v Svetu Območne izpostave JSKD Nova Gorica,</w:t>
      </w:r>
    </w:p>
    <w:p w14:paraId="23220F48" w14:textId="77777777" w:rsidR="001C7DE2" w:rsidRPr="005D61ED" w:rsidRDefault="001C7DE2" w:rsidP="001C7DE2">
      <w:pPr>
        <w:numPr>
          <w:ilvl w:val="0"/>
          <w:numId w:val="11"/>
        </w:numPr>
        <w:spacing w:line="240" w:lineRule="auto"/>
        <w:contextualSpacing/>
        <w:jc w:val="both"/>
        <w:rPr>
          <w:rFonts w:ascii="Arial" w:eastAsia="Times New Roman" w:hAnsi="Arial" w:cs="Arial"/>
          <w:bCs/>
          <w:lang w:eastAsia="sl-SI"/>
        </w:rPr>
      </w:pPr>
      <w:r w:rsidRPr="005D61ED">
        <w:rPr>
          <w:rFonts w:ascii="Arial" w:eastAsia="Times New Roman" w:hAnsi="Arial" w:cs="Arial"/>
          <w:lang w:eastAsia="sl-SI"/>
        </w:rPr>
        <w:t xml:space="preserve">predstavnik Odbora za družbene dejavnosti (svetnik) in </w:t>
      </w:r>
    </w:p>
    <w:p w14:paraId="6CB10011" w14:textId="77777777" w:rsidR="001C7DE2" w:rsidRPr="005D61ED" w:rsidRDefault="001C7DE2" w:rsidP="001C7DE2">
      <w:pPr>
        <w:numPr>
          <w:ilvl w:val="0"/>
          <w:numId w:val="11"/>
        </w:numPr>
        <w:spacing w:line="240" w:lineRule="auto"/>
        <w:contextualSpacing/>
        <w:jc w:val="both"/>
        <w:rPr>
          <w:rFonts w:ascii="Arial" w:eastAsia="Times New Roman" w:hAnsi="Arial" w:cs="Arial"/>
          <w:bCs/>
          <w:lang w:eastAsia="sl-SI"/>
        </w:rPr>
      </w:pPr>
      <w:r w:rsidRPr="005D61ED">
        <w:rPr>
          <w:rFonts w:ascii="Arial" w:eastAsia="Times New Roman" w:hAnsi="Arial" w:cs="Arial"/>
          <w:lang w:eastAsia="sl-SI"/>
        </w:rPr>
        <w:t>strokovni delavec občinske uprave, pristojen za kulturo.</w:t>
      </w:r>
    </w:p>
    <w:p w14:paraId="5D5C6DE1" w14:textId="77777777" w:rsidR="001C7DE2" w:rsidRPr="005D61ED" w:rsidRDefault="001C7DE2" w:rsidP="001C7DE2">
      <w:pPr>
        <w:spacing w:after="0" w:line="240" w:lineRule="auto"/>
        <w:rPr>
          <w:rFonts w:ascii="Arial" w:eastAsia="Times New Roman" w:hAnsi="Arial" w:cs="Arial"/>
          <w:bCs/>
          <w:lang w:eastAsia="sl-SI"/>
        </w:rPr>
      </w:pPr>
    </w:p>
    <w:p w14:paraId="3DF04B8C" w14:textId="77777777" w:rsidR="001C7DE2" w:rsidRPr="005D61ED" w:rsidRDefault="001C7DE2" w:rsidP="001C7DE2">
      <w:pPr>
        <w:spacing w:after="0" w:line="240" w:lineRule="auto"/>
        <w:jc w:val="both"/>
        <w:rPr>
          <w:rFonts w:ascii="Arial" w:eastAsia="Times New Roman" w:hAnsi="Arial" w:cs="Arial"/>
          <w:bCs/>
          <w:lang w:eastAsia="sl-SI"/>
        </w:rPr>
      </w:pPr>
      <w:r w:rsidRPr="005D61ED">
        <w:rPr>
          <w:rFonts w:ascii="Arial" w:eastAsia="Times New Roman" w:hAnsi="Arial" w:cs="Arial"/>
          <w:bCs/>
          <w:lang w:eastAsia="sl-SI"/>
        </w:rPr>
        <w:t>Naloge Sosveta so:</w:t>
      </w:r>
    </w:p>
    <w:p w14:paraId="468F0889" w14:textId="77777777" w:rsidR="001C7DE2" w:rsidRPr="005D61ED" w:rsidRDefault="001C7DE2" w:rsidP="001C7DE2">
      <w:pPr>
        <w:numPr>
          <w:ilvl w:val="0"/>
          <w:numId w:val="12"/>
        </w:numPr>
        <w:spacing w:line="240" w:lineRule="auto"/>
        <w:contextualSpacing/>
        <w:jc w:val="both"/>
        <w:rPr>
          <w:rFonts w:ascii="Arial" w:eastAsia="Times New Roman" w:hAnsi="Arial" w:cs="Arial"/>
          <w:lang w:eastAsia="sl-SI"/>
        </w:rPr>
      </w:pPr>
      <w:bookmarkStart w:id="13" w:name="_Hlk493230317"/>
      <w:r w:rsidRPr="005D61ED">
        <w:rPr>
          <w:rFonts w:ascii="Arial" w:eastAsia="Times New Roman" w:hAnsi="Arial" w:cs="Arial"/>
          <w:lang w:eastAsia="sl-SI"/>
        </w:rPr>
        <w:t>opredeljevanje vsebinskih izhodišč in usmeritev za pripravo in izpeljavo Lokalnega programa za kulturo,</w:t>
      </w:r>
    </w:p>
    <w:p w14:paraId="78473EF7" w14:textId="77777777" w:rsidR="001C7DE2" w:rsidRPr="005D61ED" w:rsidRDefault="001C7DE2" w:rsidP="001C7DE2">
      <w:pPr>
        <w:numPr>
          <w:ilvl w:val="0"/>
          <w:numId w:val="12"/>
        </w:numPr>
        <w:spacing w:line="240" w:lineRule="auto"/>
        <w:contextualSpacing/>
        <w:jc w:val="both"/>
        <w:rPr>
          <w:rFonts w:ascii="Arial" w:eastAsia="Times New Roman" w:hAnsi="Arial" w:cs="Arial"/>
          <w:lang w:eastAsia="sl-SI"/>
        </w:rPr>
      </w:pPr>
      <w:bookmarkStart w:id="14" w:name="_Hlk493230571"/>
      <w:bookmarkEnd w:id="13"/>
      <w:r w:rsidRPr="005D61ED">
        <w:rPr>
          <w:rFonts w:ascii="Arial" w:eastAsia="Times New Roman" w:hAnsi="Arial" w:cs="Arial"/>
          <w:lang w:eastAsia="sl-SI"/>
        </w:rPr>
        <w:t>sodelovanje pri opredeljevanju strateške usmeritve kulture na lokalni ravni</w:t>
      </w:r>
      <w:bookmarkEnd w:id="14"/>
      <w:r w:rsidRPr="005D61ED">
        <w:rPr>
          <w:rFonts w:ascii="Arial" w:eastAsia="Times New Roman" w:hAnsi="Arial" w:cs="Arial"/>
          <w:lang w:eastAsia="sl-SI"/>
        </w:rPr>
        <w:t>,</w:t>
      </w:r>
    </w:p>
    <w:p w14:paraId="604789B5" w14:textId="77777777" w:rsidR="001C7DE2" w:rsidRPr="005D61ED" w:rsidRDefault="001C7DE2" w:rsidP="001C7DE2">
      <w:pPr>
        <w:numPr>
          <w:ilvl w:val="0"/>
          <w:numId w:val="12"/>
        </w:numPr>
        <w:spacing w:line="240" w:lineRule="auto"/>
        <w:contextualSpacing/>
        <w:jc w:val="both"/>
        <w:rPr>
          <w:rFonts w:ascii="Arial" w:eastAsia="Times New Roman" w:hAnsi="Arial" w:cs="Arial"/>
          <w:lang w:eastAsia="sl-SI"/>
        </w:rPr>
      </w:pPr>
      <w:r w:rsidRPr="005D61ED">
        <w:rPr>
          <w:rFonts w:ascii="Arial" w:eastAsia="Times New Roman" w:hAnsi="Arial" w:cs="Arial"/>
          <w:lang w:eastAsia="sl-SI"/>
        </w:rPr>
        <w:t>sodelovanje pri določanju kulturnih objektov lokalnega in regijskega pomena,</w:t>
      </w:r>
    </w:p>
    <w:p w14:paraId="337AC7E3" w14:textId="77777777" w:rsidR="001C7DE2" w:rsidRPr="005D61ED" w:rsidRDefault="001C7DE2" w:rsidP="001C7DE2">
      <w:pPr>
        <w:numPr>
          <w:ilvl w:val="0"/>
          <w:numId w:val="12"/>
        </w:numPr>
        <w:spacing w:line="240" w:lineRule="auto"/>
        <w:contextualSpacing/>
        <w:jc w:val="both"/>
        <w:rPr>
          <w:rFonts w:ascii="Arial" w:eastAsia="Times New Roman" w:hAnsi="Arial" w:cs="Arial"/>
          <w:lang w:eastAsia="sl-SI"/>
        </w:rPr>
      </w:pPr>
      <w:r w:rsidRPr="005D61ED">
        <w:rPr>
          <w:rFonts w:ascii="Arial" w:eastAsia="Times New Roman" w:hAnsi="Arial" w:cs="Arial"/>
          <w:lang w:eastAsia="sl-SI"/>
        </w:rPr>
        <w:t>spremljanje in ocenjevanje izpeljave Lokalnega programa za kulturo,</w:t>
      </w:r>
    </w:p>
    <w:p w14:paraId="08530EDC" w14:textId="77777777" w:rsidR="001C7DE2" w:rsidRPr="005D61ED" w:rsidRDefault="001C7DE2" w:rsidP="001C7DE2">
      <w:pPr>
        <w:numPr>
          <w:ilvl w:val="0"/>
          <w:numId w:val="12"/>
        </w:numPr>
        <w:spacing w:line="240" w:lineRule="auto"/>
        <w:contextualSpacing/>
        <w:jc w:val="both"/>
        <w:rPr>
          <w:rFonts w:ascii="Arial" w:eastAsia="Times New Roman" w:hAnsi="Arial" w:cs="Arial"/>
          <w:lang w:eastAsia="sl-SI"/>
        </w:rPr>
      </w:pPr>
      <w:r w:rsidRPr="005D61ED">
        <w:rPr>
          <w:rFonts w:ascii="Arial" w:eastAsia="Times New Roman" w:hAnsi="Arial" w:cs="Arial"/>
          <w:lang w:eastAsia="sl-SI"/>
        </w:rPr>
        <w:t xml:space="preserve">dajanje pobud in predlogov za </w:t>
      </w:r>
      <w:bookmarkStart w:id="15" w:name="_Hlk493230704"/>
      <w:r w:rsidRPr="005D61ED">
        <w:rPr>
          <w:rFonts w:ascii="Arial" w:eastAsia="Times New Roman" w:hAnsi="Arial" w:cs="Arial"/>
          <w:lang w:eastAsia="sl-SI"/>
        </w:rPr>
        <w:t>urejanje drugih pomembnih vprašanj v kulturi.</w:t>
      </w:r>
    </w:p>
    <w:bookmarkEnd w:id="15"/>
    <w:p w14:paraId="756DB4A8" w14:textId="77777777" w:rsidR="001C7DE2" w:rsidRPr="005D61ED" w:rsidRDefault="001C7DE2" w:rsidP="001C7DE2">
      <w:pPr>
        <w:spacing w:after="200" w:line="240" w:lineRule="auto"/>
        <w:jc w:val="both"/>
        <w:rPr>
          <w:rFonts w:ascii="Arial" w:eastAsia="Times New Roman" w:hAnsi="Arial" w:cs="Arial"/>
          <w:spacing w:val="-2"/>
          <w:position w:val="-2"/>
          <w:u w:val="single"/>
        </w:rPr>
      </w:pPr>
    </w:p>
    <w:p w14:paraId="0CB88DB7" w14:textId="77777777" w:rsidR="001C7DE2" w:rsidRPr="005D61ED" w:rsidRDefault="001C7DE2" w:rsidP="001C7DE2">
      <w:pPr>
        <w:spacing w:after="0" w:line="240" w:lineRule="auto"/>
        <w:jc w:val="both"/>
        <w:rPr>
          <w:rFonts w:ascii="Arial" w:eastAsia="Times New Roman" w:hAnsi="Arial" w:cs="Arial"/>
          <w:b/>
          <w:spacing w:val="-2"/>
          <w:position w:val="-2"/>
        </w:rPr>
      </w:pPr>
      <w:r w:rsidRPr="005D61ED">
        <w:rPr>
          <w:rFonts w:ascii="Arial" w:eastAsia="Times New Roman" w:hAnsi="Arial" w:cs="Arial"/>
          <w:b/>
          <w:spacing w:val="-2"/>
          <w:position w:val="-2"/>
        </w:rPr>
        <w:t>4. JAVNA KULTURNA INFRASTRUKTURA</w:t>
      </w:r>
    </w:p>
    <w:p w14:paraId="1F21628D" w14:textId="77777777" w:rsidR="001C7DE2" w:rsidRPr="005D61ED" w:rsidRDefault="001C7DE2" w:rsidP="001C7DE2">
      <w:pPr>
        <w:spacing w:after="0" w:line="240" w:lineRule="auto"/>
        <w:jc w:val="both"/>
        <w:rPr>
          <w:rFonts w:ascii="Arial" w:eastAsia="Times New Roman" w:hAnsi="Arial" w:cs="Arial"/>
          <w:b/>
          <w:spacing w:val="-2"/>
          <w:position w:val="-2"/>
        </w:rPr>
      </w:pPr>
    </w:p>
    <w:p w14:paraId="5ECE701F" w14:textId="77777777" w:rsidR="001C7DE2" w:rsidRPr="005D61ED" w:rsidRDefault="001C7DE2" w:rsidP="001C7DE2">
      <w:pPr>
        <w:spacing w:after="0" w:line="240" w:lineRule="auto"/>
        <w:jc w:val="both"/>
        <w:rPr>
          <w:rFonts w:ascii="Arial" w:eastAsia="Times New Roman" w:hAnsi="Arial" w:cs="Arial"/>
          <w:b/>
          <w:spacing w:val="-2"/>
          <w:position w:val="-2"/>
        </w:rPr>
      </w:pPr>
      <w:r w:rsidRPr="005D61ED">
        <w:rPr>
          <w:rFonts w:ascii="Arial" w:eastAsia="Times New Roman" w:hAnsi="Arial" w:cs="Arial"/>
          <w:b/>
          <w:spacing w:val="-2"/>
          <w:position w:val="-2"/>
        </w:rPr>
        <w:t xml:space="preserve">4.1  Zagotavljanje javne infrastrukture za kulturo </w:t>
      </w:r>
    </w:p>
    <w:p w14:paraId="30B0383E" w14:textId="77777777" w:rsidR="001C7DE2" w:rsidRPr="005D61ED" w:rsidRDefault="001C7DE2" w:rsidP="001C7DE2">
      <w:pPr>
        <w:spacing w:after="0" w:line="240" w:lineRule="auto"/>
        <w:jc w:val="both"/>
        <w:rPr>
          <w:rFonts w:ascii="Arial" w:eastAsia="Times New Roman" w:hAnsi="Arial" w:cs="Arial"/>
          <w:spacing w:val="-2"/>
          <w:position w:val="-2"/>
        </w:rPr>
      </w:pPr>
      <w:r w:rsidRPr="005D61ED">
        <w:rPr>
          <w:rFonts w:ascii="Arial" w:eastAsia="Times New Roman" w:hAnsi="Arial" w:cs="Arial"/>
          <w:spacing w:val="-2"/>
          <w:position w:val="-2"/>
        </w:rPr>
        <w:t>Javno infrastrukturo v občini predstavljajo:</w:t>
      </w:r>
    </w:p>
    <w:p w14:paraId="736A7A56" w14:textId="77777777" w:rsidR="001C7DE2" w:rsidRPr="005D61ED" w:rsidRDefault="001C7DE2" w:rsidP="001C7DE2">
      <w:pPr>
        <w:pStyle w:val="Odstavekseznama"/>
        <w:numPr>
          <w:ilvl w:val="0"/>
          <w:numId w:val="13"/>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Kulturni dom Bukovica </w:t>
      </w:r>
    </w:p>
    <w:p w14:paraId="56E430F3" w14:textId="77777777" w:rsidR="001C7DE2" w:rsidRPr="005D61ED" w:rsidRDefault="001C7DE2" w:rsidP="001C7DE2">
      <w:pPr>
        <w:pStyle w:val="Odstavekseznama"/>
        <w:numPr>
          <w:ilvl w:val="0"/>
          <w:numId w:val="13"/>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Kulturna dvorana Renče</w:t>
      </w:r>
    </w:p>
    <w:p w14:paraId="0B36AFED" w14:textId="77777777" w:rsidR="001C7DE2" w:rsidRPr="005D61ED" w:rsidRDefault="001C7DE2" w:rsidP="001C7DE2">
      <w:pPr>
        <w:pStyle w:val="Odstavekseznama"/>
        <w:numPr>
          <w:ilvl w:val="0"/>
          <w:numId w:val="13"/>
        </w:numPr>
        <w:spacing w:after="0" w:line="240" w:lineRule="auto"/>
        <w:jc w:val="both"/>
        <w:rPr>
          <w:rFonts w:ascii="Arial" w:eastAsia="Times New Roman" w:hAnsi="Arial" w:cs="Arial"/>
          <w:lang w:eastAsia="sl-SI"/>
        </w:rPr>
      </w:pPr>
      <w:r w:rsidRPr="005D61ED">
        <w:rPr>
          <w:rFonts w:ascii="Arial" w:eastAsia="Times New Roman" w:hAnsi="Arial" w:cs="Arial"/>
          <w:lang w:eastAsia="sl-SI"/>
        </w:rPr>
        <w:lastRenderedPageBreak/>
        <w:t>Večnamenska dvorana V Podružnični osnovni šoli Vogrsko</w:t>
      </w:r>
    </w:p>
    <w:p w14:paraId="4C07BBD0" w14:textId="77777777" w:rsidR="001C7DE2" w:rsidRPr="005D61ED" w:rsidRDefault="001C7DE2" w:rsidP="001C7DE2">
      <w:pPr>
        <w:pStyle w:val="Odstavekseznama"/>
        <w:numPr>
          <w:ilvl w:val="0"/>
          <w:numId w:val="13"/>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Zadružni dom Vogrsko</w:t>
      </w:r>
    </w:p>
    <w:p w14:paraId="5FBCF48D" w14:textId="77777777" w:rsidR="001C7DE2" w:rsidRPr="005D61ED" w:rsidRDefault="001C7DE2" w:rsidP="001C7DE2">
      <w:pPr>
        <w:pStyle w:val="Odstavekseznama"/>
        <w:numPr>
          <w:ilvl w:val="0"/>
          <w:numId w:val="13"/>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Knjižnica v Renčah</w:t>
      </w:r>
    </w:p>
    <w:p w14:paraId="6EFEA4D4" w14:textId="77777777" w:rsidR="001C7DE2" w:rsidRPr="005D61ED" w:rsidRDefault="001C7DE2" w:rsidP="001C7DE2">
      <w:pPr>
        <w:pStyle w:val="Odstavekseznama"/>
        <w:numPr>
          <w:ilvl w:val="0"/>
          <w:numId w:val="13"/>
        </w:numPr>
        <w:spacing w:after="0" w:line="240" w:lineRule="auto"/>
        <w:jc w:val="both"/>
        <w:rPr>
          <w:rFonts w:ascii="Arial" w:eastAsia="Times New Roman" w:hAnsi="Arial" w:cs="Arial"/>
          <w:lang w:eastAsia="sl-SI"/>
        </w:rPr>
      </w:pPr>
      <w:r w:rsidRPr="005D61ED">
        <w:rPr>
          <w:rFonts w:ascii="Arial" w:eastAsia="Times New Roman" w:hAnsi="Arial" w:cs="Arial"/>
          <w:lang w:eastAsia="sl-SI"/>
        </w:rPr>
        <w:t>Prireditveni prostor Lakeness</w:t>
      </w:r>
    </w:p>
    <w:p w14:paraId="3A065087" w14:textId="77777777" w:rsidR="001C7DE2" w:rsidRPr="005D61ED" w:rsidRDefault="001C7DE2" w:rsidP="001C7DE2">
      <w:pPr>
        <w:pStyle w:val="Odstavekseznama"/>
        <w:spacing w:after="0" w:line="240" w:lineRule="auto"/>
        <w:jc w:val="both"/>
        <w:rPr>
          <w:rFonts w:ascii="Arial" w:eastAsia="Times New Roman" w:hAnsi="Arial" w:cs="Arial"/>
          <w:lang w:eastAsia="sl-SI"/>
        </w:rPr>
      </w:pPr>
    </w:p>
    <w:p w14:paraId="2B96A7A5" w14:textId="77777777" w:rsidR="00C323CC" w:rsidRDefault="00C323CC" w:rsidP="001C7DE2">
      <w:pPr>
        <w:spacing w:after="0" w:line="240" w:lineRule="auto"/>
        <w:jc w:val="both"/>
        <w:rPr>
          <w:rFonts w:ascii="Arial" w:eastAsia="Times New Roman" w:hAnsi="Arial" w:cs="Arial"/>
          <w:spacing w:val="-2"/>
          <w:position w:val="-2"/>
        </w:rPr>
      </w:pPr>
    </w:p>
    <w:p w14:paraId="1F4C1A18" w14:textId="04863472" w:rsidR="001C7DE2" w:rsidRPr="005D61ED" w:rsidRDefault="001C7DE2" w:rsidP="001C7DE2">
      <w:pPr>
        <w:spacing w:after="0" w:line="240" w:lineRule="auto"/>
        <w:jc w:val="both"/>
        <w:rPr>
          <w:rFonts w:ascii="Arial" w:eastAsia="Times New Roman" w:hAnsi="Arial" w:cs="Arial"/>
          <w:spacing w:val="-2"/>
          <w:position w:val="-2"/>
        </w:rPr>
      </w:pPr>
      <w:r w:rsidRPr="005D61ED">
        <w:rPr>
          <w:rFonts w:ascii="Arial" w:eastAsia="Times New Roman" w:hAnsi="Arial" w:cs="Arial"/>
          <w:spacing w:val="-2"/>
          <w:position w:val="-2"/>
        </w:rPr>
        <w:t>Namen razglasitve nepremičnin (in opreme) za javno infrastrukturo na področju kulture po predpisanem postopku je predvsem v zagotovitvi trajne namembnosti prostorov ter ohranitvi prostorov (in opreme) za izvajanje kulturne dejavnosti. Status nepremičnine - javne infrastrukture za kulturo po določbah ZUIJK-a pomeni, da je nepremičnina na voljo za izvajanje kulturnih dejavnosti v javnem interesu, da se izvajalcem kulturnih programov ne sme zaračunavati najemnin, pač pa se jim infrastrukturo oddaja (če ne gre za izvajanje javne službe v javnih zavodih). Teh nepremičnin občina tudi ne sme prodati ali jim spremeniti namembnosti, razen če iztržek nameni za druge nepremičnine za kulturo, oziroma zagotovi ustrezne nadomestne prostore.</w:t>
      </w:r>
    </w:p>
    <w:p w14:paraId="4591D665" w14:textId="77777777" w:rsidR="001C7DE2" w:rsidRPr="005D61ED" w:rsidRDefault="001C7DE2" w:rsidP="001C7DE2">
      <w:pPr>
        <w:spacing w:after="0" w:line="240" w:lineRule="auto"/>
        <w:jc w:val="both"/>
        <w:rPr>
          <w:rFonts w:ascii="Arial" w:eastAsia="Times New Roman" w:hAnsi="Arial" w:cs="Arial"/>
          <w:spacing w:val="-2"/>
          <w:position w:val="-2"/>
        </w:rPr>
      </w:pPr>
    </w:p>
    <w:p w14:paraId="06DACC11" w14:textId="77777777" w:rsidR="001C7DE2" w:rsidRPr="005D61ED" w:rsidRDefault="001C7DE2" w:rsidP="001C7DE2">
      <w:pPr>
        <w:spacing w:after="0" w:line="240" w:lineRule="auto"/>
        <w:jc w:val="both"/>
        <w:rPr>
          <w:rFonts w:ascii="Arial" w:eastAsia="Times New Roman" w:hAnsi="Arial" w:cs="Arial"/>
          <w:spacing w:val="-2"/>
          <w:position w:val="-2"/>
        </w:rPr>
      </w:pPr>
    </w:p>
    <w:p w14:paraId="12D366D2" w14:textId="77777777" w:rsidR="001C7DE2" w:rsidRPr="005D61ED" w:rsidRDefault="001C7DE2" w:rsidP="001C7DE2">
      <w:pPr>
        <w:spacing w:after="200" w:line="240" w:lineRule="auto"/>
        <w:jc w:val="both"/>
        <w:rPr>
          <w:rFonts w:ascii="Arial" w:hAnsi="Arial" w:cs="Arial"/>
          <w:b/>
        </w:rPr>
      </w:pPr>
      <w:r w:rsidRPr="005D61ED">
        <w:rPr>
          <w:rFonts w:ascii="Arial" w:hAnsi="Arial" w:cs="Arial"/>
          <w:b/>
        </w:rPr>
        <w:t xml:space="preserve">5. OPREDELITEV JAVNEGA INTERESA ZA KULTURO PO PODROČJIH </w:t>
      </w:r>
    </w:p>
    <w:p w14:paraId="531C3412" w14:textId="77777777" w:rsidR="001C7DE2" w:rsidRPr="005D61ED" w:rsidRDefault="001C7DE2" w:rsidP="001C7DE2">
      <w:pPr>
        <w:spacing w:after="200" w:line="240" w:lineRule="auto"/>
        <w:jc w:val="both"/>
        <w:rPr>
          <w:rFonts w:ascii="Arial" w:hAnsi="Arial" w:cs="Arial"/>
        </w:rPr>
      </w:pPr>
      <w:r w:rsidRPr="005D61ED">
        <w:rPr>
          <w:rFonts w:ascii="Arial" w:hAnsi="Arial" w:cs="Arial"/>
        </w:rPr>
        <w:t xml:space="preserve">Občina Renče-Vogrsko skladno s 66. členom ZUJIK zagotavlja najmanj tiste javne kulturne dobrine, kjer tako določa posebni zakon, podpira ljubiteljske kulturne dejavnosti, vključno s tistimi, ki so namenjene kulturni integraciji manjšinskih skupnosti in priseljencev, ter pokriva tudi druge kulturne potrebe prebivalcev. </w:t>
      </w:r>
    </w:p>
    <w:p w14:paraId="7C066FB3" w14:textId="77777777" w:rsidR="001C7DE2" w:rsidRPr="005D61ED" w:rsidRDefault="001C7DE2" w:rsidP="001C7DE2">
      <w:pPr>
        <w:spacing w:after="0" w:line="240" w:lineRule="auto"/>
        <w:jc w:val="both"/>
        <w:rPr>
          <w:rFonts w:ascii="Arial" w:hAnsi="Arial" w:cs="Arial"/>
          <w:b/>
        </w:rPr>
      </w:pPr>
      <w:r w:rsidRPr="005D61ED">
        <w:rPr>
          <w:rFonts w:ascii="Arial" w:hAnsi="Arial" w:cs="Arial"/>
          <w:b/>
        </w:rPr>
        <w:t>5.1 Ljubiteljske dejavnosti</w:t>
      </w:r>
    </w:p>
    <w:p w14:paraId="1DF82C14" w14:textId="77777777" w:rsidR="001C7DE2" w:rsidRPr="005D61ED" w:rsidRDefault="001C7DE2" w:rsidP="001C7DE2">
      <w:pPr>
        <w:spacing w:after="0" w:line="240" w:lineRule="auto"/>
        <w:jc w:val="both"/>
        <w:rPr>
          <w:rFonts w:ascii="Arial" w:hAnsi="Arial" w:cs="Arial"/>
        </w:rPr>
      </w:pPr>
      <w:r w:rsidRPr="005D61ED">
        <w:rPr>
          <w:rFonts w:ascii="Arial" w:hAnsi="Arial" w:cs="Arial"/>
        </w:rPr>
        <w:t>V javni interes na področju ljubiteljske kulture spadajo vse dejavnosti ljubiteljskih kulturnih društev, zvez in skupin ter ostalih organizacij ki delujejo na področju kulture, vključno z Javnim skladom RS za kulturne dejavnosti, OI Nova Gorica, ki v skladu  z Zakonom o JSKD lahko določene naloge s področja  kulturnih dejavnosti opravlja za lokalno skupnost s tem, da z le-to sklene posebno pogodbo.</w:t>
      </w:r>
    </w:p>
    <w:p w14:paraId="54BFAD18" w14:textId="77777777" w:rsidR="001C7DE2" w:rsidRPr="005D61ED" w:rsidRDefault="001C7DE2" w:rsidP="001C7DE2">
      <w:pPr>
        <w:spacing w:after="0" w:line="240" w:lineRule="auto"/>
        <w:jc w:val="both"/>
        <w:rPr>
          <w:rFonts w:ascii="Arial" w:hAnsi="Arial" w:cs="Arial"/>
        </w:rPr>
      </w:pPr>
    </w:p>
    <w:p w14:paraId="5860438A" w14:textId="77777777" w:rsidR="001C7DE2" w:rsidRPr="005D61ED" w:rsidRDefault="001C7DE2" w:rsidP="001C7DE2">
      <w:pPr>
        <w:spacing w:after="0" w:line="240" w:lineRule="auto"/>
        <w:jc w:val="both"/>
        <w:rPr>
          <w:rFonts w:ascii="Arial" w:hAnsi="Arial" w:cs="Arial"/>
        </w:rPr>
      </w:pPr>
      <w:r w:rsidRPr="005D61ED">
        <w:rPr>
          <w:rFonts w:ascii="Arial" w:hAnsi="Arial" w:cs="Arial"/>
        </w:rPr>
        <w:t xml:space="preserve">Cilji: </w:t>
      </w:r>
    </w:p>
    <w:p w14:paraId="000BEC77"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ohranitev obsega</w:t>
      </w:r>
    </w:p>
    <w:p w14:paraId="647B30D9"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izboljšanje kvalitete in prepoznavnosti produkcije na področju ljubiteljske kulture</w:t>
      </w:r>
      <w:r w:rsidRPr="005D61ED">
        <w:rPr>
          <w:rFonts w:ascii="Arial" w:hAnsi="Arial" w:cs="Arial"/>
          <w:lang w:val="it-IT"/>
        </w:rPr>
        <w:t xml:space="preserve"> </w:t>
      </w:r>
    </w:p>
    <w:p w14:paraId="650DE7B2"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prepoznati pomen kulturno – umetnostne vzgoje v celotnem vzgojno izobraževalnem sistemu in širši družbi ter </w:t>
      </w:r>
    </w:p>
    <w:p w14:paraId="617E9099"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dvigniti zanimanje za kulturo.</w:t>
      </w:r>
    </w:p>
    <w:p w14:paraId="4F7E1DDD" w14:textId="77777777" w:rsidR="001C7DE2" w:rsidRPr="005D61ED" w:rsidRDefault="001C7DE2" w:rsidP="001C7DE2">
      <w:pPr>
        <w:spacing w:after="0" w:line="240" w:lineRule="auto"/>
        <w:jc w:val="both"/>
        <w:rPr>
          <w:rFonts w:ascii="Arial" w:hAnsi="Arial" w:cs="Arial"/>
        </w:rPr>
      </w:pPr>
    </w:p>
    <w:p w14:paraId="344C90C9" w14:textId="77777777" w:rsidR="001C7DE2" w:rsidRPr="005D61ED" w:rsidRDefault="001C7DE2" w:rsidP="001C7DE2">
      <w:pPr>
        <w:spacing w:after="0" w:line="240" w:lineRule="auto"/>
        <w:jc w:val="both"/>
        <w:rPr>
          <w:rFonts w:ascii="Arial" w:hAnsi="Arial" w:cs="Arial"/>
        </w:rPr>
      </w:pPr>
      <w:r w:rsidRPr="005D61ED">
        <w:rPr>
          <w:rFonts w:ascii="Arial" w:hAnsi="Arial" w:cs="Arial"/>
        </w:rPr>
        <w:t xml:space="preserve">Ukrepi: </w:t>
      </w:r>
    </w:p>
    <w:p w14:paraId="785B3F44"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organizacija lokalnih, medobmočnih, državnih preglednih prireditvenih in izobraževalnih programov</w:t>
      </w:r>
    </w:p>
    <w:p w14:paraId="5F970225"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povečanje števila članstva v društvih</w:t>
      </w:r>
    </w:p>
    <w:p w14:paraId="3F3A3BC1"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vključevanje mladih v dejavnost kulturnih društev </w:t>
      </w:r>
    </w:p>
    <w:p w14:paraId="38132DAF"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zagotoviti ustrezne prostorske pogoje za delovanje društev</w:t>
      </w:r>
      <w:r w:rsidRPr="005D61ED">
        <w:rPr>
          <w:rFonts w:ascii="Arial" w:hAnsi="Arial" w:cs="Arial"/>
          <w:lang w:val="it-IT"/>
        </w:rPr>
        <w:t xml:space="preserve"> </w:t>
      </w:r>
    </w:p>
    <w:p w14:paraId="52CC72DB"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dvigniti kakovost in konkurenčnost kulturne ponudbe. </w:t>
      </w:r>
    </w:p>
    <w:p w14:paraId="085F2510" w14:textId="77777777" w:rsidR="001C7DE2" w:rsidRPr="005D61ED" w:rsidRDefault="001C7DE2" w:rsidP="001C7DE2">
      <w:pPr>
        <w:spacing w:after="0" w:line="240" w:lineRule="auto"/>
        <w:jc w:val="both"/>
        <w:rPr>
          <w:rFonts w:ascii="Arial" w:hAnsi="Arial" w:cs="Arial"/>
        </w:rPr>
      </w:pPr>
    </w:p>
    <w:p w14:paraId="451D80B3" w14:textId="77777777" w:rsidR="001C7DE2" w:rsidRPr="005D61ED" w:rsidRDefault="001C7DE2" w:rsidP="001C7DE2">
      <w:pPr>
        <w:spacing w:after="0" w:line="240" w:lineRule="auto"/>
        <w:jc w:val="both"/>
        <w:rPr>
          <w:rFonts w:ascii="Arial" w:hAnsi="Arial" w:cs="Arial"/>
        </w:rPr>
      </w:pPr>
      <w:r w:rsidRPr="005D61ED">
        <w:rPr>
          <w:rFonts w:ascii="Arial" w:hAnsi="Arial" w:cs="Arial"/>
        </w:rPr>
        <w:t>Izvajalci: JSKD Nova Gorica, kulturna društva, krajevne skupnosti, občina.</w:t>
      </w:r>
    </w:p>
    <w:p w14:paraId="17DF1B1C" w14:textId="77777777" w:rsidR="001C7DE2" w:rsidRPr="005D61ED" w:rsidRDefault="001C7DE2" w:rsidP="001C7DE2">
      <w:pPr>
        <w:spacing w:after="0" w:line="240" w:lineRule="auto"/>
        <w:jc w:val="both"/>
        <w:rPr>
          <w:rFonts w:ascii="Arial" w:hAnsi="Arial" w:cs="Arial"/>
        </w:rPr>
      </w:pPr>
    </w:p>
    <w:p w14:paraId="651FD0F8" w14:textId="77777777" w:rsidR="001C7DE2" w:rsidRPr="005D61ED" w:rsidRDefault="001C7DE2" w:rsidP="001C7DE2">
      <w:pPr>
        <w:spacing w:after="0" w:line="240" w:lineRule="auto"/>
        <w:jc w:val="both"/>
        <w:rPr>
          <w:rFonts w:ascii="Arial" w:hAnsi="Arial" w:cs="Arial"/>
        </w:rPr>
      </w:pPr>
      <w:r w:rsidRPr="005D61ED">
        <w:rPr>
          <w:rFonts w:ascii="Arial" w:hAnsi="Arial" w:cs="Arial"/>
        </w:rPr>
        <w:t xml:space="preserve">Pričakovani učinki: </w:t>
      </w:r>
    </w:p>
    <w:p w14:paraId="10A0A518"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večja prepoznavnost dosežkov ljubiteljske kulture</w:t>
      </w:r>
    </w:p>
    <w:p w14:paraId="7DEA4BE1"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povečanje zanimanja občinstva za kulturne programe</w:t>
      </w:r>
    </w:p>
    <w:p w14:paraId="206DDF7E"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povečano število posameznikov, ki se vključujejo v ljubiteljske kulturne dejavnosti </w:t>
      </w:r>
    </w:p>
    <w:p w14:paraId="322395DA"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večja prepoznavnost ljubiteljske kulture po KS v občini in širše </w:t>
      </w:r>
    </w:p>
    <w:p w14:paraId="1A38A510"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promocija občine </w:t>
      </w:r>
    </w:p>
    <w:p w14:paraId="0A211AA0"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lastRenderedPageBreak/>
        <w:t xml:space="preserve">razvijanje domačih gledaliških in glasbenih sestavov, večje možnosti za njihovo predstavitev in prepoznavnost </w:t>
      </w:r>
    </w:p>
    <w:p w14:paraId="33072E5D" w14:textId="77777777" w:rsidR="001C7DE2" w:rsidRPr="005D61ED"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oživljanje vaških jeder </w:t>
      </w:r>
    </w:p>
    <w:p w14:paraId="358A6F24" w14:textId="77777777" w:rsidR="001C7DE2" w:rsidRDefault="001C7DE2" w:rsidP="001C7DE2">
      <w:pPr>
        <w:numPr>
          <w:ilvl w:val="0"/>
          <w:numId w:val="14"/>
        </w:numPr>
        <w:spacing w:line="240" w:lineRule="auto"/>
        <w:contextualSpacing/>
        <w:jc w:val="both"/>
        <w:rPr>
          <w:rFonts w:ascii="Arial" w:hAnsi="Arial" w:cs="Arial"/>
        </w:rPr>
      </w:pPr>
      <w:r w:rsidRPr="005D61ED">
        <w:rPr>
          <w:rFonts w:ascii="Arial" w:hAnsi="Arial" w:cs="Arial"/>
        </w:rPr>
        <w:t xml:space="preserve">povečanje produkcije in povečanje prezentacije kulturnih dogodkov. </w:t>
      </w:r>
    </w:p>
    <w:p w14:paraId="399795DA" w14:textId="77777777" w:rsidR="00FE2C5D" w:rsidRPr="005D61ED" w:rsidRDefault="00FE2C5D" w:rsidP="00FE2C5D">
      <w:pPr>
        <w:spacing w:line="240" w:lineRule="auto"/>
        <w:ind w:left="720"/>
        <w:contextualSpacing/>
        <w:jc w:val="both"/>
        <w:rPr>
          <w:rFonts w:ascii="Arial" w:hAnsi="Arial" w:cs="Arial"/>
        </w:rPr>
      </w:pPr>
    </w:p>
    <w:p w14:paraId="1AD68B40" w14:textId="77777777" w:rsidR="001C7DE2" w:rsidRPr="005D61ED" w:rsidRDefault="001C7DE2" w:rsidP="001C7DE2">
      <w:pPr>
        <w:spacing w:after="0" w:line="240" w:lineRule="auto"/>
        <w:jc w:val="both"/>
        <w:rPr>
          <w:rFonts w:ascii="Arial" w:hAnsi="Arial" w:cs="Arial"/>
        </w:rPr>
      </w:pPr>
    </w:p>
    <w:p w14:paraId="33A8E18E" w14:textId="77777777" w:rsidR="001C7DE2" w:rsidRPr="005D61ED" w:rsidRDefault="001C7DE2" w:rsidP="001C7DE2">
      <w:pPr>
        <w:spacing w:after="0" w:line="240" w:lineRule="auto"/>
        <w:jc w:val="both"/>
        <w:rPr>
          <w:rFonts w:ascii="Arial" w:hAnsi="Arial" w:cs="Arial"/>
        </w:rPr>
      </w:pPr>
      <w:r w:rsidRPr="005D61ED">
        <w:rPr>
          <w:rFonts w:ascii="Arial" w:hAnsi="Arial" w:cs="Arial"/>
        </w:rPr>
        <w:t>Kazalniki:</w:t>
      </w:r>
    </w:p>
    <w:p w14:paraId="70E1CD1D"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število kulturnih društev</w:t>
      </w:r>
    </w:p>
    <w:p w14:paraId="2186CB25"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število članov kulturnih društev</w:t>
      </w:r>
    </w:p>
    <w:p w14:paraId="4B2C1CCA"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 xml:space="preserve">število programov in projektov </w:t>
      </w:r>
    </w:p>
    <w:p w14:paraId="76593CC2"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število kulturnih dogodkov</w:t>
      </w:r>
    </w:p>
    <w:p w14:paraId="587CD456"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število izobraževalnih programov</w:t>
      </w:r>
    </w:p>
    <w:p w14:paraId="47EADCCE"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 xml:space="preserve">večji število obiskovalcev obisk kulturnih prireditev </w:t>
      </w:r>
    </w:p>
    <w:p w14:paraId="1825A474"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hAnsi="Arial" w:cs="Arial"/>
        </w:rPr>
        <w:t>večje število mladih, včlanjenih v društva.</w:t>
      </w:r>
    </w:p>
    <w:p w14:paraId="7722B2E8" w14:textId="77777777" w:rsidR="001C7DE2" w:rsidRPr="005D61ED" w:rsidRDefault="001C7DE2" w:rsidP="001C7DE2">
      <w:pPr>
        <w:spacing w:after="0" w:line="240" w:lineRule="auto"/>
        <w:jc w:val="both"/>
        <w:rPr>
          <w:rFonts w:ascii="Arial" w:hAnsi="Arial" w:cs="Arial"/>
          <w:b/>
        </w:rPr>
      </w:pPr>
    </w:p>
    <w:p w14:paraId="0936540A" w14:textId="77777777" w:rsidR="001C7DE2" w:rsidRPr="005D61ED" w:rsidRDefault="001C7DE2" w:rsidP="001C7DE2">
      <w:pPr>
        <w:spacing w:after="0" w:line="240" w:lineRule="auto"/>
        <w:jc w:val="both"/>
        <w:rPr>
          <w:rFonts w:ascii="Arial" w:hAnsi="Arial" w:cs="Arial"/>
          <w:b/>
        </w:rPr>
      </w:pPr>
      <w:r w:rsidRPr="005D61ED">
        <w:rPr>
          <w:rFonts w:ascii="Arial" w:hAnsi="Arial" w:cs="Arial"/>
          <w:b/>
        </w:rPr>
        <w:t>5.2 Knjižnična dejavnost</w:t>
      </w:r>
    </w:p>
    <w:p w14:paraId="0442AA86" w14:textId="77777777" w:rsidR="001C7DE2" w:rsidRPr="005D61ED" w:rsidRDefault="001C7DE2" w:rsidP="001C7DE2">
      <w:pPr>
        <w:spacing w:after="0" w:line="240" w:lineRule="auto"/>
        <w:jc w:val="both"/>
        <w:rPr>
          <w:rFonts w:ascii="Arial" w:hAnsi="Arial" w:cs="Arial"/>
        </w:rPr>
      </w:pPr>
      <w:r w:rsidRPr="005D61ED">
        <w:rPr>
          <w:rFonts w:ascii="Arial" w:hAnsi="Arial" w:cs="Arial"/>
        </w:rPr>
        <w:t>Občina bo knjižnično dejavnost podpirala in sofinancirala v skladu s predpisi Zakona o knjižničarstvu in letnimi pogodbami. V skladu z Zakonom in pogodbami bo zagotavljala sofinanciranje dejavnosti in materialnih stroškov Goriške knjižnice Franceta Bevka in Podružnice Renče v višini predpisanih finančnih deležev in obveznosti.</w:t>
      </w:r>
    </w:p>
    <w:p w14:paraId="0C949493" w14:textId="77777777" w:rsidR="001C7DE2" w:rsidRPr="005D61ED" w:rsidRDefault="001C7DE2" w:rsidP="001C7DE2">
      <w:pPr>
        <w:spacing w:after="0" w:line="240" w:lineRule="auto"/>
        <w:jc w:val="both"/>
        <w:rPr>
          <w:rFonts w:ascii="Arial" w:hAnsi="Arial" w:cs="Arial"/>
        </w:rPr>
      </w:pPr>
    </w:p>
    <w:p w14:paraId="3B14803A"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5.3 Prireditvena dejavnost in organizacija kulturnih prireditev lokalnega in širšega pomena</w:t>
      </w:r>
    </w:p>
    <w:p w14:paraId="1C880D16"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V javnem interesu občine je, da se na območju občine izvaja čim več predstav in tako zagotovi boljšo dostopnost kulturnih dobrin občanom. </w:t>
      </w:r>
    </w:p>
    <w:p w14:paraId="2A6ABA91" w14:textId="77777777" w:rsidR="001C7DE2" w:rsidRPr="005D61ED" w:rsidRDefault="001C7DE2" w:rsidP="001C7DE2">
      <w:pPr>
        <w:spacing w:after="0" w:line="240" w:lineRule="auto"/>
        <w:jc w:val="both"/>
        <w:rPr>
          <w:rFonts w:ascii="Arial" w:eastAsia="Times New Roman" w:hAnsi="Arial" w:cs="Arial"/>
          <w:lang w:eastAsia="sl-SI"/>
        </w:rPr>
      </w:pPr>
    </w:p>
    <w:p w14:paraId="5B8421A5"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Kot prireditve javnega pomena se opredeli prireditve, ki se izvajajo v obliki koncertov, gledaliških predstav, pevskih nastopov in nastopov pevskih zborov, literarnih večerov, filmskih predstav, plesnih predstav, razstav v izvedbi izvajalcev, opredeljenih v točki 3. Lokalnega programa kulture.</w:t>
      </w:r>
    </w:p>
    <w:p w14:paraId="770B9007" w14:textId="77777777" w:rsidR="001C7DE2" w:rsidRPr="005D61ED" w:rsidRDefault="001C7DE2" w:rsidP="001C7DE2">
      <w:pPr>
        <w:tabs>
          <w:tab w:val="left" w:pos="709"/>
        </w:tabs>
        <w:spacing w:after="0" w:line="240" w:lineRule="auto"/>
        <w:ind w:left="426" w:hanging="426"/>
        <w:jc w:val="both"/>
        <w:rPr>
          <w:rFonts w:ascii="Arial" w:eastAsia="Times New Roman" w:hAnsi="Arial" w:cs="Arial"/>
          <w:lang w:eastAsia="sl-SI"/>
        </w:rPr>
      </w:pPr>
    </w:p>
    <w:p w14:paraId="11A15BA0" w14:textId="77777777" w:rsidR="001C7DE2" w:rsidRPr="005D61ED" w:rsidRDefault="001C7DE2" w:rsidP="001C7DE2">
      <w:pPr>
        <w:tabs>
          <w:tab w:val="left" w:pos="709"/>
        </w:tabs>
        <w:spacing w:after="0" w:line="240" w:lineRule="auto"/>
        <w:ind w:left="426" w:hanging="426"/>
        <w:jc w:val="both"/>
        <w:rPr>
          <w:rFonts w:ascii="Arial" w:eastAsia="Times New Roman" w:hAnsi="Arial" w:cs="Arial"/>
          <w:lang w:eastAsia="sl-SI"/>
        </w:rPr>
      </w:pPr>
      <w:r w:rsidRPr="005D61ED">
        <w:rPr>
          <w:rFonts w:ascii="Arial" w:eastAsia="Times New Roman" w:hAnsi="Arial" w:cs="Arial"/>
          <w:lang w:eastAsia="sl-SI"/>
        </w:rPr>
        <w:t>Cilji:</w:t>
      </w:r>
    </w:p>
    <w:p w14:paraId="7644BEFF"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eastAsia="Times New Roman" w:hAnsi="Arial" w:cs="Arial"/>
          <w:lang w:eastAsia="sl-SI"/>
        </w:rPr>
        <w:t xml:space="preserve">promovirati ustvarjalnost in poustvarjanje </w:t>
      </w:r>
    </w:p>
    <w:p w14:paraId="46602D7B"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eastAsia="Times New Roman" w:hAnsi="Arial" w:cs="Arial"/>
          <w:lang w:eastAsia="sl-SI"/>
        </w:rPr>
        <w:t xml:space="preserve">vzgoja mladih </w:t>
      </w:r>
    </w:p>
    <w:p w14:paraId="72BD9070"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eastAsia="Times New Roman" w:hAnsi="Arial" w:cs="Arial"/>
          <w:lang w:eastAsia="sl-SI"/>
        </w:rPr>
        <w:t xml:space="preserve">vzgoja publike </w:t>
      </w:r>
    </w:p>
    <w:p w14:paraId="6D5B00D6"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eastAsia="Times New Roman" w:hAnsi="Arial" w:cs="Arial"/>
          <w:lang w:eastAsia="sl-SI"/>
        </w:rPr>
        <w:t xml:space="preserve">razvijati programe kakovosti </w:t>
      </w:r>
    </w:p>
    <w:p w14:paraId="573BFE2A"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eastAsia="Times New Roman" w:hAnsi="Arial" w:cs="Arial"/>
          <w:lang w:eastAsia="sl-SI"/>
        </w:rPr>
        <w:t xml:space="preserve">zagotoviti primerne pogoje za izvajanje programov </w:t>
      </w:r>
    </w:p>
    <w:p w14:paraId="339264CE" w14:textId="77777777" w:rsidR="001C7DE2" w:rsidRPr="005D61ED" w:rsidRDefault="001C7DE2" w:rsidP="001C7DE2">
      <w:pPr>
        <w:numPr>
          <w:ilvl w:val="0"/>
          <w:numId w:val="15"/>
        </w:numPr>
        <w:spacing w:after="0" w:line="240" w:lineRule="auto"/>
        <w:ind w:left="709" w:hanging="349"/>
        <w:contextualSpacing/>
        <w:jc w:val="both"/>
        <w:rPr>
          <w:rFonts w:ascii="Arial" w:hAnsi="Arial" w:cs="Arial"/>
        </w:rPr>
      </w:pPr>
      <w:r w:rsidRPr="005D61ED">
        <w:rPr>
          <w:rFonts w:ascii="Arial" w:eastAsia="Times New Roman" w:hAnsi="Arial" w:cs="Arial"/>
          <w:lang w:eastAsia="sl-SI"/>
        </w:rPr>
        <w:t>zagotoviti cenovno dostopnost.</w:t>
      </w:r>
    </w:p>
    <w:p w14:paraId="1231FA9F" w14:textId="77777777" w:rsidR="001C7DE2" w:rsidRPr="005D61ED" w:rsidRDefault="001C7DE2" w:rsidP="001C7DE2">
      <w:pPr>
        <w:tabs>
          <w:tab w:val="left" w:pos="709"/>
        </w:tabs>
        <w:spacing w:after="0" w:line="240" w:lineRule="auto"/>
        <w:ind w:left="426" w:hanging="426"/>
        <w:jc w:val="both"/>
        <w:rPr>
          <w:rFonts w:ascii="Arial" w:eastAsia="Times New Roman" w:hAnsi="Arial" w:cs="Arial"/>
          <w:lang w:eastAsia="sl-SI"/>
        </w:rPr>
      </w:pPr>
    </w:p>
    <w:p w14:paraId="226859B0" w14:textId="77777777" w:rsidR="001C7DE2" w:rsidRPr="005D61ED" w:rsidRDefault="001C7DE2" w:rsidP="001C7DE2">
      <w:pPr>
        <w:tabs>
          <w:tab w:val="left" w:pos="709"/>
        </w:tabs>
        <w:spacing w:after="0" w:line="240" w:lineRule="auto"/>
        <w:ind w:left="426" w:hanging="426"/>
        <w:jc w:val="both"/>
        <w:rPr>
          <w:rFonts w:ascii="Arial" w:eastAsia="Times New Roman" w:hAnsi="Arial" w:cs="Arial"/>
          <w:lang w:eastAsia="sl-SI"/>
        </w:rPr>
      </w:pPr>
      <w:r w:rsidRPr="005D61ED">
        <w:rPr>
          <w:rFonts w:ascii="Arial" w:eastAsia="Times New Roman" w:hAnsi="Arial" w:cs="Arial"/>
          <w:lang w:eastAsia="sl-SI"/>
        </w:rPr>
        <w:t>Ukrepi:</w:t>
      </w:r>
    </w:p>
    <w:p w14:paraId="18458A0F" w14:textId="77777777" w:rsidR="001C7DE2" w:rsidRPr="005D61ED" w:rsidRDefault="001C7DE2" w:rsidP="001C7DE2">
      <w:pPr>
        <w:pStyle w:val="Odstavekseznama"/>
        <w:numPr>
          <w:ilvl w:val="0"/>
          <w:numId w:val="16"/>
        </w:numPr>
        <w:spacing w:after="200" w:line="240" w:lineRule="auto"/>
        <w:jc w:val="both"/>
        <w:rPr>
          <w:rFonts w:ascii="Arial" w:eastAsia="Times New Roman" w:hAnsi="Arial" w:cs="Arial"/>
          <w:lang w:eastAsia="sl-SI"/>
        </w:rPr>
      </w:pPr>
      <w:r w:rsidRPr="005D61ED">
        <w:rPr>
          <w:rFonts w:ascii="Arial" w:eastAsia="Times New Roman" w:hAnsi="Arial" w:cs="Arial"/>
          <w:lang w:eastAsia="sl-SI"/>
        </w:rPr>
        <w:t>spodbujanje posredovanja kakovostnih umetniških programov različnih zvrsti,  namenjenih tako mladi kot starejši populaciji</w:t>
      </w:r>
    </w:p>
    <w:p w14:paraId="3ECE221D" w14:textId="77777777" w:rsidR="001C7DE2" w:rsidRPr="005D61ED" w:rsidRDefault="001C7DE2" w:rsidP="001C7DE2">
      <w:pPr>
        <w:pStyle w:val="Odstavekseznama"/>
        <w:numPr>
          <w:ilvl w:val="0"/>
          <w:numId w:val="16"/>
        </w:numPr>
        <w:tabs>
          <w:tab w:val="left" w:pos="709"/>
        </w:tabs>
        <w:spacing w:after="200" w:line="240" w:lineRule="auto"/>
        <w:jc w:val="both"/>
        <w:rPr>
          <w:rFonts w:ascii="Arial" w:eastAsia="Times New Roman" w:hAnsi="Arial" w:cs="Arial"/>
          <w:lang w:eastAsia="sl-SI"/>
        </w:rPr>
      </w:pPr>
      <w:r w:rsidRPr="005D61ED">
        <w:rPr>
          <w:rFonts w:ascii="Arial" w:eastAsia="Times New Roman" w:hAnsi="Arial" w:cs="Arial"/>
          <w:lang w:eastAsia="sl-SI"/>
        </w:rPr>
        <w:t>dviganje kakovosti in konkurenčnosti</w:t>
      </w:r>
    </w:p>
    <w:p w14:paraId="04FF8303" w14:textId="77777777" w:rsidR="001C7DE2" w:rsidRPr="005D61ED" w:rsidRDefault="001C7DE2" w:rsidP="001C7DE2">
      <w:pPr>
        <w:pStyle w:val="Odstavekseznama"/>
        <w:numPr>
          <w:ilvl w:val="0"/>
          <w:numId w:val="16"/>
        </w:numPr>
        <w:tabs>
          <w:tab w:val="left" w:pos="709"/>
        </w:tabs>
        <w:spacing w:after="200" w:line="240" w:lineRule="auto"/>
        <w:jc w:val="both"/>
        <w:rPr>
          <w:rFonts w:ascii="Arial" w:eastAsia="Times New Roman" w:hAnsi="Arial" w:cs="Arial"/>
          <w:lang w:eastAsia="sl-SI"/>
        </w:rPr>
      </w:pPr>
      <w:r w:rsidRPr="005D61ED">
        <w:rPr>
          <w:rFonts w:ascii="Arial" w:eastAsia="Times New Roman" w:hAnsi="Arial" w:cs="Arial"/>
          <w:lang w:eastAsia="sl-SI"/>
        </w:rPr>
        <w:t xml:space="preserve">kulturne ponudbe </w:t>
      </w:r>
    </w:p>
    <w:p w14:paraId="5951C0B6" w14:textId="77777777" w:rsidR="001C7DE2" w:rsidRPr="005D61ED" w:rsidRDefault="001C7DE2" w:rsidP="001C7DE2">
      <w:pPr>
        <w:pStyle w:val="Odstavekseznama"/>
        <w:numPr>
          <w:ilvl w:val="0"/>
          <w:numId w:val="16"/>
        </w:numPr>
        <w:tabs>
          <w:tab w:val="left" w:pos="709"/>
        </w:tabs>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prepoznavanje pomena kulturno – umetnostne vzgoje v celotnem vzgojno izobraževalnem sistemu in širši družbi </w:t>
      </w:r>
    </w:p>
    <w:p w14:paraId="305AEFEB" w14:textId="77777777" w:rsidR="001C7DE2" w:rsidRPr="005D61ED" w:rsidRDefault="001C7DE2" w:rsidP="001C7DE2">
      <w:pPr>
        <w:numPr>
          <w:ilvl w:val="0"/>
          <w:numId w:val="15"/>
        </w:numPr>
        <w:tabs>
          <w:tab w:val="left" w:pos="709"/>
        </w:tabs>
        <w:spacing w:after="0" w:line="240" w:lineRule="auto"/>
        <w:contextualSpacing/>
        <w:jc w:val="both"/>
        <w:rPr>
          <w:rFonts w:ascii="Arial" w:eastAsia="Times New Roman" w:hAnsi="Arial" w:cs="Arial"/>
          <w:lang w:eastAsia="sl-SI"/>
        </w:rPr>
      </w:pPr>
      <w:r w:rsidRPr="005D61ED">
        <w:rPr>
          <w:rFonts w:ascii="Arial" w:eastAsia="Times New Roman" w:hAnsi="Arial" w:cs="Arial"/>
          <w:lang w:eastAsia="sl-SI"/>
        </w:rPr>
        <w:t xml:space="preserve">dviganje zanimanja za kulturo </w:t>
      </w:r>
    </w:p>
    <w:p w14:paraId="2BB2D022" w14:textId="77777777" w:rsidR="001C7DE2" w:rsidRPr="005D61ED" w:rsidRDefault="001C7DE2" w:rsidP="001C7DE2">
      <w:pPr>
        <w:numPr>
          <w:ilvl w:val="0"/>
          <w:numId w:val="15"/>
        </w:numPr>
        <w:tabs>
          <w:tab w:val="left" w:pos="709"/>
        </w:tabs>
        <w:spacing w:after="0" w:line="240" w:lineRule="auto"/>
        <w:contextualSpacing/>
        <w:jc w:val="both"/>
        <w:rPr>
          <w:rFonts w:ascii="Arial" w:eastAsia="Times New Roman" w:hAnsi="Arial" w:cs="Arial"/>
          <w:lang w:eastAsia="sl-SI"/>
        </w:rPr>
      </w:pPr>
      <w:r w:rsidRPr="005D61ED">
        <w:rPr>
          <w:rFonts w:ascii="Arial" w:eastAsia="Times New Roman" w:hAnsi="Arial" w:cs="Arial"/>
          <w:lang w:eastAsia="sl-SI"/>
        </w:rPr>
        <w:t>zagotavljanje ustreznih prostorskih pogojev za izvedbo programov.</w:t>
      </w:r>
    </w:p>
    <w:p w14:paraId="05E75FF4" w14:textId="77777777" w:rsidR="001C7DE2" w:rsidRPr="005D61ED" w:rsidRDefault="001C7DE2" w:rsidP="001C7DE2">
      <w:pPr>
        <w:spacing w:after="0" w:line="240" w:lineRule="auto"/>
        <w:jc w:val="both"/>
        <w:rPr>
          <w:rFonts w:ascii="Arial" w:eastAsia="Times New Roman" w:hAnsi="Arial" w:cs="Arial"/>
          <w:lang w:eastAsia="sl-SI"/>
        </w:rPr>
      </w:pPr>
    </w:p>
    <w:p w14:paraId="1858BE94"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Izvajalci: kulturna društva, javne službe s področja umetnosti, javni in zasebni zavodi, Občina Renče-Vogrsko.</w:t>
      </w:r>
    </w:p>
    <w:p w14:paraId="1F93EA51" w14:textId="77777777" w:rsidR="001C7DE2" w:rsidRPr="005D61ED" w:rsidRDefault="001C7DE2" w:rsidP="001C7DE2">
      <w:pPr>
        <w:spacing w:after="0" w:line="240" w:lineRule="auto"/>
        <w:ind w:firstLine="708"/>
        <w:jc w:val="both"/>
        <w:rPr>
          <w:rFonts w:ascii="Arial" w:eastAsia="Times New Roman" w:hAnsi="Arial" w:cs="Arial"/>
          <w:lang w:eastAsia="sl-SI"/>
        </w:rPr>
      </w:pPr>
    </w:p>
    <w:p w14:paraId="0890E1E6"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Pričakovani učinki: vzgoja publike, povečano število obiskovalcev prireditev.</w:t>
      </w:r>
    </w:p>
    <w:p w14:paraId="3936D812" w14:textId="77777777" w:rsidR="001C7DE2" w:rsidRPr="005D61ED" w:rsidRDefault="001C7DE2" w:rsidP="001C7DE2">
      <w:pPr>
        <w:spacing w:after="0" w:line="240" w:lineRule="auto"/>
        <w:jc w:val="both"/>
        <w:rPr>
          <w:rFonts w:ascii="Arial" w:eastAsia="Times New Roman" w:hAnsi="Arial" w:cs="Arial"/>
          <w:lang w:eastAsia="sl-SI"/>
        </w:rPr>
      </w:pPr>
    </w:p>
    <w:p w14:paraId="080C0821"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lastRenderedPageBreak/>
        <w:t>Kazalniki:</w:t>
      </w:r>
    </w:p>
    <w:p w14:paraId="50A08871" w14:textId="77777777" w:rsidR="001C7DE2" w:rsidRPr="005D61ED" w:rsidRDefault="001C7DE2" w:rsidP="001C7DE2">
      <w:pPr>
        <w:spacing w:after="0" w:line="240" w:lineRule="auto"/>
        <w:ind w:left="709" w:hanging="283"/>
        <w:jc w:val="both"/>
        <w:rPr>
          <w:rFonts w:ascii="Arial" w:eastAsia="Times New Roman" w:hAnsi="Arial" w:cs="Arial"/>
          <w:lang w:eastAsia="sl-SI"/>
        </w:rPr>
      </w:pPr>
      <w:r w:rsidRPr="005D61ED">
        <w:rPr>
          <w:rFonts w:ascii="Arial" w:eastAsia="Times New Roman" w:hAnsi="Arial" w:cs="Arial"/>
          <w:lang w:eastAsia="sl-SI"/>
        </w:rPr>
        <w:t>•</w:t>
      </w:r>
      <w:r w:rsidRPr="005D61ED">
        <w:rPr>
          <w:rFonts w:ascii="Arial" w:eastAsia="Times New Roman" w:hAnsi="Arial" w:cs="Arial"/>
          <w:lang w:eastAsia="sl-SI"/>
        </w:rPr>
        <w:tab/>
        <w:t>kakovost in vsebina ponudbe</w:t>
      </w:r>
    </w:p>
    <w:p w14:paraId="399F4891" w14:textId="77777777" w:rsidR="001C7DE2" w:rsidRPr="005D61ED" w:rsidRDefault="001C7DE2" w:rsidP="001C7DE2">
      <w:pPr>
        <w:spacing w:after="0" w:line="240" w:lineRule="auto"/>
        <w:ind w:left="709" w:hanging="283"/>
        <w:jc w:val="both"/>
        <w:rPr>
          <w:rFonts w:ascii="Arial" w:eastAsia="Times New Roman" w:hAnsi="Arial" w:cs="Arial"/>
          <w:lang w:eastAsia="sl-SI"/>
        </w:rPr>
      </w:pPr>
      <w:r w:rsidRPr="005D61ED">
        <w:rPr>
          <w:rFonts w:ascii="Arial" w:eastAsia="Times New Roman" w:hAnsi="Arial" w:cs="Arial"/>
          <w:lang w:eastAsia="sl-SI"/>
        </w:rPr>
        <w:t>•</w:t>
      </w:r>
      <w:r w:rsidRPr="005D61ED">
        <w:rPr>
          <w:rFonts w:ascii="Arial" w:eastAsia="Times New Roman" w:hAnsi="Arial" w:cs="Arial"/>
          <w:lang w:eastAsia="sl-SI"/>
        </w:rPr>
        <w:tab/>
        <w:t xml:space="preserve">število programov in projektov </w:t>
      </w:r>
    </w:p>
    <w:p w14:paraId="2EAFC3A2" w14:textId="77777777" w:rsidR="001C7DE2" w:rsidRDefault="001C7DE2" w:rsidP="001C7DE2">
      <w:pPr>
        <w:spacing w:after="0" w:line="240" w:lineRule="auto"/>
        <w:ind w:left="709" w:hanging="283"/>
        <w:jc w:val="both"/>
        <w:rPr>
          <w:rFonts w:ascii="Arial" w:eastAsia="Times New Roman" w:hAnsi="Arial" w:cs="Arial"/>
          <w:lang w:eastAsia="sl-SI"/>
        </w:rPr>
      </w:pPr>
      <w:r w:rsidRPr="005D61ED">
        <w:rPr>
          <w:rFonts w:ascii="Arial" w:eastAsia="Times New Roman" w:hAnsi="Arial" w:cs="Arial"/>
          <w:lang w:eastAsia="sl-SI"/>
        </w:rPr>
        <w:t>•</w:t>
      </w:r>
      <w:r w:rsidRPr="005D61ED">
        <w:rPr>
          <w:rFonts w:ascii="Arial" w:eastAsia="Times New Roman" w:hAnsi="Arial" w:cs="Arial"/>
          <w:lang w:eastAsia="sl-SI"/>
        </w:rPr>
        <w:tab/>
        <w:t>število obiskovalcev abonmajske in druge ponudbe.</w:t>
      </w:r>
    </w:p>
    <w:p w14:paraId="05CE01C4" w14:textId="77777777" w:rsidR="00FE2C5D" w:rsidRPr="005D61ED" w:rsidRDefault="00FE2C5D" w:rsidP="001C7DE2">
      <w:pPr>
        <w:spacing w:after="0" w:line="240" w:lineRule="auto"/>
        <w:ind w:left="709" w:hanging="283"/>
        <w:jc w:val="both"/>
        <w:rPr>
          <w:rFonts w:ascii="Arial" w:eastAsia="Times New Roman" w:hAnsi="Arial" w:cs="Arial"/>
          <w:lang w:eastAsia="sl-SI"/>
        </w:rPr>
      </w:pPr>
    </w:p>
    <w:p w14:paraId="27F0F957" w14:textId="77777777" w:rsidR="001C7DE2" w:rsidRPr="005D61ED" w:rsidRDefault="001C7DE2" w:rsidP="001C7DE2">
      <w:pPr>
        <w:spacing w:after="0" w:line="240" w:lineRule="auto"/>
        <w:ind w:left="709" w:hanging="283"/>
        <w:jc w:val="both"/>
        <w:rPr>
          <w:rFonts w:ascii="Arial" w:eastAsia="Times New Roman" w:hAnsi="Arial" w:cs="Arial"/>
          <w:lang w:eastAsia="sl-SI"/>
        </w:rPr>
      </w:pPr>
    </w:p>
    <w:p w14:paraId="629A5020"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5.4 Muzejska dejavnost</w:t>
      </w:r>
    </w:p>
    <w:p w14:paraId="5500CD71"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Muzejsko dejavnost v Občini Renče-Vogrsko izvaja Goriški muzej v skladu z medsebojnimi letnimi dogovori oz. pogodbami. </w:t>
      </w:r>
    </w:p>
    <w:p w14:paraId="1AD63E85" w14:textId="77777777" w:rsidR="001C7DE2" w:rsidRPr="005D61ED" w:rsidRDefault="001C7DE2" w:rsidP="001C7DE2">
      <w:pPr>
        <w:spacing w:after="0" w:line="240" w:lineRule="auto"/>
        <w:jc w:val="both"/>
        <w:rPr>
          <w:rFonts w:ascii="Arial" w:eastAsia="Times New Roman" w:hAnsi="Arial" w:cs="Arial"/>
          <w:lang w:eastAsia="sl-SI"/>
        </w:rPr>
      </w:pPr>
    </w:p>
    <w:p w14:paraId="28293F52"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 xml:space="preserve">5.5 Akcije na področju ohranjanja kulturne dediščine </w:t>
      </w:r>
    </w:p>
    <w:p w14:paraId="516EFFCF"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Akcije se bodo izvajale predvsem preko sodelovanja z Goriškim muzejem, kulturnimi društvi,  vrtci, šolami, krajevnimi skupnostmi ter javnimi zavodi na področju kulture. Z zakonom predpisane strokovne in upravne naloge s področja varstva nepremične kulturne dediščine opravlja Zavod za varstvo kulturne dediščine Slovenije – Območna enota Nova Gorica. </w:t>
      </w:r>
    </w:p>
    <w:p w14:paraId="2A588BEE" w14:textId="77777777" w:rsidR="001C7DE2" w:rsidRPr="005D61ED" w:rsidRDefault="001C7DE2" w:rsidP="001C7DE2">
      <w:pPr>
        <w:spacing w:after="0" w:line="240" w:lineRule="auto"/>
        <w:jc w:val="both"/>
        <w:rPr>
          <w:rFonts w:ascii="Arial" w:eastAsia="Times New Roman" w:hAnsi="Arial" w:cs="Arial"/>
          <w:lang w:eastAsia="sl-SI"/>
        </w:rPr>
      </w:pPr>
    </w:p>
    <w:p w14:paraId="21FCFA3C"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5.6 Izdajanje promocijskega in knjižnega materiala</w:t>
      </w:r>
    </w:p>
    <w:p w14:paraId="0118A24C"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 xml:space="preserve">Akcije izdajanja promocijskega in knjižnega materiala se bodo realizirale v obliki izdajanja knjig, prospektov, brošur, zbornikov, </w:t>
      </w:r>
      <w:proofErr w:type="spellStart"/>
      <w:r w:rsidRPr="005D61ED">
        <w:rPr>
          <w:rFonts w:ascii="Arial" w:eastAsia="Times New Roman" w:hAnsi="Arial" w:cs="Arial"/>
          <w:lang w:eastAsia="sl-SI"/>
        </w:rPr>
        <w:t>audio</w:t>
      </w:r>
      <w:proofErr w:type="spellEnd"/>
      <w:r w:rsidRPr="005D61ED">
        <w:rPr>
          <w:rFonts w:ascii="Arial" w:eastAsia="Times New Roman" w:hAnsi="Arial" w:cs="Arial"/>
          <w:lang w:eastAsia="sl-SI"/>
        </w:rPr>
        <w:t xml:space="preserve"> in video medijev, razglednic, …Promocijski material občine bo izdajala občina v sodelovanju s kulturno – turističnimi društvi. Sofinanciranje se bo izvajalo na podlagi javnega razpisa/poziva oz. neposrednih pogodb.</w:t>
      </w:r>
    </w:p>
    <w:p w14:paraId="2916F090" w14:textId="77777777" w:rsidR="001C7DE2" w:rsidRPr="005D61ED" w:rsidRDefault="001C7DE2" w:rsidP="001C7DE2">
      <w:pPr>
        <w:spacing w:after="0" w:line="240" w:lineRule="auto"/>
        <w:jc w:val="both"/>
        <w:rPr>
          <w:rFonts w:ascii="Arial" w:eastAsia="Times New Roman" w:hAnsi="Arial" w:cs="Arial"/>
          <w:lang w:eastAsia="sl-SI"/>
        </w:rPr>
      </w:pPr>
    </w:p>
    <w:p w14:paraId="70178B91"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b/>
          <w:lang w:eastAsia="sl-SI"/>
        </w:rPr>
        <w:t>5.7 Sofinanciranje dejavnosti, programov in projektov na področju glasbenega izobraževanja</w:t>
      </w:r>
      <w:r w:rsidRPr="005D61ED">
        <w:rPr>
          <w:rFonts w:ascii="Arial" w:eastAsia="Times New Roman" w:hAnsi="Arial" w:cs="Arial"/>
          <w:lang w:eastAsia="sl-SI"/>
        </w:rPr>
        <w:t xml:space="preserve"> </w:t>
      </w:r>
    </w:p>
    <w:p w14:paraId="52523B6A"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Občina sofinancira tudi programe društev, namenjene izobraževanju na glasbenem področju, na podlagi javnega razpisa in/ali javnega poziva.</w:t>
      </w:r>
    </w:p>
    <w:p w14:paraId="37BE2BCC" w14:textId="77777777" w:rsidR="001C7DE2" w:rsidRPr="005D61ED" w:rsidRDefault="001C7DE2" w:rsidP="001C7DE2">
      <w:pPr>
        <w:spacing w:after="0" w:line="240" w:lineRule="auto"/>
        <w:jc w:val="both"/>
        <w:rPr>
          <w:rFonts w:ascii="Arial" w:eastAsia="Times New Roman" w:hAnsi="Arial" w:cs="Arial"/>
          <w:lang w:eastAsia="sl-SI"/>
        </w:rPr>
      </w:pPr>
    </w:p>
    <w:p w14:paraId="15A3063B" w14:textId="77777777" w:rsidR="001C7DE2" w:rsidRPr="005D61ED" w:rsidRDefault="001C7DE2" w:rsidP="001C7DE2">
      <w:pPr>
        <w:spacing w:after="0" w:line="240" w:lineRule="auto"/>
        <w:jc w:val="both"/>
        <w:rPr>
          <w:rFonts w:ascii="Arial" w:eastAsia="Times New Roman" w:hAnsi="Arial" w:cs="Arial"/>
          <w:b/>
          <w:lang w:eastAsia="sl-SI"/>
        </w:rPr>
      </w:pPr>
      <w:r w:rsidRPr="005D61ED">
        <w:rPr>
          <w:rFonts w:ascii="Arial" w:eastAsia="Times New Roman" w:hAnsi="Arial" w:cs="Arial"/>
          <w:b/>
          <w:lang w:eastAsia="sl-SI"/>
        </w:rPr>
        <w:t>5.8</w:t>
      </w:r>
      <w:r w:rsidRPr="005D61ED">
        <w:rPr>
          <w:rFonts w:ascii="Arial" w:hAnsi="Arial" w:cs="Arial"/>
          <w:lang w:val="it-IT"/>
        </w:rPr>
        <w:t xml:space="preserve"> </w:t>
      </w:r>
      <w:r w:rsidRPr="005D61ED">
        <w:rPr>
          <w:rFonts w:ascii="Arial" w:eastAsia="Times New Roman" w:hAnsi="Arial" w:cs="Arial"/>
          <w:b/>
          <w:lang w:eastAsia="sl-SI"/>
        </w:rPr>
        <w:t>Nepredvideni programi</w:t>
      </w:r>
    </w:p>
    <w:p w14:paraId="2A32C619"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Programi, ki jih ne določa ta lokalni program kulture, se lahko izjemoma sprejmejo v sofinanciranje, če je v izvedbi programa vključena občina in je ta program za občino velikega javnega pomena. V takem primeru se program ali projekt na podlagi neposredne pogodbe sofinancira iz proračunske postavke Glasbeni večeri in drugi kulturni dogodki v občini. Če je izvajalec društvo, mora le-to imeti status društva v javnem interesu in mora biti registrirano najmanj dve leti.</w:t>
      </w:r>
    </w:p>
    <w:p w14:paraId="78E67D8D" w14:textId="77777777" w:rsidR="001C7DE2" w:rsidRPr="005D61ED" w:rsidRDefault="001C7DE2" w:rsidP="001C7DE2">
      <w:pPr>
        <w:spacing w:after="0" w:line="240" w:lineRule="auto"/>
        <w:jc w:val="both"/>
        <w:rPr>
          <w:rFonts w:ascii="Arial" w:hAnsi="Arial" w:cs="Arial"/>
          <w:b/>
        </w:rPr>
      </w:pPr>
    </w:p>
    <w:p w14:paraId="3D6B8D93" w14:textId="77777777" w:rsidR="001C7DE2" w:rsidRPr="005D61ED" w:rsidRDefault="001C7DE2" w:rsidP="001C7DE2">
      <w:pPr>
        <w:spacing w:after="0" w:line="240" w:lineRule="auto"/>
        <w:jc w:val="both"/>
        <w:rPr>
          <w:rFonts w:ascii="Arial" w:hAnsi="Arial" w:cs="Arial"/>
          <w:b/>
        </w:rPr>
      </w:pPr>
    </w:p>
    <w:p w14:paraId="622303E9" w14:textId="77777777" w:rsidR="001C7DE2" w:rsidRPr="005D61ED" w:rsidRDefault="001C7DE2" w:rsidP="001C7DE2">
      <w:pPr>
        <w:spacing w:after="200" w:line="240" w:lineRule="auto"/>
        <w:jc w:val="both"/>
        <w:rPr>
          <w:rFonts w:ascii="Arial" w:hAnsi="Arial" w:cs="Arial"/>
          <w:b/>
        </w:rPr>
      </w:pPr>
      <w:r w:rsidRPr="005D61ED">
        <w:rPr>
          <w:rFonts w:ascii="Arial" w:hAnsi="Arial" w:cs="Arial"/>
          <w:b/>
        </w:rPr>
        <w:t>6. FINANCIRANJE</w:t>
      </w:r>
    </w:p>
    <w:p w14:paraId="7459F4BB" w14:textId="77777777" w:rsidR="001C7DE2" w:rsidRPr="005D61ED" w:rsidRDefault="001C7DE2" w:rsidP="001C7DE2">
      <w:pPr>
        <w:spacing w:after="200" w:line="240" w:lineRule="auto"/>
        <w:jc w:val="both"/>
        <w:rPr>
          <w:rFonts w:ascii="Arial" w:hAnsi="Arial" w:cs="Arial"/>
          <w:b/>
        </w:rPr>
      </w:pPr>
      <w:r w:rsidRPr="005D61ED">
        <w:rPr>
          <w:rFonts w:ascii="Arial" w:hAnsi="Arial" w:cs="Arial"/>
        </w:rPr>
        <w:t>Finančna sredstva se opredelijo v vsakoletnem Odloku o proračunu Občine Renče-Vogrsko</w:t>
      </w:r>
      <w:r w:rsidRPr="005D61ED">
        <w:rPr>
          <w:rFonts w:ascii="Arial" w:hAnsi="Arial" w:cs="Arial"/>
          <w:b/>
        </w:rPr>
        <w:t>.</w:t>
      </w:r>
    </w:p>
    <w:p w14:paraId="3A0EAA23" w14:textId="77777777" w:rsidR="001C7DE2" w:rsidRPr="005D61ED" w:rsidRDefault="001C7DE2" w:rsidP="001C7DE2">
      <w:pPr>
        <w:spacing w:after="0" w:line="240" w:lineRule="auto"/>
        <w:jc w:val="both"/>
        <w:rPr>
          <w:rFonts w:ascii="Arial" w:hAnsi="Arial" w:cs="Arial"/>
          <w:b/>
        </w:rPr>
      </w:pPr>
      <w:r w:rsidRPr="005D61ED">
        <w:rPr>
          <w:rFonts w:ascii="Arial" w:hAnsi="Arial" w:cs="Arial"/>
          <w:b/>
        </w:rPr>
        <w:t>6.1 Financiranje kulturnih programov</w:t>
      </w:r>
    </w:p>
    <w:p w14:paraId="5FA1D276" w14:textId="77777777" w:rsidR="001C7DE2" w:rsidRPr="005D61ED" w:rsidRDefault="001C7DE2" w:rsidP="001C7DE2">
      <w:pPr>
        <w:spacing w:after="0" w:line="240" w:lineRule="auto"/>
        <w:jc w:val="both"/>
        <w:rPr>
          <w:rFonts w:ascii="Arial" w:hAnsi="Arial" w:cs="Arial"/>
        </w:rPr>
      </w:pPr>
      <w:r w:rsidRPr="005D61ED">
        <w:rPr>
          <w:rFonts w:ascii="Arial" w:hAnsi="Arial" w:cs="Arial"/>
        </w:rPr>
        <w:t>Lokalna skupnost financira kulturne programe, projekte in dejavnosti, ki so v javnem interesu, na način in s postopki, kot jih predvideva ZUJIK:</w:t>
      </w:r>
    </w:p>
    <w:p w14:paraId="5E13D939" w14:textId="77777777" w:rsidR="001C7DE2" w:rsidRPr="005D61ED" w:rsidRDefault="001C7DE2" w:rsidP="001C7DE2">
      <w:pPr>
        <w:numPr>
          <w:ilvl w:val="0"/>
          <w:numId w:val="17"/>
        </w:numPr>
        <w:spacing w:after="0" w:line="240" w:lineRule="auto"/>
        <w:ind w:left="851" w:hanging="425"/>
        <w:contextualSpacing/>
        <w:jc w:val="both"/>
        <w:rPr>
          <w:rFonts w:ascii="Arial" w:hAnsi="Arial" w:cs="Arial"/>
        </w:rPr>
      </w:pPr>
      <w:r w:rsidRPr="005D61ED">
        <w:rPr>
          <w:rFonts w:ascii="Arial" w:hAnsi="Arial" w:cs="Arial"/>
        </w:rPr>
        <w:t>javni poziv</w:t>
      </w:r>
    </w:p>
    <w:p w14:paraId="3A81502D" w14:textId="77777777" w:rsidR="001C7DE2" w:rsidRPr="005D61ED" w:rsidRDefault="001C7DE2" w:rsidP="001C7DE2">
      <w:pPr>
        <w:numPr>
          <w:ilvl w:val="0"/>
          <w:numId w:val="17"/>
        </w:numPr>
        <w:spacing w:after="0" w:line="240" w:lineRule="auto"/>
        <w:ind w:left="851" w:hanging="425"/>
        <w:contextualSpacing/>
        <w:jc w:val="both"/>
        <w:rPr>
          <w:rFonts w:ascii="Arial" w:hAnsi="Arial" w:cs="Arial"/>
        </w:rPr>
      </w:pPr>
      <w:r w:rsidRPr="005D61ED">
        <w:rPr>
          <w:rFonts w:ascii="Arial" w:hAnsi="Arial" w:cs="Arial"/>
        </w:rPr>
        <w:t>javni razpis</w:t>
      </w:r>
    </w:p>
    <w:p w14:paraId="0DED9A7A" w14:textId="77777777" w:rsidR="001C7DE2" w:rsidRPr="005D61ED" w:rsidRDefault="001C7DE2" w:rsidP="001C7DE2">
      <w:pPr>
        <w:numPr>
          <w:ilvl w:val="0"/>
          <w:numId w:val="17"/>
        </w:numPr>
        <w:spacing w:after="0" w:line="240" w:lineRule="auto"/>
        <w:ind w:left="851" w:hanging="425"/>
        <w:contextualSpacing/>
        <w:jc w:val="both"/>
        <w:rPr>
          <w:rFonts w:ascii="Arial" w:hAnsi="Arial" w:cs="Arial"/>
        </w:rPr>
      </w:pPr>
      <w:r w:rsidRPr="005D61ED">
        <w:rPr>
          <w:rFonts w:ascii="Arial" w:hAnsi="Arial" w:cs="Arial"/>
        </w:rPr>
        <w:t>neposredna pogodba.</w:t>
      </w:r>
    </w:p>
    <w:p w14:paraId="6F4C02C6" w14:textId="77777777" w:rsidR="001C7DE2" w:rsidRPr="005D61ED" w:rsidRDefault="001C7DE2" w:rsidP="001C7DE2">
      <w:pPr>
        <w:spacing w:after="0" w:line="240" w:lineRule="auto"/>
        <w:jc w:val="both"/>
        <w:rPr>
          <w:rFonts w:ascii="Arial" w:hAnsi="Arial" w:cs="Arial"/>
        </w:rPr>
      </w:pPr>
      <w:r w:rsidRPr="005D61ED">
        <w:rPr>
          <w:rFonts w:ascii="Arial" w:hAnsi="Arial" w:cs="Arial"/>
        </w:rPr>
        <w:t>Za izvedbo določenih postopkov lahko pooblasti javni sklad.</w:t>
      </w:r>
    </w:p>
    <w:p w14:paraId="52135892" w14:textId="77777777" w:rsidR="001C7DE2" w:rsidRPr="005D61ED" w:rsidRDefault="001C7DE2" w:rsidP="001C7DE2">
      <w:pPr>
        <w:spacing w:after="0" w:line="240" w:lineRule="auto"/>
        <w:jc w:val="both"/>
        <w:rPr>
          <w:rFonts w:ascii="Arial" w:hAnsi="Arial" w:cs="Arial"/>
        </w:rPr>
      </w:pPr>
    </w:p>
    <w:p w14:paraId="4B39AF95" w14:textId="77777777" w:rsidR="001C7DE2" w:rsidRPr="005D61ED" w:rsidRDefault="001C7DE2" w:rsidP="001C7DE2">
      <w:pPr>
        <w:spacing w:after="0" w:line="240" w:lineRule="auto"/>
        <w:jc w:val="both"/>
        <w:rPr>
          <w:rFonts w:ascii="Arial" w:hAnsi="Arial" w:cs="Arial"/>
        </w:rPr>
      </w:pPr>
    </w:p>
    <w:p w14:paraId="7F11B919" w14:textId="77777777" w:rsidR="001C7DE2" w:rsidRPr="005D61ED" w:rsidRDefault="001C7DE2" w:rsidP="001C7DE2">
      <w:pPr>
        <w:spacing w:after="0" w:line="240" w:lineRule="auto"/>
        <w:jc w:val="both"/>
        <w:rPr>
          <w:rFonts w:ascii="Arial" w:hAnsi="Arial" w:cs="Arial"/>
          <w:b/>
        </w:rPr>
      </w:pPr>
      <w:r w:rsidRPr="005D61ED">
        <w:rPr>
          <w:rFonts w:ascii="Arial" w:hAnsi="Arial" w:cs="Arial"/>
          <w:b/>
        </w:rPr>
        <w:t>7. ZAKLJUČEK</w:t>
      </w:r>
    </w:p>
    <w:p w14:paraId="746C4D02" w14:textId="2F788E0B" w:rsidR="00C323CC" w:rsidRDefault="001C7DE2" w:rsidP="001C7DE2">
      <w:pPr>
        <w:spacing w:after="200" w:line="240" w:lineRule="auto"/>
        <w:jc w:val="both"/>
        <w:rPr>
          <w:rFonts w:ascii="Arial" w:hAnsi="Arial" w:cs="Arial"/>
        </w:rPr>
      </w:pPr>
      <w:r w:rsidRPr="005D61ED">
        <w:rPr>
          <w:rFonts w:ascii="Arial" w:hAnsi="Arial" w:cs="Arial"/>
        </w:rPr>
        <w:t xml:space="preserve">Lokalni  program za kulturo občine Renče-Vogrsko je strateški dokument razvojnega načrtovanja kulturne politike, ki je pripravljen na podlagi veljavne zakonodaje. S sredstvi, vključenimi v letne proračune Občine Renče-Vogrsko, se uresničujejo in dopolnjujejo naslednji cilji: skrbi za ohranjanje slovenske kulturne identitete in zagotavljanje pogojev za skladen razvoj kulture na skupnem slovenskem kulturnem prostoru, dvig kulturne ustvarjalnosti, </w:t>
      </w:r>
      <w:r w:rsidRPr="005D61ED">
        <w:rPr>
          <w:rFonts w:ascii="Arial" w:hAnsi="Arial" w:cs="Arial"/>
        </w:rPr>
        <w:lastRenderedPageBreak/>
        <w:t xml:space="preserve">povečevanje ustvarjanja ter spodbujanja kulturnih raznolikosti in zagotavljanje dostopnosti kulturnih dobrin. </w:t>
      </w:r>
    </w:p>
    <w:p w14:paraId="0265BB07" w14:textId="79D328A1" w:rsidR="001C7DE2" w:rsidRPr="005D61ED" w:rsidRDefault="001C7DE2" w:rsidP="001C7DE2">
      <w:pPr>
        <w:spacing w:after="200" w:line="240" w:lineRule="auto"/>
        <w:jc w:val="both"/>
        <w:rPr>
          <w:rFonts w:ascii="Arial" w:hAnsi="Arial" w:cs="Arial"/>
        </w:rPr>
      </w:pPr>
      <w:r w:rsidRPr="005D61ED">
        <w:rPr>
          <w:rFonts w:ascii="Arial" w:hAnsi="Arial" w:cs="Arial"/>
        </w:rPr>
        <w:t>Lokalni program kulture se sprejema za obdobje štirih let, od leta 202</w:t>
      </w:r>
      <w:r w:rsidR="00494735">
        <w:rPr>
          <w:rFonts w:ascii="Arial" w:hAnsi="Arial" w:cs="Arial"/>
        </w:rPr>
        <w:t>6</w:t>
      </w:r>
      <w:r w:rsidRPr="005D61ED">
        <w:rPr>
          <w:rFonts w:ascii="Arial" w:hAnsi="Arial" w:cs="Arial"/>
        </w:rPr>
        <w:t xml:space="preserve"> do leta 202</w:t>
      </w:r>
      <w:r w:rsidR="00494735">
        <w:rPr>
          <w:rFonts w:ascii="Arial" w:hAnsi="Arial" w:cs="Arial"/>
        </w:rPr>
        <w:t>9</w:t>
      </w:r>
      <w:r w:rsidRPr="005D61ED">
        <w:rPr>
          <w:rFonts w:ascii="Arial" w:hAnsi="Arial" w:cs="Arial"/>
        </w:rPr>
        <w:t>, in opredeljuje predvsem kulturne prioritete in cilje ter ukrepe za dosego le-teh. V obdobju veljavnosti se dokument lahko spreminja ali prilagaja.</w:t>
      </w:r>
    </w:p>
    <w:p w14:paraId="13C4B551" w14:textId="639D1843" w:rsidR="001C7DE2" w:rsidRPr="005D61ED" w:rsidRDefault="001C7DE2" w:rsidP="001C7DE2">
      <w:pPr>
        <w:spacing w:after="200" w:line="240" w:lineRule="auto"/>
        <w:jc w:val="both"/>
        <w:rPr>
          <w:rFonts w:ascii="Arial" w:hAnsi="Arial" w:cs="Arial"/>
        </w:rPr>
      </w:pPr>
      <w:r w:rsidRPr="005D61ED">
        <w:rPr>
          <w:rFonts w:ascii="Arial" w:hAnsi="Arial" w:cs="Arial"/>
        </w:rPr>
        <w:t>Ta program se objavi v Uradnih objavah v Občinskem glasilu in prične veljati 1. januarja 202</w:t>
      </w:r>
      <w:r w:rsidR="001431C3">
        <w:rPr>
          <w:rFonts w:ascii="Arial" w:hAnsi="Arial" w:cs="Arial"/>
        </w:rPr>
        <w:t>6</w:t>
      </w:r>
      <w:r w:rsidRPr="005D61ED">
        <w:rPr>
          <w:rFonts w:ascii="Arial" w:hAnsi="Arial" w:cs="Arial"/>
        </w:rPr>
        <w:t>.</w:t>
      </w:r>
    </w:p>
    <w:p w14:paraId="7C6C99A0" w14:textId="77777777" w:rsidR="001C7DE2" w:rsidRPr="005D61ED" w:rsidRDefault="001C7DE2" w:rsidP="001C7DE2">
      <w:pPr>
        <w:spacing w:after="200" w:line="240" w:lineRule="auto"/>
        <w:jc w:val="both"/>
        <w:rPr>
          <w:rFonts w:ascii="Arial" w:hAnsi="Arial" w:cs="Arial"/>
        </w:rPr>
      </w:pPr>
    </w:p>
    <w:p w14:paraId="6D4E7E9E" w14:textId="77777777" w:rsidR="001C7DE2" w:rsidRPr="005D61ED" w:rsidRDefault="001C7DE2" w:rsidP="001C7DE2">
      <w:pPr>
        <w:spacing w:after="200" w:line="240" w:lineRule="auto"/>
        <w:jc w:val="both"/>
        <w:rPr>
          <w:rFonts w:ascii="Arial" w:hAnsi="Arial" w:cs="Arial"/>
        </w:rPr>
      </w:pPr>
      <w:r w:rsidRPr="005D61ED">
        <w:rPr>
          <w:rFonts w:ascii="Arial" w:hAnsi="Arial" w:cs="Arial"/>
        </w:rPr>
        <w:t>Številka: ___________________</w:t>
      </w:r>
    </w:p>
    <w:p w14:paraId="775C5806" w14:textId="1F52E68D" w:rsidR="001C7DE2" w:rsidRPr="005D61ED" w:rsidRDefault="001C7DE2" w:rsidP="001C7DE2">
      <w:pPr>
        <w:spacing w:after="200" w:line="240" w:lineRule="auto"/>
        <w:jc w:val="both"/>
        <w:rPr>
          <w:rFonts w:ascii="Arial" w:hAnsi="Arial" w:cs="Arial"/>
        </w:rPr>
      </w:pPr>
      <w:r w:rsidRPr="005D61ED">
        <w:rPr>
          <w:rFonts w:ascii="Arial" w:hAnsi="Arial" w:cs="Arial"/>
        </w:rPr>
        <w:t xml:space="preserve">Bukovica, </w:t>
      </w:r>
      <w:r w:rsidR="001431C3">
        <w:rPr>
          <w:rFonts w:ascii="Arial" w:hAnsi="Arial" w:cs="Arial"/>
        </w:rPr>
        <w:t>__</w:t>
      </w:r>
      <w:r w:rsidRPr="005D61ED">
        <w:rPr>
          <w:rFonts w:ascii="Arial" w:hAnsi="Arial" w:cs="Arial"/>
        </w:rPr>
        <w:t xml:space="preserve">. </w:t>
      </w:r>
      <w:r w:rsidR="001431C3">
        <w:rPr>
          <w:rFonts w:ascii="Arial" w:hAnsi="Arial" w:cs="Arial"/>
        </w:rPr>
        <w:t>__</w:t>
      </w:r>
      <w:r w:rsidRPr="005D61ED">
        <w:rPr>
          <w:rFonts w:ascii="Arial" w:hAnsi="Arial" w:cs="Arial"/>
        </w:rPr>
        <w:t>. 202</w:t>
      </w:r>
      <w:r w:rsidR="001431C3">
        <w:rPr>
          <w:rFonts w:ascii="Arial" w:hAnsi="Arial" w:cs="Arial"/>
        </w:rPr>
        <w:t>_</w:t>
      </w:r>
    </w:p>
    <w:p w14:paraId="2CA9DC49"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t xml:space="preserve">    Župan</w:t>
      </w:r>
    </w:p>
    <w:p w14:paraId="0B74AAF9" w14:textId="77777777" w:rsidR="001C7DE2" w:rsidRPr="005D61ED" w:rsidRDefault="001C7DE2" w:rsidP="001C7DE2">
      <w:pPr>
        <w:spacing w:after="0" w:line="240" w:lineRule="auto"/>
        <w:jc w:val="both"/>
        <w:rPr>
          <w:rFonts w:ascii="Arial" w:eastAsia="Times New Roman" w:hAnsi="Arial" w:cs="Arial"/>
          <w:lang w:eastAsia="sl-SI"/>
        </w:rPr>
      </w:pP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r>
      <w:r w:rsidRPr="005D61ED">
        <w:rPr>
          <w:rFonts w:ascii="Arial" w:eastAsia="Times New Roman" w:hAnsi="Arial" w:cs="Arial"/>
          <w:lang w:eastAsia="sl-SI"/>
        </w:rPr>
        <w:tab/>
        <w:t>Tarik Žigon</w:t>
      </w:r>
    </w:p>
    <w:p w14:paraId="15CFCCC1" w14:textId="77777777" w:rsidR="001C7DE2" w:rsidRPr="005D61ED" w:rsidRDefault="001C7DE2" w:rsidP="001C7DE2">
      <w:pPr>
        <w:spacing w:after="200" w:line="240" w:lineRule="auto"/>
        <w:jc w:val="both"/>
        <w:rPr>
          <w:rFonts w:ascii="Arial" w:hAnsi="Arial" w:cs="Arial"/>
          <w:lang w:val="it-IT"/>
        </w:rPr>
      </w:pPr>
    </w:p>
    <w:p w14:paraId="5FEEC7BA" w14:textId="77777777" w:rsidR="001C7DE2" w:rsidRPr="005D61ED" w:rsidRDefault="001C7DE2" w:rsidP="001C7DE2">
      <w:pPr>
        <w:spacing w:after="200" w:line="276" w:lineRule="auto"/>
        <w:rPr>
          <w:lang w:val="it-IT"/>
        </w:rPr>
      </w:pPr>
    </w:p>
    <w:p w14:paraId="66710C93" w14:textId="77777777" w:rsidR="001C7DE2" w:rsidRPr="005D61ED" w:rsidRDefault="001C7DE2" w:rsidP="001C7DE2"/>
    <w:p w14:paraId="19FC53B9" w14:textId="77777777" w:rsidR="001C7DE2" w:rsidRPr="005D61ED" w:rsidRDefault="001C7DE2" w:rsidP="001C7DE2">
      <w:pPr>
        <w:spacing w:after="200" w:line="276" w:lineRule="auto"/>
        <w:rPr>
          <w:lang w:val="it-IT"/>
        </w:rPr>
      </w:pPr>
    </w:p>
    <w:p w14:paraId="00249E67" w14:textId="77777777" w:rsidR="001C7DE2" w:rsidRPr="005D61ED" w:rsidRDefault="001C7DE2" w:rsidP="001C7DE2">
      <w:pPr>
        <w:spacing w:after="0" w:line="240" w:lineRule="auto"/>
        <w:contextualSpacing/>
        <w:jc w:val="both"/>
        <w:rPr>
          <w:rFonts w:ascii="Arial" w:hAnsi="Arial" w:cs="Arial"/>
        </w:rPr>
      </w:pPr>
    </w:p>
    <w:p w14:paraId="17DD7FC1" w14:textId="77777777" w:rsidR="001C7DE2" w:rsidRPr="005D61ED" w:rsidRDefault="001C7DE2" w:rsidP="001C7DE2"/>
    <w:p w14:paraId="2DDE77E2" w14:textId="77777777" w:rsidR="00C5759D" w:rsidRDefault="00C5759D"/>
    <w:sectPr w:rsidR="00C5759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5371E" w14:textId="77777777" w:rsidR="00252524" w:rsidRDefault="00252524" w:rsidP="000777A2">
      <w:pPr>
        <w:spacing w:after="0" w:line="240" w:lineRule="auto"/>
      </w:pPr>
      <w:r>
        <w:separator/>
      </w:r>
    </w:p>
  </w:endnote>
  <w:endnote w:type="continuationSeparator" w:id="0">
    <w:p w14:paraId="5FEDAABE" w14:textId="77777777" w:rsidR="00252524" w:rsidRDefault="00252524" w:rsidP="0007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2A9F" w14:textId="77777777" w:rsidR="00252524" w:rsidRDefault="00252524" w:rsidP="000777A2">
      <w:pPr>
        <w:spacing w:after="0" w:line="240" w:lineRule="auto"/>
      </w:pPr>
      <w:r>
        <w:separator/>
      </w:r>
    </w:p>
  </w:footnote>
  <w:footnote w:type="continuationSeparator" w:id="0">
    <w:p w14:paraId="54FFF8D1" w14:textId="77777777" w:rsidR="00252524" w:rsidRDefault="00252524" w:rsidP="0007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3B02" w14:textId="49581CAF" w:rsidR="000777A2" w:rsidRPr="000777A2" w:rsidRDefault="00B61F5B" w:rsidP="000777A2">
    <w:pPr>
      <w:pStyle w:val="Glava"/>
    </w:pPr>
    <w:r>
      <w:rPr>
        <w:color w:val="999999"/>
        <w:sz w:val="40"/>
        <w:szCs w:val="40"/>
      </w:rPr>
      <w:t>20</w:t>
    </w:r>
    <w:r w:rsidR="000777A2">
      <w:rPr>
        <w:color w:val="999999"/>
        <w:sz w:val="40"/>
        <w:szCs w:val="40"/>
      </w:rPr>
      <w:t>.</w:t>
    </w:r>
    <w:r w:rsidR="000777A2" w:rsidRPr="009D2CAD">
      <w:rPr>
        <w:color w:val="999999"/>
        <w:sz w:val="40"/>
        <w:szCs w:val="40"/>
      </w:rPr>
      <w:t xml:space="preserve"> redna seja</w:t>
    </w:r>
    <w:r w:rsidR="000777A2">
      <w:rPr>
        <w:color w:val="999999"/>
        <w:sz w:val="40"/>
        <w:szCs w:val="40"/>
      </w:rPr>
      <w:tab/>
    </w:r>
    <w:r w:rsidR="000777A2">
      <w:rPr>
        <w:color w:val="999999"/>
        <w:sz w:val="40"/>
        <w:szCs w:val="40"/>
      </w:rPr>
      <w:tab/>
    </w:r>
    <w:r w:rsidR="00DB1FC3">
      <w:rPr>
        <w:color w:val="999999"/>
        <w:sz w:val="40"/>
        <w:szCs w:val="40"/>
      </w:rPr>
      <w:t>8</w:t>
    </w:r>
    <w:r w:rsidR="000777A2">
      <w:rPr>
        <w:color w:val="999999"/>
        <w:sz w:val="40"/>
        <w:szCs w:val="40"/>
      </w:rPr>
      <w:t>. točka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5FD"/>
    <w:multiLevelType w:val="hybridMultilevel"/>
    <w:tmpl w:val="8A2C3648"/>
    <w:lvl w:ilvl="0" w:tplc="04240001">
      <w:start w:val="1"/>
      <w:numFmt w:val="bullet"/>
      <w:lvlText w:val=""/>
      <w:lvlJc w:val="left"/>
      <w:pPr>
        <w:ind w:left="928" w:hanging="360"/>
      </w:pPr>
      <w:rPr>
        <w:rFonts w:ascii="Symbol" w:hAnsi="Symbo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1" w15:restartNumberingAfterBreak="0">
    <w:nsid w:val="02BD4532"/>
    <w:multiLevelType w:val="hybridMultilevel"/>
    <w:tmpl w:val="7430DBAC"/>
    <w:lvl w:ilvl="0" w:tplc="DCC630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217610"/>
    <w:multiLevelType w:val="hybridMultilevel"/>
    <w:tmpl w:val="0DACD9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8E4D25"/>
    <w:multiLevelType w:val="hybridMultilevel"/>
    <w:tmpl w:val="76225E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6A31D3"/>
    <w:multiLevelType w:val="hybridMultilevel"/>
    <w:tmpl w:val="71A080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45599E"/>
    <w:multiLevelType w:val="hybridMultilevel"/>
    <w:tmpl w:val="482AFFBC"/>
    <w:lvl w:ilvl="0" w:tplc="9F564AFE">
      <w:numFmt w:val="bullet"/>
      <w:lvlText w:val="•"/>
      <w:lvlJc w:val="left"/>
      <w:pPr>
        <w:ind w:left="1065" w:hanging="705"/>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0B77B6"/>
    <w:multiLevelType w:val="hybridMultilevel"/>
    <w:tmpl w:val="A67EC9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DC0721"/>
    <w:multiLevelType w:val="hybridMultilevel"/>
    <w:tmpl w:val="ADFC0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4E15C8"/>
    <w:multiLevelType w:val="hybridMultilevel"/>
    <w:tmpl w:val="97B474B8"/>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56448F"/>
    <w:multiLevelType w:val="hybridMultilevel"/>
    <w:tmpl w:val="A4BA277A"/>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9F7443C"/>
    <w:multiLevelType w:val="hybridMultilevel"/>
    <w:tmpl w:val="DDBADC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AF0626"/>
    <w:multiLevelType w:val="hybridMultilevel"/>
    <w:tmpl w:val="8B62D8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B003A3"/>
    <w:multiLevelType w:val="hybridMultilevel"/>
    <w:tmpl w:val="3D289EE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0C77881"/>
    <w:multiLevelType w:val="hybridMultilevel"/>
    <w:tmpl w:val="5D88AABC"/>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987727"/>
    <w:multiLevelType w:val="hybridMultilevel"/>
    <w:tmpl w:val="6E040D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003B74"/>
    <w:multiLevelType w:val="hybridMultilevel"/>
    <w:tmpl w:val="103A053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53432B"/>
    <w:multiLevelType w:val="hybridMultilevel"/>
    <w:tmpl w:val="28D6F6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065187">
    <w:abstractNumId w:val="16"/>
  </w:num>
  <w:num w:numId="2" w16cid:durableId="1926767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830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6444261">
    <w:abstractNumId w:val="6"/>
  </w:num>
  <w:num w:numId="5" w16cid:durableId="708454163">
    <w:abstractNumId w:val="8"/>
  </w:num>
  <w:num w:numId="6" w16cid:durableId="1538394891">
    <w:abstractNumId w:val="2"/>
  </w:num>
  <w:num w:numId="7" w16cid:durableId="1657686272">
    <w:abstractNumId w:val="13"/>
  </w:num>
  <w:num w:numId="8" w16cid:durableId="1070538744">
    <w:abstractNumId w:val="4"/>
  </w:num>
  <w:num w:numId="9" w16cid:durableId="618028832">
    <w:abstractNumId w:val="7"/>
  </w:num>
  <w:num w:numId="10" w16cid:durableId="915821789">
    <w:abstractNumId w:val="17"/>
  </w:num>
  <w:num w:numId="11" w16cid:durableId="17415160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557646">
    <w:abstractNumId w:val="10"/>
  </w:num>
  <w:num w:numId="13" w16cid:durableId="177427089">
    <w:abstractNumId w:val="15"/>
  </w:num>
  <w:num w:numId="14" w16cid:durableId="713189905">
    <w:abstractNumId w:val="11"/>
  </w:num>
  <w:num w:numId="15" w16cid:durableId="1124426432">
    <w:abstractNumId w:val="5"/>
  </w:num>
  <w:num w:numId="16" w16cid:durableId="2135949811">
    <w:abstractNumId w:val="12"/>
  </w:num>
  <w:num w:numId="17" w16cid:durableId="1467158470">
    <w:abstractNumId w:val="0"/>
  </w:num>
  <w:num w:numId="18" w16cid:durableId="36964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E2"/>
    <w:rsid w:val="000777A2"/>
    <w:rsid w:val="000F62EC"/>
    <w:rsid w:val="00116993"/>
    <w:rsid w:val="001431C3"/>
    <w:rsid w:val="0015348B"/>
    <w:rsid w:val="00167415"/>
    <w:rsid w:val="001A58E2"/>
    <w:rsid w:val="001B4AC1"/>
    <w:rsid w:val="001C7DE2"/>
    <w:rsid w:val="00203AB8"/>
    <w:rsid w:val="0023460A"/>
    <w:rsid w:val="002439BE"/>
    <w:rsid w:val="00252524"/>
    <w:rsid w:val="002615F3"/>
    <w:rsid w:val="002C635D"/>
    <w:rsid w:val="0038464F"/>
    <w:rsid w:val="003C354F"/>
    <w:rsid w:val="003D5752"/>
    <w:rsid w:val="00445FEB"/>
    <w:rsid w:val="00494735"/>
    <w:rsid w:val="004B7410"/>
    <w:rsid w:val="004C6A66"/>
    <w:rsid w:val="0058683F"/>
    <w:rsid w:val="005B4D13"/>
    <w:rsid w:val="005C0DA4"/>
    <w:rsid w:val="005F23EC"/>
    <w:rsid w:val="00617046"/>
    <w:rsid w:val="0064057D"/>
    <w:rsid w:val="007A40CA"/>
    <w:rsid w:val="007E24B8"/>
    <w:rsid w:val="008252CC"/>
    <w:rsid w:val="00867AE0"/>
    <w:rsid w:val="00884BB9"/>
    <w:rsid w:val="008D7192"/>
    <w:rsid w:val="008E37BC"/>
    <w:rsid w:val="008F46A7"/>
    <w:rsid w:val="00903B18"/>
    <w:rsid w:val="00A23107"/>
    <w:rsid w:val="00A25D39"/>
    <w:rsid w:val="00AE67BE"/>
    <w:rsid w:val="00B61F5B"/>
    <w:rsid w:val="00B80498"/>
    <w:rsid w:val="00C323CC"/>
    <w:rsid w:val="00C37056"/>
    <w:rsid w:val="00C5759D"/>
    <w:rsid w:val="00C65E43"/>
    <w:rsid w:val="00CE5A81"/>
    <w:rsid w:val="00CF2120"/>
    <w:rsid w:val="00DB1FC3"/>
    <w:rsid w:val="00DF20EC"/>
    <w:rsid w:val="00E325D0"/>
    <w:rsid w:val="00FE2C5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4311"/>
  <w15:chartTrackingRefBased/>
  <w15:docId w15:val="{A3CFEE53-AB4F-4030-A2D6-0CAC90D8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7DE2"/>
    <w:rPr>
      <w:kern w:val="0"/>
      <w14:ligatures w14:val="none"/>
    </w:rPr>
  </w:style>
  <w:style w:type="paragraph" w:styleId="Naslov1">
    <w:name w:val="heading 1"/>
    <w:basedOn w:val="Navaden"/>
    <w:next w:val="Navaden"/>
    <w:link w:val="Naslov1Znak"/>
    <w:uiPriority w:val="9"/>
    <w:qFormat/>
    <w:rsid w:val="001C7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C7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C7DE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C7DE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C7DE2"/>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C7DE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C7DE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C7DE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C7DE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C7DE2"/>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C7DE2"/>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C7DE2"/>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C7DE2"/>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C7DE2"/>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C7DE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C7DE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C7DE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C7DE2"/>
    <w:rPr>
      <w:rFonts w:eastAsiaTheme="majorEastAsia" w:cstheme="majorBidi"/>
      <w:color w:val="272727" w:themeColor="text1" w:themeTint="D8"/>
    </w:rPr>
  </w:style>
  <w:style w:type="paragraph" w:styleId="Naslov">
    <w:name w:val="Title"/>
    <w:basedOn w:val="Navaden"/>
    <w:next w:val="Navaden"/>
    <w:link w:val="NaslovZnak"/>
    <w:uiPriority w:val="10"/>
    <w:qFormat/>
    <w:rsid w:val="001C7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C7DE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C7DE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C7DE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C7DE2"/>
    <w:pPr>
      <w:spacing w:before="160"/>
      <w:jc w:val="center"/>
    </w:pPr>
    <w:rPr>
      <w:i/>
      <w:iCs/>
      <w:color w:val="404040" w:themeColor="text1" w:themeTint="BF"/>
    </w:rPr>
  </w:style>
  <w:style w:type="character" w:customStyle="1" w:styleId="CitatZnak">
    <w:name w:val="Citat Znak"/>
    <w:basedOn w:val="Privzetapisavaodstavka"/>
    <w:link w:val="Citat"/>
    <w:uiPriority w:val="29"/>
    <w:rsid w:val="001C7DE2"/>
    <w:rPr>
      <w:i/>
      <w:iCs/>
      <w:color w:val="404040" w:themeColor="text1" w:themeTint="BF"/>
    </w:rPr>
  </w:style>
  <w:style w:type="paragraph" w:styleId="Odstavekseznama">
    <w:name w:val="List Paragraph"/>
    <w:basedOn w:val="Navaden"/>
    <w:uiPriority w:val="34"/>
    <w:qFormat/>
    <w:rsid w:val="001C7DE2"/>
    <w:pPr>
      <w:ind w:left="720"/>
      <w:contextualSpacing/>
    </w:pPr>
  </w:style>
  <w:style w:type="character" w:styleId="Intenzivenpoudarek">
    <w:name w:val="Intense Emphasis"/>
    <w:basedOn w:val="Privzetapisavaodstavka"/>
    <w:uiPriority w:val="21"/>
    <w:qFormat/>
    <w:rsid w:val="001C7DE2"/>
    <w:rPr>
      <w:i/>
      <w:iCs/>
      <w:color w:val="2F5496" w:themeColor="accent1" w:themeShade="BF"/>
    </w:rPr>
  </w:style>
  <w:style w:type="paragraph" w:styleId="Intenzivencitat">
    <w:name w:val="Intense Quote"/>
    <w:basedOn w:val="Navaden"/>
    <w:next w:val="Navaden"/>
    <w:link w:val="IntenzivencitatZnak"/>
    <w:uiPriority w:val="30"/>
    <w:qFormat/>
    <w:rsid w:val="001C7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C7DE2"/>
    <w:rPr>
      <w:i/>
      <w:iCs/>
      <w:color w:val="2F5496" w:themeColor="accent1" w:themeShade="BF"/>
    </w:rPr>
  </w:style>
  <w:style w:type="character" w:styleId="Intenzivensklic">
    <w:name w:val="Intense Reference"/>
    <w:basedOn w:val="Privzetapisavaodstavka"/>
    <w:uiPriority w:val="32"/>
    <w:qFormat/>
    <w:rsid w:val="001C7DE2"/>
    <w:rPr>
      <w:b/>
      <w:bCs/>
      <w:smallCaps/>
      <w:color w:val="2F5496" w:themeColor="accent1" w:themeShade="BF"/>
      <w:spacing w:val="5"/>
    </w:rPr>
  </w:style>
  <w:style w:type="paragraph" w:styleId="Glava">
    <w:name w:val="header"/>
    <w:basedOn w:val="Navaden"/>
    <w:link w:val="GlavaZnak"/>
    <w:uiPriority w:val="99"/>
    <w:unhideWhenUsed/>
    <w:rsid w:val="000777A2"/>
    <w:pPr>
      <w:tabs>
        <w:tab w:val="center" w:pos="4536"/>
        <w:tab w:val="right" w:pos="9072"/>
      </w:tabs>
      <w:spacing w:after="0" w:line="240" w:lineRule="auto"/>
    </w:pPr>
  </w:style>
  <w:style w:type="character" w:customStyle="1" w:styleId="GlavaZnak">
    <w:name w:val="Glava Znak"/>
    <w:basedOn w:val="Privzetapisavaodstavka"/>
    <w:link w:val="Glava"/>
    <w:uiPriority w:val="99"/>
    <w:rsid w:val="000777A2"/>
    <w:rPr>
      <w:kern w:val="0"/>
      <w14:ligatures w14:val="none"/>
    </w:rPr>
  </w:style>
  <w:style w:type="paragraph" w:styleId="Noga">
    <w:name w:val="footer"/>
    <w:basedOn w:val="Navaden"/>
    <w:link w:val="NogaZnak"/>
    <w:uiPriority w:val="99"/>
    <w:unhideWhenUsed/>
    <w:rsid w:val="000777A2"/>
    <w:pPr>
      <w:tabs>
        <w:tab w:val="center" w:pos="4536"/>
        <w:tab w:val="right" w:pos="9072"/>
      </w:tabs>
      <w:spacing w:after="0" w:line="240" w:lineRule="auto"/>
    </w:pPr>
  </w:style>
  <w:style w:type="character" w:customStyle="1" w:styleId="NogaZnak">
    <w:name w:val="Noga Znak"/>
    <w:basedOn w:val="Privzetapisavaodstavka"/>
    <w:link w:val="Noga"/>
    <w:uiPriority w:val="99"/>
    <w:rsid w:val="000777A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3858</Words>
  <Characters>21995</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Beti Čufer</cp:lastModifiedBy>
  <cp:revision>7</cp:revision>
  <dcterms:created xsi:type="dcterms:W3CDTF">2025-09-22T06:49:00Z</dcterms:created>
  <dcterms:modified xsi:type="dcterms:W3CDTF">2025-11-18T08:49:00Z</dcterms:modified>
</cp:coreProperties>
</file>