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07AD" w14:textId="38B55060" w:rsidR="005C52CB" w:rsidRPr="005D7B00" w:rsidRDefault="005C52CB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5D7B00">
        <w:rPr>
          <w:rFonts w:ascii="Arial" w:hAnsi="Arial" w:cs="Arial"/>
          <w:sz w:val="20"/>
          <w:szCs w:val="20"/>
          <w:lang w:eastAsia="sl-SI"/>
        </w:rPr>
        <w:t xml:space="preserve">Številka: </w:t>
      </w:r>
      <w:r w:rsidR="00D27F7F">
        <w:rPr>
          <w:rFonts w:ascii="Arial" w:hAnsi="Arial" w:cs="Arial"/>
          <w:sz w:val="20"/>
          <w:szCs w:val="20"/>
          <w:lang w:eastAsia="sl-SI"/>
        </w:rPr>
        <w:t>3532-</w:t>
      </w:r>
      <w:r w:rsidR="00345ABC">
        <w:rPr>
          <w:rFonts w:ascii="Arial" w:hAnsi="Arial" w:cs="Arial"/>
          <w:sz w:val="20"/>
          <w:szCs w:val="20"/>
          <w:lang w:eastAsia="sl-SI"/>
        </w:rPr>
        <w:t>2</w:t>
      </w:r>
      <w:r w:rsidR="00D27F7F">
        <w:rPr>
          <w:rFonts w:ascii="Arial" w:hAnsi="Arial" w:cs="Arial"/>
          <w:sz w:val="20"/>
          <w:szCs w:val="20"/>
          <w:lang w:eastAsia="sl-SI"/>
        </w:rPr>
        <w:t>/202</w:t>
      </w:r>
      <w:r w:rsidR="00345ABC">
        <w:rPr>
          <w:rFonts w:ascii="Arial" w:hAnsi="Arial" w:cs="Arial"/>
          <w:sz w:val="20"/>
          <w:szCs w:val="20"/>
          <w:lang w:eastAsia="sl-SI"/>
        </w:rPr>
        <w:t>5</w:t>
      </w:r>
      <w:r w:rsidR="00D27F7F">
        <w:rPr>
          <w:rFonts w:ascii="Arial" w:hAnsi="Arial" w:cs="Arial"/>
          <w:sz w:val="20"/>
          <w:szCs w:val="20"/>
          <w:lang w:eastAsia="sl-SI"/>
        </w:rPr>
        <w:t>-1</w:t>
      </w:r>
    </w:p>
    <w:p w14:paraId="5CCF5457" w14:textId="310BFFA6" w:rsidR="005C52CB" w:rsidRDefault="005C52CB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625007">
        <w:rPr>
          <w:rFonts w:ascii="Arial" w:hAnsi="Arial" w:cs="Arial"/>
          <w:sz w:val="20"/>
          <w:szCs w:val="20"/>
          <w:lang w:eastAsia="sl-SI"/>
        </w:rPr>
        <w:t xml:space="preserve">Datum: </w:t>
      </w:r>
      <w:r w:rsidR="00625007" w:rsidRPr="00625007">
        <w:rPr>
          <w:rFonts w:ascii="Arial" w:hAnsi="Arial" w:cs="Arial"/>
          <w:sz w:val="20"/>
          <w:szCs w:val="20"/>
          <w:lang w:eastAsia="sl-SI"/>
        </w:rPr>
        <w:t>28</w:t>
      </w:r>
      <w:r w:rsidR="00D27F7F" w:rsidRPr="00625007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625007" w:rsidRPr="00625007">
        <w:rPr>
          <w:rFonts w:ascii="Arial" w:hAnsi="Arial" w:cs="Arial"/>
          <w:sz w:val="20"/>
          <w:szCs w:val="20"/>
          <w:lang w:eastAsia="sl-SI"/>
        </w:rPr>
        <w:t>4</w:t>
      </w:r>
      <w:r w:rsidR="00D27F7F" w:rsidRPr="00625007">
        <w:rPr>
          <w:rFonts w:ascii="Arial" w:hAnsi="Arial" w:cs="Arial"/>
          <w:sz w:val="20"/>
          <w:szCs w:val="20"/>
          <w:lang w:eastAsia="sl-SI"/>
        </w:rPr>
        <w:t>. 202</w:t>
      </w:r>
      <w:r w:rsidR="00D64FB8" w:rsidRPr="00625007">
        <w:rPr>
          <w:rFonts w:ascii="Arial" w:hAnsi="Arial" w:cs="Arial"/>
          <w:sz w:val="20"/>
          <w:szCs w:val="20"/>
          <w:lang w:eastAsia="sl-SI"/>
        </w:rPr>
        <w:t>5</w:t>
      </w:r>
    </w:p>
    <w:p w14:paraId="67660DB0" w14:textId="0121377D" w:rsidR="005C52CB" w:rsidRDefault="005C52CB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25A6B28" w14:textId="77777777" w:rsidR="004E7ABD" w:rsidRDefault="004E7ABD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7927380" w14:textId="38AFF6D6" w:rsidR="007361FC" w:rsidRPr="004F6323" w:rsidRDefault="007361FC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Občina </w:t>
      </w:r>
      <w:r w:rsidR="00681497">
        <w:rPr>
          <w:rFonts w:ascii="Arial" w:hAnsi="Arial" w:cs="Arial"/>
          <w:sz w:val="20"/>
          <w:szCs w:val="20"/>
        </w:rPr>
        <w:t>Renče–Vogrsko</w:t>
      </w:r>
      <w:r w:rsidR="00736C2F" w:rsidRPr="004F6323">
        <w:rPr>
          <w:rFonts w:ascii="Arial" w:hAnsi="Arial" w:cs="Arial"/>
          <w:sz w:val="20"/>
          <w:szCs w:val="20"/>
        </w:rPr>
        <w:t>, Bukovica 43, 5293 Volčja Draga</w:t>
      </w:r>
      <w:r w:rsidRPr="004F6323">
        <w:rPr>
          <w:rFonts w:ascii="Arial" w:hAnsi="Arial" w:cs="Arial"/>
          <w:sz w:val="20"/>
          <w:szCs w:val="20"/>
        </w:rPr>
        <w:t xml:space="preserve"> </w:t>
      </w:r>
      <w:r w:rsidR="0073516C" w:rsidRPr="004F6323">
        <w:rPr>
          <w:rFonts w:ascii="Arial" w:hAnsi="Arial" w:cs="Arial"/>
          <w:sz w:val="20"/>
          <w:szCs w:val="20"/>
        </w:rPr>
        <w:t>na podlagi 5</w:t>
      </w:r>
      <w:r w:rsidR="00B33279">
        <w:rPr>
          <w:rFonts w:ascii="Arial" w:hAnsi="Arial" w:cs="Arial"/>
          <w:sz w:val="20"/>
          <w:szCs w:val="20"/>
        </w:rPr>
        <w:t>2</w:t>
      </w:r>
      <w:r w:rsidR="007459A0" w:rsidRPr="004F6323">
        <w:rPr>
          <w:rFonts w:ascii="Arial" w:hAnsi="Arial" w:cs="Arial"/>
          <w:sz w:val="20"/>
          <w:szCs w:val="20"/>
        </w:rPr>
        <w:t>. člen</w:t>
      </w:r>
      <w:r w:rsidR="0073516C" w:rsidRPr="004F6323">
        <w:rPr>
          <w:rFonts w:ascii="Arial" w:hAnsi="Arial" w:cs="Arial"/>
          <w:sz w:val="20"/>
          <w:szCs w:val="20"/>
        </w:rPr>
        <w:t>a</w:t>
      </w:r>
      <w:r w:rsidR="007459A0" w:rsidRPr="004F6323">
        <w:rPr>
          <w:rFonts w:ascii="Arial" w:hAnsi="Arial" w:cs="Arial"/>
          <w:sz w:val="20"/>
          <w:szCs w:val="20"/>
        </w:rPr>
        <w:t xml:space="preserve"> Zakona</w:t>
      </w:r>
      <w:r w:rsidRPr="004F6323">
        <w:rPr>
          <w:rFonts w:ascii="Arial" w:hAnsi="Arial" w:cs="Arial"/>
          <w:sz w:val="20"/>
          <w:szCs w:val="20"/>
        </w:rPr>
        <w:t xml:space="preserve"> o stvarnem</w:t>
      </w:r>
      <w:r w:rsidR="004D0B48" w:rsidRPr="004F6323">
        <w:rPr>
          <w:rFonts w:ascii="Arial" w:hAnsi="Arial" w:cs="Arial"/>
          <w:sz w:val="20"/>
          <w:szCs w:val="20"/>
        </w:rPr>
        <w:t xml:space="preserve"> </w:t>
      </w:r>
      <w:r w:rsidRPr="004F6323">
        <w:rPr>
          <w:rFonts w:ascii="Arial" w:hAnsi="Arial" w:cs="Arial"/>
          <w:sz w:val="20"/>
          <w:szCs w:val="20"/>
        </w:rPr>
        <w:t>premoženju države in samoupravnih lokalnih skupnosti (Uradni list RS št. 11/18, 79/18)</w:t>
      </w:r>
      <w:r w:rsidR="00736C2F" w:rsidRPr="004F6323">
        <w:rPr>
          <w:rFonts w:ascii="Arial" w:hAnsi="Arial" w:cs="Arial"/>
          <w:sz w:val="20"/>
          <w:szCs w:val="20"/>
        </w:rPr>
        <w:t xml:space="preserve">, 19. člena Uredbe o stvarnem premoženju države in samoupravnih lokalnih skupnosti (Uradni list RS, št. 31/18) </w:t>
      </w:r>
      <w:r w:rsidR="0073516C" w:rsidRPr="004F6323">
        <w:rPr>
          <w:rFonts w:ascii="Arial" w:hAnsi="Arial" w:cs="Arial"/>
          <w:sz w:val="20"/>
          <w:szCs w:val="20"/>
        </w:rPr>
        <w:t>objavlja</w:t>
      </w:r>
    </w:p>
    <w:p w14:paraId="0865C095" w14:textId="2BC4518A" w:rsidR="004D0B48" w:rsidRDefault="004D0B48" w:rsidP="00BC2E72">
      <w:pPr>
        <w:jc w:val="both"/>
        <w:rPr>
          <w:rFonts w:ascii="Arial" w:hAnsi="Arial" w:cs="Arial"/>
          <w:sz w:val="20"/>
          <w:szCs w:val="20"/>
        </w:rPr>
      </w:pPr>
    </w:p>
    <w:p w14:paraId="2578F4F9" w14:textId="77777777" w:rsidR="005F22A5" w:rsidRPr="004F6323" w:rsidRDefault="005F22A5" w:rsidP="00BC2E72">
      <w:pPr>
        <w:jc w:val="both"/>
        <w:rPr>
          <w:rFonts w:ascii="Arial" w:hAnsi="Arial" w:cs="Arial"/>
          <w:sz w:val="20"/>
          <w:szCs w:val="20"/>
        </w:rPr>
      </w:pPr>
    </w:p>
    <w:p w14:paraId="209116B9" w14:textId="408F2A9B" w:rsidR="00D251AA" w:rsidRDefault="00736C2F" w:rsidP="00BC2E72">
      <w:pPr>
        <w:jc w:val="both"/>
        <w:rPr>
          <w:rFonts w:ascii="Arial" w:hAnsi="Arial" w:cs="Arial"/>
          <w:b/>
          <w:sz w:val="20"/>
          <w:szCs w:val="20"/>
        </w:rPr>
      </w:pPr>
      <w:r w:rsidRPr="00FF2F2A">
        <w:rPr>
          <w:rFonts w:ascii="Arial" w:hAnsi="Arial" w:cs="Arial"/>
          <w:b/>
          <w:sz w:val="20"/>
          <w:szCs w:val="20"/>
        </w:rPr>
        <w:t xml:space="preserve">NAMERO ZA </w:t>
      </w:r>
      <w:r w:rsidR="00CA632A" w:rsidRPr="00FF2F2A">
        <w:rPr>
          <w:rFonts w:ascii="Arial" w:hAnsi="Arial" w:cs="Arial"/>
          <w:b/>
          <w:sz w:val="20"/>
          <w:szCs w:val="20"/>
        </w:rPr>
        <w:t xml:space="preserve">ODDAJO V NAJEM </w:t>
      </w:r>
      <w:r w:rsidR="00AE24FB">
        <w:rPr>
          <w:rFonts w:ascii="Arial" w:hAnsi="Arial" w:cs="Arial"/>
          <w:b/>
          <w:sz w:val="20"/>
          <w:szCs w:val="20"/>
        </w:rPr>
        <w:t>DELA</w:t>
      </w:r>
      <w:r w:rsidRPr="00FF2F2A">
        <w:rPr>
          <w:rFonts w:ascii="Arial" w:hAnsi="Arial" w:cs="Arial"/>
          <w:b/>
          <w:sz w:val="20"/>
          <w:szCs w:val="20"/>
        </w:rPr>
        <w:t xml:space="preserve"> </w:t>
      </w:r>
      <w:r w:rsidR="00AF5418">
        <w:rPr>
          <w:rFonts w:ascii="Arial" w:hAnsi="Arial" w:cs="Arial"/>
          <w:b/>
          <w:sz w:val="20"/>
          <w:szCs w:val="20"/>
        </w:rPr>
        <w:t>ZEMLJIŠČA</w:t>
      </w:r>
      <w:r w:rsidRPr="00FF2F2A">
        <w:rPr>
          <w:rFonts w:ascii="Arial" w:hAnsi="Arial" w:cs="Arial"/>
          <w:b/>
          <w:sz w:val="20"/>
          <w:szCs w:val="20"/>
        </w:rPr>
        <w:t xml:space="preserve"> </w:t>
      </w:r>
      <w:r w:rsidR="00CB3F45" w:rsidRPr="00FF2F2A">
        <w:rPr>
          <w:rFonts w:ascii="Arial" w:hAnsi="Arial" w:cs="Arial"/>
          <w:b/>
          <w:sz w:val="20"/>
          <w:szCs w:val="20"/>
        </w:rPr>
        <w:t xml:space="preserve">KATASTRSKA OBČINA: </w:t>
      </w:r>
      <w:r w:rsidR="007B0449" w:rsidRPr="00FF2F2A">
        <w:rPr>
          <w:rFonts w:ascii="Arial" w:hAnsi="Arial" w:cs="Arial"/>
          <w:b/>
          <w:sz w:val="20"/>
          <w:szCs w:val="20"/>
        </w:rPr>
        <w:t>23</w:t>
      </w:r>
      <w:r w:rsidR="006C51FF" w:rsidRPr="00FF2F2A">
        <w:rPr>
          <w:rFonts w:ascii="Arial" w:hAnsi="Arial" w:cs="Arial"/>
          <w:b/>
          <w:sz w:val="20"/>
          <w:szCs w:val="20"/>
        </w:rPr>
        <w:t>19</w:t>
      </w:r>
      <w:r w:rsidR="007B0449" w:rsidRPr="00FF2F2A">
        <w:rPr>
          <w:rFonts w:ascii="Arial" w:hAnsi="Arial" w:cs="Arial"/>
          <w:b/>
          <w:sz w:val="20"/>
          <w:szCs w:val="20"/>
        </w:rPr>
        <w:t>-</w:t>
      </w:r>
      <w:r w:rsidR="006C51FF" w:rsidRPr="00FF2F2A">
        <w:rPr>
          <w:rFonts w:ascii="Arial" w:hAnsi="Arial" w:cs="Arial"/>
          <w:b/>
          <w:sz w:val="20"/>
          <w:szCs w:val="20"/>
        </w:rPr>
        <w:t>BUKOVICA</w:t>
      </w:r>
      <w:r w:rsidR="00CB3F45" w:rsidRPr="00FF2F2A">
        <w:rPr>
          <w:rFonts w:ascii="Arial" w:hAnsi="Arial" w:cs="Arial"/>
          <w:b/>
          <w:sz w:val="20"/>
          <w:szCs w:val="20"/>
        </w:rPr>
        <w:t xml:space="preserve">, PARCELA: </w:t>
      </w:r>
      <w:r w:rsidR="006C51FF" w:rsidRPr="00FF2F2A">
        <w:rPr>
          <w:rFonts w:ascii="Arial" w:hAnsi="Arial" w:cs="Arial"/>
          <w:b/>
          <w:sz w:val="20"/>
          <w:szCs w:val="20"/>
        </w:rPr>
        <w:t>46</w:t>
      </w:r>
      <w:r w:rsidR="007F5658" w:rsidRPr="00FF2F2A">
        <w:rPr>
          <w:rFonts w:ascii="Arial" w:hAnsi="Arial" w:cs="Arial"/>
          <w:b/>
          <w:sz w:val="20"/>
          <w:szCs w:val="20"/>
        </w:rPr>
        <w:t>0</w:t>
      </w:r>
      <w:r w:rsidR="006C51FF" w:rsidRPr="00FF2F2A">
        <w:rPr>
          <w:rFonts w:ascii="Arial" w:hAnsi="Arial" w:cs="Arial"/>
          <w:b/>
          <w:sz w:val="20"/>
          <w:szCs w:val="20"/>
        </w:rPr>
        <w:t>/17</w:t>
      </w:r>
      <w:r w:rsidR="00B8421F">
        <w:rPr>
          <w:rFonts w:ascii="Arial" w:hAnsi="Arial" w:cs="Arial"/>
          <w:b/>
          <w:sz w:val="20"/>
          <w:szCs w:val="20"/>
        </w:rPr>
        <w:t xml:space="preserve">  </w:t>
      </w:r>
      <w:r w:rsidRPr="004F6323">
        <w:rPr>
          <w:rFonts w:ascii="Arial" w:hAnsi="Arial" w:cs="Arial"/>
          <w:b/>
          <w:sz w:val="20"/>
          <w:szCs w:val="20"/>
        </w:rPr>
        <w:t>PO METODI NEPOSREDNE POGODBE</w:t>
      </w:r>
      <w:r w:rsidRPr="004F6323">
        <w:rPr>
          <w:rFonts w:ascii="Arial" w:hAnsi="Arial" w:cs="Arial"/>
          <w:b/>
          <w:sz w:val="20"/>
          <w:szCs w:val="20"/>
        </w:rPr>
        <w:cr/>
      </w:r>
    </w:p>
    <w:p w14:paraId="61FEA588" w14:textId="77777777" w:rsidR="004E7ABD" w:rsidRPr="004F6323" w:rsidRDefault="004E7ABD" w:rsidP="00BC2E72">
      <w:pPr>
        <w:jc w:val="both"/>
        <w:rPr>
          <w:rFonts w:ascii="Arial" w:hAnsi="Arial" w:cs="Arial"/>
          <w:b/>
          <w:sz w:val="20"/>
          <w:szCs w:val="20"/>
        </w:rPr>
      </w:pPr>
    </w:p>
    <w:p w14:paraId="0B7BD90F" w14:textId="0364CE4F" w:rsidR="004D0B48" w:rsidRPr="00F15A47" w:rsidRDefault="004D0B48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 xml:space="preserve">Naziv in sedež organizatorja </w:t>
      </w:r>
      <w:r w:rsidR="005144ED" w:rsidRPr="004F6323">
        <w:rPr>
          <w:rFonts w:ascii="Arial" w:hAnsi="Arial" w:cs="Arial"/>
          <w:b/>
          <w:sz w:val="20"/>
          <w:szCs w:val="20"/>
        </w:rPr>
        <w:t>prodaje</w:t>
      </w:r>
    </w:p>
    <w:p w14:paraId="2942CA79" w14:textId="44BCB7B2" w:rsidR="004D0B48" w:rsidRPr="004F6323" w:rsidRDefault="004D0B48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Občina </w:t>
      </w:r>
      <w:r w:rsidR="00681497">
        <w:rPr>
          <w:rFonts w:ascii="Arial" w:hAnsi="Arial" w:cs="Arial"/>
          <w:sz w:val="20"/>
          <w:szCs w:val="20"/>
        </w:rPr>
        <w:t>Renče–Vogrsko</w:t>
      </w:r>
      <w:r w:rsidRPr="004F6323">
        <w:rPr>
          <w:rFonts w:ascii="Arial" w:hAnsi="Arial" w:cs="Arial"/>
          <w:sz w:val="20"/>
          <w:szCs w:val="20"/>
        </w:rPr>
        <w:t>, Bukovica 43,5293 Volčja Draga.</w:t>
      </w:r>
    </w:p>
    <w:p w14:paraId="025E5C60" w14:textId="6489619C" w:rsidR="005F3436" w:rsidRDefault="005F3436" w:rsidP="00BC2E72">
      <w:pPr>
        <w:jc w:val="both"/>
        <w:rPr>
          <w:rFonts w:ascii="Arial" w:hAnsi="Arial" w:cs="Arial"/>
          <w:sz w:val="20"/>
          <w:szCs w:val="20"/>
        </w:rPr>
      </w:pPr>
    </w:p>
    <w:p w14:paraId="2525F221" w14:textId="40A1AE73" w:rsidR="005144ED" w:rsidRPr="00F15A47" w:rsidRDefault="005F3436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 xml:space="preserve">Vrsta pravnega posla </w:t>
      </w:r>
    </w:p>
    <w:p w14:paraId="3BC693CF" w14:textId="104EE53B" w:rsidR="005144ED" w:rsidRPr="004F6323" w:rsidRDefault="001441C4" w:rsidP="00BC2E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94C6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premičnina</w:t>
      </w:r>
      <w:r w:rsidR="007459A0" w:rsidRPr="004F6323">
        <w:rPr>
          <w:rFonts w:ascii="Arial" w:hAnsi="Arial" w:cs="Arial"/>
          <w:sz w:val="20"/>
          <w:szCs w:val="20"/>
        </w:rPr>
        <w:t xml:space="preserve"> se </w:t>
      </w:r>
      <w:r w:rsidR="00CA632A">
        <w:rPr>
          <w:rFonts w:ascii="Arial" w:hAnsi="Arial" w:cs="Arial"/>
          <w:sz w:val="20"/>
          <w:szCs w:val="20"/>
        </w:rPr>
        <w:t xml:space="preserve">oddaja v najem </w:t>
      </w:r>
      <w:r w:rsidR="005F3436" w:rsidRPr="004F6323">
        <w:rPr>
          <w:rFonts w:ascii="Arial" w:hAnsi="Arial" w:cs="Arial"/>
          <w:sz w:val="20"/>
          <w:szCs w:val="20"/>
        </w:rPr>
        <w:t xml:space="preserve">po metodi neposredne pogodbe. </w:t>
      </w:r>
    </w:p>
    <w:p w14:paraId="4C215267" w14:textId="17C0BBD4" w:rsidR="005144ED" w:rsidRDefault="005144ED" w:rsidP="00BC2E72">
      <w:pPr>
        <w:jc w:val="both"/>
        <w:rPr>
          <w:rFonts w:ascii="Arial" w:hAnsi="Arial" w:cs="Arial"/>
          <w:sz w:val="20"/>
          <w:szCs w:val="20"/>
        </w:rPr>
      </w:pPr>
    </w:p>
    <w:p w14:paraId="33822CB0" w14:textId="2081CB7A" w:rsidR="004D0B48" w:rsidRPr="00F15A47" w:rsidRDefault="004D0B48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Opis predmet</w:t>
      </w:r>
      <w:r w:rsidR="00B7394E" w:rsidRPr="004F6323">
        <w:rPr>
          <w:rFonts w:ascii="Arial" w:hAnsi="Arial" w:cs="Arial"/>
          <w:b/>
          <w:sz w:val="20"/>
          <w:szCs w:val="20"/>
        </w:rPr>
        <w:t>a</w:t>
      </w:r>
      <w:r w:rsidRPr="004F6323">
        <w:rPr>
          <w:rFonts w:ascii="Arial" w:hAnsi="Arial" w:cs="Arial"/>
          <w:b/>
          <w:sz w:val="20"/>
          <w:szCs w:val="20"/>
        </w:rPr>
        <w:t xml:space="preserve"> </w:t>
      </w:r>
      <w:r w:rsidR="005D09DF">
        <w:rPr>
          <w:rFonts w:ascii="Arial" w:hAnsi="Arial" w:cs="Arial"/>
          <w:b/>
          <w:sz w:val="20"/>
          <w:szCs w:val="20"/>
        </w:rPr>
        <w:t>najema</w:t>
      </w:r>
      <w:r w:rsidRPr="004F6323">
        <w:rPr>
          <w:rFonts w:ascii="Arial" w:hAnsi="Arial" w:cs="Arial"/>
          <w:b/>
          <w:sz w:val="20"/>
          <w:szCs w:val="20"/>
        </w:rPr>
        <w:t xml:space="preserve"> </w:t>
      </w:r>
    </w:p>
    <w:p w14:paraId="1655A61A" w14:textId="77777777" w:rsidR="00AF5418" w:rsidRPr="00625D61" w:rsidRDefault="004D0B48" w:rsidP="00BC2E72">
      <w:pPr>
        <w:jc w:val="both"/>
        <w:rPr>
          <w:rFonts w:ascii="Arial" w:hAnsi="Arial" w:cs="Arial"/>
          <w:sz w:val="20"/>
          <w:szCs w:val="20"/>
        </w:rPr>
      </w:pPr>
      <w:r w:rsidRPr="00625D61">
        <w:rPr>
          <w:rFonts w:ascii="Arial" w:hAnsi="Arial" w:cs="Arial"/>
          <w:sz w:val="20"/>
          <w:szCs w:val="20"/>
        </w:rPr>
        <w:t>Z</w:t>
      </w:r>
      <w:r w:rsidR="001357FE" w:rsidRPr="00625D61">
        <w:rPr>
          <w:rFonts w:ascii="Arial" w:hAnsi="Arial" w:cs="Arial"/>
          <w:sz w:val="20"/>
          <w:szCs w:val="20"/>
        </w:rPr>
        <w:t>emljišče</w:t>
      </w:r>
      <w:r w:rsidR="007361FC" w:rsidRPr="00625D61">
        <w:rPr>
          <w:rFonts w:ascii="Arial" w:hAnsi="Arial" w:cs="Arial"/>
          <w:sz w:val="20"/>
          <w:szCs w:val="20"/>
        </w:rPr>
        <w:t xml:space="preserve"> </w:t>
      </w:r>
      <w:r w:rsidR="00CB3F45" w:rsidRPr="00625D61">
        <w:rPr>
          <w:rFonts w:ascii="Arial" w:hAnsi="Arial" w:cs="Arial"/>
          <w:sz w:val="20"/>
          <w:szCs w:val="20"/>
        </w:rPr>
        <w:t xml:space="preserve">katastrska občina: </w:t>
      </w:r>
      <w:r w:rsidR="007B0449" w:rsidRPr="00625D61">
        <w:rPr>
          <w:rFonts w:ascii="Arial" w:hAnsi="Arial" w:cs="Arial"/>
          <w:b/>
          <w:bCs/>
          <w:sz w:val="20"/>
          <w:szCs w:val="20"/>
        </w:rPr>
        <w:t>23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19</w:t>
      </w:r>
      <w:r w:rsidR="007B0449" w:rsidRPr="00625D61">
        <w:rPr>
          <w:rFonts w:ascii="Arial" w:hAnsi="Arial" w:cs="Arial"/>
          <w:b/>
          <w:bCs/>
          <w:sz w:val="20"/>
          <w:szCs w:val="20"/>
        </w:rPr>
        <w:t>-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BUKOVICA</w:t>
      </w:r>
      <w:r w:rsidR="00CB3F45" w:rsidRPr="00625D61">
        <w:rPr>
          <w:rFonts w:ascii="Arial" w:hAnsi="Arial" w:cs="Arial"/>
          <w:b/>
          <w:bCs/>
          <w:sz w:val="20"/>
          <w:szCs w:val="20"/>
        </w:rPr>
        <w:t xml:space="preserve">, parcela: 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46</w:t>
      </w:r>
      <w:r w:rsidR="007F5658" w:rsidRPr="00625D61">
        <w:rPr>
          <w:rFonts w:ascii="Arial" w:hAnsi="Arial" w:cs="Arial"/>
          <w:b/>
          <w:bCs/>
          <w:sz w:val="20"/>
          <w:szCs w:val="20"/>
        </w:rPr>
        <w:t>0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/17</w:t>
      </w:r>
      <w:r w:rsidR="00CB3F45" w:rsidRPr="00625D61">
        <w:rPr>
          <w:rFonts w:ascii="Arial" w:hAnsi="Arial" w:cs="Arial"/>
          <w:b/>
          <w:bCs/>
          <w:sz w:val="20"/>
          <w:szCs w:val="20"/>
        </w:rPr>
        <w:t xml:space="preserve">, </w:t>
      </w:r>
      <w:r w:rsidR="007361FC" w:rsidRPr="00625D61">
        <w:rPr>
          <w:rFonts w:ascii="Arial" w:hAnsi="Arial" w:cs="Arial"/>
          <w:b/>
          <w:bCs/>
          <w:sz w:val="20"/>
          <w:szCs w:val="20"/>
        </w:rPr>
        <w:t xml:space="preserve">v izmeri </w:t>
      </w:r>
      <w:r w:rsidR="00FF2F2A" w:rsidRPr="00625D61">
        <w:rPr>
          <w:rFonts w:ascii="Arial" w:hAnsi="Arial" w:cs="Arial"/>
          <w:b/>
          <w:bCs/>
          <w:sz w:val="20"/>
          <w:szCs w:val="20"/>
        </w:rPr>
        <w:t>10.862</w:t>
      </w:r>
      <w:r w:rsidR="007361FC" w:rsidRPr="00625D61">
        <w:rPr>
          <w:rFonts w:ascii="Arial" w:hAnsi="Arial" w:cs="Arial"/>
          <w:b/>
          <w:bCs/>
          <w:sz w:val="20"/>
          <w:szCs w:val="20"/>
        </w:rPr>
        <w:t xml:space="preserve"> m</w:t>
      </w:r>
      <w:r w:rsidR="007361FC" w:rsidRPr="00625D61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7361FC" w:rsidRPr="00625D61">
        <w:rPr>
          <w:rFonts w:ascii="Arial" w:hAnsi="Arial" w:cs="Arial"/>
          <w:sz w:val="20"/>
          <w:szCs w:val="20"/>
        </w:rPr>
        <w:t xml:space="preserve">, </w:t>
      </w:r>
      <w:r w:rsidR="00D469A1" w:rsidRPr="00625D61">
        <w:rPr>
          <w:rFonts w:ascii="Arial" w:hAnsi="Arial" w:cs="Arial"/>
          <w:sz w:val="20"/>
          <w:szCs w:val="20"/>
        </w:rPr>
        <w:t xml:space="preserve"> </w:t>
      </w:r>
      <w:r w:rsidR="005144ED" w:rsidRPr="00625D61">
        <w:rPr>
          <w:rFonts w:ascii="Arial" w:hAnsi="Arial" w:cs="Arial"/>
          <w:sz w:val="20"/>
          <w:szCs w:val="20"/>
        </w:rPr>
        <w:t>se nahaja</w:t>
      </w:r>
      <w:r w:rsidR="001357FE" w:rsidRPr="00625D61">
        <w:rPr>
          <w:rFonts w:ascii="Arial" w:hAnsi="Arial" w:cs="Arial"/>
          <w:sz w:val="20"/>
          <w:szCs w:val="20"/>
        </w:rPr>
        <w:t xml:space="preserve"> </w:t>
      </w:r>
      <w:r w:rsidR="00310F8B" w:rsidRPr="00625D61">
        <w:rPr>
          <w:rFonts w:ascii="Arial" w:hAnsi="Arial" w:cs="Arial"/>
          <w:sz w:val="20"/>
          <w:szCs w:val="20"/>
        </w:rPr>
        <w:t xml:space="preserve">v </w:t>
      </w:r>
      <w:r w:rsidR="007759D3" w:rsidRPr="00625D61">
        <w:rPr>
          <w:rFonts w:ascii="Arial" w:hAnsi="Arial" w:cs="Arial"/>
          <w:sz w:val="20"/>
          <w:szCs w:val="20"/>
        </w:rPr>
        <w:t xml:space="preserve">naselju </w:t>
      </w:r>
      <w:r w:rsidR="007147A8" w:rsidRPr="00625D61">
        <w:rPr>
          <w:rFonts w:ascii="Arial" w:hAnsi="Arial" w:cs="Arial"/>
          <w:sz w:val="20"/>
          <w:szCs w:val="20"/>
        </w:rPr>
        <w:t>Volčja Draga (območje parka Lakeness)</w:t>
      </w:r>
      <w:r w:rsidR="00310F8B" w:rsidRPr="00625D61">
        <w:rPr>
          <w:rFonts w:ascii="Arial" w:hAnsi="Arial" w:cs="Arial"/>
          <w:sz w:val="20"/>
          <w:szCs w:val="20"/>
        </w:rPr>
        <w:t>.</w:t>
      </w:r>
      <w:r w:rsidR="00AF5418" w:rsidRPr="00625D61">
        <w:rPr>
          <w:rFonts w:ascii="Arial" w:hAnsi="Arial" w:cs="Arial"/>
          <w:sz w:val="20"/>
          <w:szCs w:val="20"/>
        </w:rPr>
        <w:t xml:space="preserve"> </w:t>
      </w:r>
    </w:p>
    <w:p w14:paraId="27D4637F" w14:textId="77777777" w:rsidR="003B63CF" w:rsidRPr="00B24B86" w:rsidRDefault="003B63CF" w:rsidP="00B24B86">
      <w:pPr>
        <w:jc w:val="both"/>
        <w:rPr>
          <w:rFonts w:ascii="Arial" w:hAnsi="Arial" w:cs="Arial"/>
          <w:sz w:val="20"/>
          <w:szCs w:val="20"/>
        </w:rPr>
      </w:pPr>
    </w:p>
    <w:p w14:paraId="60E75426" w14:textId="79F1B6B4" w:rsidR="00AF5418" w:rsidRPr="00625007" w:rsidRDefault="003B63CF" w:rsidP="003B63CF">
      <w:pPr>
        <w:jc w:val="both"/>
        <w:rPr>
          <w:rFonts w:ascii="Arial" w:hAnsi="Arial" w:cs="Arial"/>
          <w:sz w:val="20"/>
          <w:szCs w:val="20"/>
        </w:rPr>
      </w:pPr>
      <w:r w:rsidRPr="00625007">
        <w:rPr>
          <w:rFonts w:ascii="Arial" w:hAnsi="Arial" w:cs="Arial"/>
          <w:sz w:val="20"/>
          <w:szCs w:val="20"/>
        </w:rPr>
        <w:t xml:space="preserve">Predmet tega razpisa je </w:t>
      </w:r>
      <w:r w:rsidR="002F454D" w:rsidRPr="00625007">
        <w:rPr>
          <w:rFonts w:ascii="Arial" w:hAnsi="Arial" w:cs="Arial"/>
          <w:sz w:val="20"/>
          <w:szCs w:val="20"/>
        </w:rPr>
        <w:t xml:space="preserve">najem </w:t>
      </w:r>
      <w:r w:rsidR="00F74B60" w:rsidRPr="00625007">
        <w:rPr>
          <w:rFonts w:ascii="Arial" w:hAnsi="Arial" w:cs="Arial"/>
          <w:sz w:val="20"/>
          <w:szCs w:val="20"/>
        </w:rPr>
        <w:t>del</w:t>
      </w:r>
      <w:r w:rsidR="002F454D" w:rsidRPr="00625007">
        <w:rPr>
          <w:rFonts w:ascii="Arial" w:hAnsi="Arial" w:cs="Arial"/>
          <w:sz w:val="20"/>
          <w:szCs w:val="20"/>
        </w:rPr>
        <w:t>a</w:t>
      </w:r>
      <w:r w:rsidR="00F74B60" w:rsidRPr="00625007">
        <w:rPr>
          <w:rFonts w:ascii="Arial" w:hAnsi="Arial" w:cs="Arial"/>
          <w:sz w:val="20"/>
          <w:szCs w:val="20"/>
        </w:rPr>
        <w:t xml:space="preserve"> zemljišča parc.</w:t>
      </w:r>
      <w:r w:rsidR="00A91374" w:rsidRPr="00625007">
        <w:rPr>
          <w:rFonts w:ascii="Arial" w:hAnsi="Arial" w:cs="Arial"/>
          <w:sz w:val="20"/>
          <w:szCs w:val="20"/>
        </w:rPr>
        <w:t xml:space="preserve"> </w:t>
      </w:r>
      <w:r w:rsidR="00F74B60" w:rsidRPr="00625007">
        <w:rPr>
          <w:rFonts w:ascii="Arial" w:hAnsi="Arial" w:cs="Arial"/>
          <w:sz w:val="20"/>
          <w:szCs w:val="20"/>
        </w:rPr>
        <w:t xml:space="preserve">št.: 460/17 K.O. Bukovica kjer se nahajajo barski kontejner in wc kontejner. </w:t>
      </w:r>
      <w:r w:rsidR="002F454D" w:rsidRPr="00625007">
        <w:rPr>
          <w:rFonts w:ascii="Arial" w:hAnsi="Arial" w:cs="Arial"/>
          <w:sz w:val="20"/>
          <w:szCs w:val="20"/>
        </w:rPr>
        <w:t xml:space="preserve">Najemnik bo </w:t>
      </w:r>
      <w:r w:rsidR="00625007" w:rsidRPr="00625007">
        <w:rPr>
          <w:rFonts w:ascii="Arial" w:hAnsi="Arial" w:cs="Arial"/>
          <w:sz w:val="20"/>
          <w:szCs w:val="20"/>
        </w:rPr>
        <w:t xml:space="preserve">prevzel v upravljanje tudi </w:t>
      </w:r>
      <w:r w:rsidR="002F454D" w:rsidRPr="00625007">
        <w:rPr>
          <w:rFonts w:ascii="Arial" w:hAnsi="Arial" w:cs="Arial"/>
          <w:sz w:val="20"/>
          <w:szCs w:val="20"/>
        </w:rPr>
        <w:t>igrišče na mivki in igrišče za škuljo ter uporabnikom zaračunaval uporabnino v skladu s Cenikom o občasni uporabi igrišč in piknik prostora v parku Volčja Draga 00705-16/2024-1.</w:t>
      </w:r>
    </w:p>
    <w:p w14:paraId="629E1E0A" w14:textId="77777777" w:rsidR="00AF5418" w:rsidRDefault="00AF5418" w:rsidP="00AF5418">
      <w:pPr>
        <w:jc w:val="both"/>
        <w:rPr>
          <w:rFonts w:ascii="Arial" w:hAnsi="Arial" w:cs="Arial"/>
          <w:sz w:val="20"/>
          <w:szCs w:val="20"/>
        </w:rPr>
      </w:pPr>
    </w:p>
    <w:p w14:paraId="2F647B31" w14:textId="22A28E22" w:rsidR="00482A72" w:rsidRPr="00625D61" w:rsidRDefault="00482A72" w:rsidP="00AF54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zemljišča, ki je predmet najema je razviden iz priložene skice.</w:t>
      </w:r>
    </w:p>
    <w:p w14:paraId="4119D1C4" w14:textId="77777777" w:rsidR="00E56D80" w:rsidRDefault="00E56D80" w:rsidP="00BC2E72">
      <w:pPr>
        <w:jc w:val="both"/>
        <w:rPr>
          <w:rFonts w:ascii="Arial" w:hAnsi="Arial" w:cs="Arial"/>
          <w:sz w:val="20"/>
          <w:szCs w:val="20"/>
        </w:rPr>
      </w:pPr>
    </w:p>
    <w:p w14:paraId="538CD8B5" w14:textId="6147DB70" w:rsidR="003F659F" w:rsidRPr="00F15A47" w:rsidRDefault="000C02C5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Izhodiščna oz. n</w:t>
      </w:r>
      <w:r w:rsidR="00791187" w:rsidRPr="004F6323">
        <w:rPr>
          <w:rFonts w:ascii="Arial" w:hAnsi="Arial" w:cs="Arial"/>
          <w:b/>
          <w:sz w:val="20"/>
          <w:szCs w:val="20"/>
        </w:rPr>
        <w:t>ajnižja p</w:t>
      </w:r>
      <w:r w:rsidR="007361FC" w:rsidRPr="004F6323">
        <w:rPr>
          <w:rFonts w:ascii="Arial" w:hAnsi="Arial" w:cs="Arial"/>
          <w:b/>
          <w:sz w:val="20"/>
          <w:szCs w:val="20"/>
        </w:rPr>
        <w:t>onu</w:t>
      </w:r>
      <w:r w:rsidR="003F659F" w:rsidRPr="004F6323">
        <w:rPr>
          <w:rFonts w:ascii="Arial" w:hAnsi="Arial" w:cs="Arial"/>
          <w:b/>
          <w:sz w:val="20"/>
          <w:szCs w:val="20"/>
        </w:rPr>
        <w:t xml:space="preserve">dbena </w:t>
      </w:r>
      <w:r>
        <w:rPr>
          <w:rFonts w:ascii="Arial" w:hAnsi="Arial" w:cs="Arial"/>
          <w:b/>
          <w:sz w:val="20"/>
          <w:szCs w:val="20"/>
        </w:rPr>
        <w:t>vrednost</w:t>
      </w:r>
    </w:p>
    <w:p w14:paraId="668BA1F2" w14:textId="3F6C0959" w:rsidR="00CA632A" w:rsidRPr="00CA632A" w:rsidRDefault="00CA632A" w:rsidP="00BC2E7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A632A">
        <w:rPr>
          <w:rFonts w:ascii="Arial" w:hAnsi="Arial" w:cs="Arial"/>
          <w:sz w:val="20"/>
          <w:szCs w:val="20"/>
        </w:rPr>
        <w:br/>
      </w:r>
      <w:r w:rsidRPr="003359DC">
        <w:rPr>
          <w:rFonts w:ascii="Arial" w:hAnsi="Arial" w:cs="Arial"/>
          <w:sz w:val="20"/>
          <w:szCs w:val="20"/>
        </w:rPr>
        <w:t xml:space="preserve">Ponujena mesečna </w:t>
      </w:r>
      <w:r w:rsidR="00387E10" w:rsidRPr="003359DC">
        <w:rPr>
          <w:rFonts w:ascii="Arial" w:hAnsi="Arial" w:cs="Arial"/>
          <w:sz w:val="20"/>
          <w:szCs w:val="20"/>
        </w:rPr>
        <w:t xml:space="preserve">neto </w:t>
      </w:r>
      <w:r w:rsidRPr="003359DC">
        <w:rPr>
          <w:rFonts w:ascii="Arial" w:hAnsi="Arial" w:cs="Arial"/>
          <w:sz w:val="20"/>
          <w:szCs w:val="20"/>
        </w:rPr>
        <w:t xml:space="preserve">najemnina za najem nepremičnine ne sme biti nižja od </w:t>
      </w:r>
      <w:r w:rsidR="0080279E" w:rsidRPr="003359DC">
        <w:rPr>
          <w:rFonts w:ascii="Arial" w:hAnsi="Arial" w:cs="Arial"/>
          <w:sz w:val="20"/>
          <w:szCs w:val="20"/>
        </w:rPr>
        <w:t>4</w:t>
      </w:r>
      <w:r w:rsidR="003359DC" w:rsidRPr="003359DC">
        <w:rPr>
          <w:rFonts w:ascii="Arial" w:hAnsi="Arial" w:cs="Arial"/>
          <w:sz w:val="20"/>
          <w:szCs w:val="20"/>
        </w:rPr>
        <w:t>0</w:t>
      </w:r>
      <w:r w:rsidR="001D64F0" w:rsidRPr="003359DC">
        <w:rPr>
          <w:rFonts w:ascii="Arial" w:hAnsi="Arial" w:cs="Arial"/>
          <w:sz w:val="20"/>
          <w:szCs w:val="20"/>
        </w:rPr>
        <w:t>0</w:t>
      </w:r>
      <w:r w:rsidR="00904F8B" w:rsidRPr="003359DC">
        <w:rPr>
          <w:rFonts w:ascii="Arial" w:hAnsi="Arial" w:cs="Arial"/>
          <w:sz w:val="20"/>
          <w:szCs w:val="20"/>
        </w:rPr>
        <w:t>,</w:t>
      </w:r>
      <w:r w:rsidRPr="003359DC">
        <w:rPr>
          <w:rFonts w:ascii="Arial" w:hAnsi="Arial" w:cs="Arial"/>
          <w:sz w:val="20"/>
          <w:szCs w:val="20"/>
        </w:rPr>
        <w:t>00 EUR.</w:t>
      </w:r>
    </w:p>
    <w:p w14:paraId="6082307C" w14:textId="77777777" w:rsidR="00CA632A" w:rsidRDefault="00CA632A" w:rsidP="00CA632A">
      <w:pPr>
        <w:jc w:val="both"/>
        <w:rPr>
          <w:rFonts w:ascii="Arial" w:hAnsi="Arial" w:cs="Arial"/>
          <w:sz w:val="20"/>
        </w:rPr>
      </w:pPr>
      <w:r w:rsidRPr="000D497C">
        <w:rPr>
          <w:rFonts w:ascii="Arial" w:hAnsi="Arial" w:cs="Arial"/>
          <w:sz w:val="20"/>
        </w:rPr>
        <w:t>V skladu z določili Zakona o davku na dodano vrednost (Uradni list RS, št. 13/11 – uradno prečiščeno besedilo, 18/11, 78/11, 38/12, 83/12, 86/14, 90/15, 77/18, 59/19, 72/19, 196/21 – ZDOsk, 3/22, 29/22 – ZUOPDCE, 40/23 – ZDavPR-B in 122/23) se za najem nepremičnine ne obračunava DDV, zato v navedeni ceni ni upoštevan.</w:t>
      </w:r>
    </w:p>
    <w:p w14:paraId="0528E1C4" w14:textId="0D1E9B11" w:rsidR="00347D55" w:rsidRDefault="00347D55" w:rsidP="00CA632A">
      <w:pPr>
        <w:jc w:val="both"/>
        <w:rPr>
          <w:rFonts w:ascii="Arial" w:hAnsi="Arial" w:cs="Arial"/>
          <w:sz w:val="20"/>
        </w:rPr>
      </w:pPr>
      <w:r w:rsidRPr="0061684A">
        <w:rPr>
          <w:rFonts w:ascii="Arial" w:hAnsi="Arial" w:cs="Arial"/>
          <w:sz w:val="20"/>
        </w:rPr>
        <w:t>V ceni najemnine niso upoštevani obratovalni stroški</w:t>
      </w:r>
      <w:r w:rsidR="00CE269D">
        <w:rPr>
          <w:rFonts w:ascii="Arial" w:hAnsi="Arial" w:cs="Arial"/>
          <w:sz w:val="20"/>
        </w:rPr>
        <w:t>, ki bodo najemniku zaračunani posebej.</w:t>
      </w:r>
    </w:p>
    <w:p w14:paraId="4AA46AD8" w14:textId="1C836F8C" w:rsidR="002F454D" w:rsidRPr="000D497C" w:rsidRDefault="002F454D" w:rsidP="00CA632A">
      <w:pPr>
        <w:jc w:val="both"/>
        <w:rPr>
          <w:rFonts w:ascii="Arial" w:hAnsi="Arial" w:cs="Arial"/>
          <w:sz w:val="20"/>
        </w:rPr>
      </w:pPr>
    </w:p>
    <w:p w14:paraId="3F33D52C" w14:textId="77777777" w:rsidR="00CA632A" w:rsidRDefault="00CA632A" w:rsidP="00BC2E72">
      <w:pPr>
        <w:jc w:val="both"/>
        <w:rPr>
          <w:rFonts w:ascii="Arial" w:hAnsi="Arial" w:cs="Arial"/>
          <w:sz w:val="20"/>
          <w:szCs w:val="20"/>
        </w:rPr>
      </w:pPr>
    </w:p>
    <w:p w14:paraId="6DDEBA4B" w14:textId="06CCFB67" w:rsidR="00DD76C9" w:rsidRPr="004F6323" w:rsidRDefault="00DD76C9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Ponudba se odda na </w:t>
      </w:r>
      <w:r w:rsidR="003D54EC">
        <w:rPr>
          <w:rFonts w:ascii="Arial" w:hAnsi="Arial" w:cs="Arial"/>
          <w:sz w:val="20"/>
          <w:szCs w:val="20"/>
        </w:rPr>
        <w:t xml:space="preserve">priloženem </w:t>
      </w:r>
      <w:r w:rsidRPr="004F6323">
        <w:rPr>
          <w:rFonts w:ascii="Arial" w:hAnsi="Arial" w:cs="Arial"/>
          <w:sz w:val="20"/>
          <w:szCs w:val="20"/>
        </w:rPr>
        <w:t>obrazcu</w:t>
      </w:r>
      <w:r w:rsidR="003D54EC">
        <w:rPr>
          <w:rFonts w:ascii="Arial" w:hAnsi="Arial" w:cs="Arial"/>
          <w:sz w:val="20"/>
          <w:szCs w:val="20"/>
        </w:rPr>
        <w:t>.</w:t>
      </w:r>
    </w:p>
    <w:p w14:paraId="149DBE4B" w14:textId="41ECBACB" w:rsidR="003F659F" w:rsidRDefault="003F659F" w:rsidP="00BC2E72">
      <w:pPr>
        <w:jc w:val="both"/>
        <w:rPr>
          <w:rFonts w:ascii="Arial" w:hAnsi="Arial" w:cs="Arial"/>
          <w:sz w:val="20"/>
          <w:szCs w:val="20"/>
        </w:rPr>
      </w:pPr>
    </w:p>
    <w:p w14:paraId="0299FE38" w14:textId="1E9E9E3B" w:rsidR="007361FC" w:rsidRDefault="00F21539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 trajanja najema</w:t>
      </w:r>
    </w:p>
    <w:p w14:paraId="70CE9D04" w14:textId="12655A2F" w:rsidR="008953C2" w:rsidRPr="001D64F0" w:rsidRDefault="008953C2" w:rsidP="008953C2">
      <w:pPr>
        <w:jc w:val="both"/>
        <w:rPr>
          <w:rFonts w:ascii="Arial" w:hAnsi="Arial" w:cs="Arial"/>
          <w:sz w:val="20"/>
          <w:szCs w:val="20"/>
        </w:rPr>
      </w:pPr>
      <w:r w:rsidRPr="003359DC">
        <w:rPr>
          <w:rFonts w:ascii="Arial" w:hAnsi="Arial" w:cs="Arial"/>
          <w:sz w:val="20"/>
          <w:szCs w:val="20"/>
        </w:rPr>
        <w:t xml:space="preserve">Nepremičnina bo oddana v najem za </w:t>
      </w:r>
      <w:r w:rsidR="00467805" w:rsidRPr="003359DC">
        <w:rPr>
          <w:rFonts w:ascii="Arial" w:hAnsi="Arial" w:cs="Arial"/>
          <w:sz w:val="20"/>
          <w:szCs w:val="20"/>
        </w:rPr>
        <w:t xml:space="preserve">določen </w:t>
      </w:r>
      <w:r w:rsidRPr="003359DC">
        <w:rPr>
          <w:rFonts w:ascii="Arial" w:hAnsi="Arial" w:cs="Arial"/>
          <w:sz w:val="20"/>
          <w:szCs w:val="20"/>
        </w:rPr>
        <w:t xml:space="preserve">čas </w:t>
      </w:r>
      <w:r w:rsidR="003D54EC" w:rsidRPr="003359DC">
        <w:rPr>
          <w:rFonts w:ascii="Arial" w:hAnsi="Arial" w:cs="Arial"/>
          <w:sz w:val="20"/>
          <w:szCs w:val="20"/>
        </w:rPr>
        <w:t xml:space="preserve">in sicer </w:t>
      </w:r>
      <w:r w:rsidRPr="003359DC">
        <w:rPr>
          <w:rFonts w:ascii="Arial" w:hAnsi="Arial" w:cs="Arial"/>
          <w:sz w:val="20"/>
          <w:szCs w:val="20"/>
        </w:rPr>
        <w:t>od sklenitve pogodbe do 1. 9. 202</w:t>
      </w:r>
      <w:r w:rsidR="003359DC" w:rsidRPr="003359DC">
        <w:rPr>
          <w:rFonts w:ascii="Arial" w:hAnsi="Arial" w:cs="Arial"/>
          <w:sz w:val="20"/>
          <w:szCs w:val="20"/>
        </w:rPr>
        <w:t>5</w:t>
      </w:r>
      <w:r w:rsidR="00467805" w:rsidRPr="003359DC">
        <w:rPr>
          <w:rFonts w:ascii="Arial" w:hAnsi="Arial" w:cs="Arial"/>
          <w:sz w:val="20"/>
          <w:szCs w:val="20"/>
        </w:rPr>
        <w:t>, z možnostjo podaljšanja do</w:t>
      </w:r>
      <w:r w:rsidR="001D64F0" w:rsidRPr="003359DC">
        <w:rPr>
          <w:rFonts w:ascii="Arial" w:hAnsi="Arial" w:cs="Arial"/>
          <w:sz w:val="20"/>
          <w:szCs w:val="20"/>
        </w:rPr>
        <w:t xml:space="preserve"> 30. 9. 202</w:t>
      </w:r>
      <w:r w:rsidR="003359DC" w:rsidRPr="003359DC">
        <w:rPr>
          <w:rFonts w:ascii="Arial" w:hAnsi="Arial" w:cs="Arial"/>
          <w:sz w:val="20"/>
          <w:szCs w:val="20"/>
        </w:rPr>
        <w:t>5</w:t>
      </w:r>
      <w:r w:rsidR="001D64F0" w:rsidRPr="003359DC">
        <w:rPr>
          <w:rFonts w:ascii="Arial" w:hAnsi="Arial" w:cs="Arial"/>
          <w:sz w:val="20"/>
          <w:szCs w:val="20"/>
        </w:rPr>
        <w:t>.</w:t>
      </w:r>
    </w:p>
    <w:p w14:paraId="14122A69" w14:textId="77777777" w:rsidR="008953C2" w:rsidRPr="001D64F0" w:rsidRDefault="008953C2" w:rsidP="008953C2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6A1FB67" w14:textId="1E35C97F" w:rsidR="008953C2" w:rsidRDefault="008953C2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 rok plačila najemnine</w:t>
      </w:r>
    </w:p>
    <w:p w14:paraId="57F4A264" w14:textId="2D7E83AD" w:rsidR="008953C2" w:rsidRPr="008953C2" w:rsidRDefault="008953C2" w:rsidP="008953C2">
      <w:pPr>
        <w:jc w:val="both"/>
        <w:rPr>
          <w:rFonts w:ascii="Arial" w:hAnsi="Arial" w:cs="Arial"/>
          <w:sz w:val="20"/>
          <w:szCs w:val="20"/>
        </w:rPr>
      </w:pPr>
      <w:r w:rsidRPr="008953C2">
        <w:rPr>
          <w:rFonts w:ascii="Arial" w:hAnsi="Arial" w:cs="Arial"/>
          <w:sz w:val="20"/>
          <w:szCs w:val="20"/>
        </w:rPr>
        <w:t xml:space="preserve">Najemnino bo treba plačati v osmih dneh od izdaje računa, izdanega po najemni pogodbi. </w:t>
      </w:r>
      <w:r w:rsidR="000C1166">
        <w:rPr>
          <w:rFonts w:ascii="Arial" w:hAnsi="Arial" w:cs="Arial"/>
          <w:sz w:val="20"/>
          <w:szCs w:val="20"/>
        </w:rPr>
        <w:t xml:space="preserve">Obratovalni stroški se bodo obračunali posebej. </w:t>
      </w:r>
      <w:r w:rsidRPr="008953C2">
        <w:rPr>
          <w:rFonts w:ascii="Arial" w:hAnsi="Arial" w:cs="Arial"/>
          <w:sz w:val="20"/>
          <w:szCs w:val="20"/>
        </w:rPr>
        <w:t>Plačilo najemnine v roku iz najemne pogodbe je bistvena sestavina pogodbe.</w:t>
      </w:r>
    </w:p>
    <w:p w14:paraId="2B847010" w14:textId="77777777" w:rsidR="00F21539" w:rsidRPr="00F21539" w:rsidRDefault="00F21539" w:rsidP="00F21539">
      <w:pPr>
        <w:jc w:val="both"/>
        <w:rPr>
          <w:rFonts w:ascii="Arial" w:hAnsi="Arial" w:cs="Arial"/>
          <w:sz w:val="20"/>
          <w:szCs w:val="20"/>
        </w:rPr>
      </w:pPr>
      <w:bookmarkStart w:id="0" w:name="_Hlk77335615"/>
    </w:p>
    <w:bookmarkEnd w:id="0"/>
    <w:p w14:paraId="08365981" w14:textId="2CDBFE4E" w:rsidR="003F659F" w:rsidRPr="00F15A47" w:rsidRDefault="003F659F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Sklenitev pogodbe</w:t>
      </w:r>
    </w:p>
    <w:p w14:paraId="28146DC0" w14:textId="79105DD6" w:rsidR="007361FC" w:rsidRPr="004F6323" w:rsidRDefault="007361FC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V primeru, da bo več zainteresiranih ponudnikov, se</w:t>
      </w:r>
      <w:r w:rsidR="00BC0262">
        <w:rPr>
          <w:rFonts w:ascii="Arial" w:hAnsi="Arial" w:cs="Arial"/>
          <w:sz w:val="20"/>
          <w:szCs w:val="20"/>
        </w:rPr>
        <w:t xml:space="preserve"> lahko </w:t>
      </w:r>
      <w:r w:rsidRPr="004F6323">
        <w:rPr>
          <w:rFonts w:ascii="Arial" w:hAnsi="Arial" w:cs="Arial"/>
          <w:sz w:val="20"/>
          <w:szCs w:val="20"/>
        </w:rPr>
        <w:t>izvede pogajanje o ceni in drugih pogojih</w:t>
      </w:r>
      <w:r w:rsidR="003F659F" w:rsidRPr="004F6323">
        <w:rPr>
          <w:rFonts w:ascii="Arial" w:hAnsi="Arial" w:cs="Arial"/>
          <w:sz w:val="20"/>
          <w:szCs w:val="20"/>
        </w:rPr>
        <w:t xml:space="preserve"> </w:t>
      </w:r>
      <w:r w:rsidRPr="004F6323">
        <w:rPr>
          <w:rFonts w:ascii="Arial" w:hAnsi="Arial" w:cs="Arial"/>
          <w:sz w:val="20"/>
          <w:szCs w:val="20"/>
        </w:rPr>
        <w:t>pravnega posla.</w:t>
      </w:r>
    </w:p>
    <w:p w14:paraId="32C327F5" w14:textId="77777777" w:rsidR="00791187" w:rsidRPr="004F6323" w:rsidRDefault="00791187" w:rsidP="00BC2E72">
      <w:pPr>
        <w:jc w:val="both"/>
        <w:rPr>
          <w:rFonts w:ascii="Arial" w:hAnsi="Arial" w:cs="Arial"/>
          <w:sz w:val="20"/>
          <w:szCs w:val="20"/>
        </w:rPr>
      </w:pPr>
    </w:p>
    <w:p w14:paraId="03E0A73E" w14:textId="023FA898" w:rsidR="005144ED" w:rsidRPr="004F6323" w:rsidRDefault="005144ED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Pogodba mora biti sklenjena v roku 15 dni po pozivu organizatorja postopka </w:t>
      </w:r>
      <w:r w:rsidR="00467805">
        <w:rPr>
          <w:rFonts w:ascii="Arial" w:hAnsi="Arial" w:cs="Arial"/>
          <w:sz w:val="20"/>
          <w:szCs w:val="20"/>
        </w:rPr>
        <w:t>oddaje</w:t>
      </w:r>
      <w:r w:rsidRPr="004F6323">
        <w:rPr>
          <w:rFonts w:ascii="Arial" w:hAnsi="Arial" w:cs="Arial"/>
          <w:sz w:val="20"/>
          <w:szCs w:val="20"/>
        </w:rPr>
        <w:t>. V kolikor pogodba ni sklenjena v danem roku, lahko organizator odstopi od sklenitve posla.</w:t>
      </w:r>
    </w:p>
    <w:p w14:paraId="5C7CA2B4" w14:textId="77777777" w:rsidR="005144ED" w:rsidRPr="004F6323" w:rsidRDefault="005144ED" w:rsidP="00BC2E72">
      <w:pPr>
        <w:jc w:val="both"/>
        <w:rPr>
          <w:rFonts w:ascii="Arial" w:hAnsi="Arial" w:cs="Arial"/>
          <w:sz w:val="20"/>
          <w:szCs w:val="20"/>
        </w:rPr>
      </w:pPr>
    </w:p>
    <w:p w14:paraId="347AC189" w14:textId="10D9394D" w:rsidR="007361FC" w:rsidRPr="004F6323" w:rsidRDefault="007361FC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lastRenderedPageBreak/>
        <w:t>Nepremičnin</w:t>
      </w:r>
      <w:r w:rsidR="00D469A1">
        <w:rPr>
          <w:rFonts w:ascii="Arial" w:hAnsi="Arial" w:cs="Arial"/>
          <w:sz w:val="20"/>
          <w:szCs w:val="20"/>
        </w:rPr>
        <w:t>o</w:t>
      </w:r>
      <w:r w:rsidRPr="004F6323">
        <w:rPr>
          <w:rFonts w:ascii="Arial" w:hAnsi="Arial" w:cs="Arial"/>
          <w:sz w:val="20"/>
          <w:szCs w:val="20"/>
        </w:rPr>
        <w:t xml:space="preserve"> se </w:t>
      </w:r>
      <w:r w:rsidR="00FB3C65">
        <w:rPr>
          <w:rFonts w:ascii="Arial" w:hAnsi="Arial" w:cs="Arial"/>
          <w:sz w:val="20"/>
          <w:szCs w:val="20"/>
        </w:rPr>
        <w:t>oddaja</w:t>
      </w:r>
      <w:r w:rsidRPr="004F6323">
        <w:rPr>
          <w:rFonts w:ascii="Arial" w:hAnsi="Arial" w:cs="Arial"/>
          <w:sz w:val="20"/>
          <w:szCs w:val="20"/>
        </w:rPr>
        <w:t xml:space="preserve"> po načelu videno-</w:t>
      </w:r>
      <w:r w:rsidR="00FB3C65">
        <w:rPr>
          <w:rFonts w:ascii="Arial" w:hAnsi="Arial" w:cs="Arial"/>
          <w:sz w:val="20"/>
          <w:szCs w:val="20"/>
        </w:rPr>
        <w:t>najeto</w:t>
      </w:r>
      <w:r w:rsidRPr="004F6323">
        <w:rPr>
          <w:rFonts w:ascii="Arial" w:hAnsi="Arial" w:cs="Arial"/>
          <w:sz w:val="20"/>
          <w:szCs w:val="20"/>
        </w:rPr>
        <w:t>, zato mor</w:t>
      </w:r>
      <w:r w:rsidR="003F659F" w:rsidRPr="004F6323">
        <w:rPr>
          <w:rFonts w:ascii="Arial" w:hAnsi="Arial" w:cs="Arial"/>
          <w:sz w:val="20"/>
          <w:szCs w:val="20"/>
        </w:rPr>
        <w:t xml:space="preserve">ebitne reklamacije po sklenitvi </w:t>
      </w:r>
      <w:r w:rsidR="00FB3C65">
        <w:rPr>
          <w:rFonts w:ascii="Arial" w:hAnsi="Arial" w:cs="Arial"/>
          <w:sz w:val="20"/>
          <w:szCs w:val="20"/>
        </w:rPr>
        <w:t xml:space="preserve">najemne </w:t>
      </w:r>
      <w:r w:rsidRPr="004F6323">
        <w:rPr>
          <w:rFonts w:ascii="Arial" w:hAnsi="Arial" w:cs="Arial"/>
          <w:sz w:val="20"/>
          <w:szCs w:val="20"/>
        </w:rPr>
        <w:t xml:space="preserve">pogodbe ne bodo upoštevane. </w:t>
      </w:r>
    </w:p>
    <w:p w14:paraId="645F7F0E" w14:textId="5EB2F90D" w:rsidR="00791187" w:rsidRDefault="00791187" w:rsidP="00BC2E72">
      <w:pPr>
        <w:jc w:val="both"/>
        <w:rPr>
          <w:rFonts w:ascii="Arial" w:hAnsi="Arial" w:cs="Arial"/>
          <w:sz w:val="20"/>
          <w:szCs w:val="20"/>
        </w:rPr>
      </w:pPr>
    </w:p>
    <w:p w14:paraId="3E9A3791" w14:textId="77777777" w:rsidR="00791187" w:rsidRDefault="0079118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Drugi pogoji</w:t>
      </w:r>
    </w:p>
    <w:p w14:paraId="23364A2D" w14:textId="77777777" w:rsidR="00467805" w:rsidRDefault="00467805" w:rsidP="00467805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6EB4DF3" w14:textId="495E5FC0" w:rsidR="00904F8B" w:rsidRPr="00904F8B" w:rsidRDefault="007F5658" w:rsidP="007F56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Namen oddaje nepremičnine je poiskati najemnika, ki bo zagotovil:</w:t>
      </w:r>
    </w:p>
    <w:p w14:paraId="7BC109FF" w14:textId="5BACD7CD" w:rsidR="007F5658" w:rsidRPr="00904F8B" w:rsidRDefault="007F5658" w:rsidP="007F56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3359DC">
        <w:rPr>
          <w:rFonts w:ascii="Arial" w:hAnsi="Arial" w:cs="Arial"/>
          <w:color w:val="000000"/>
          <w:sz w:val="20"/>
          <w:szCs w:val="20"/>
          <w:lang w:eastAsia="sl-SI"/>
        </w:rPr>
        <w:t>- izvajanje gostinske ponudbe v bar kontejnerju</w:t>
      </w:r>
      <w:r w:rsidR="00904F8B" w:rsidRPr="003359DC">
        <w:rPr>
          <w:rFonts w:ascii="Arial" w:hAnsi="Arial" w:cs="Arial"/>
          <w:color w:val="000000"/>
          <w:sz w:val="20"/>
          <w:szCs w:val="20"/>
          <w:lang w:eastAsia="sl-SI"/>
        </w:rPr>
        <w:t xml:space="preserve"> v poletni sezoni (od </w:t>
      </w:r>
      <w:r w:rsidR="00AF1E48" w:rsidRPr="003359D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113161" w:rsidRPr="003359DC">
        <w:rPr>
          <w:rFonts w:ascii="Arial" w:hAnsi="Arial" w:cs="Arial"/>
          <w:color w:val="000000"/>
          <w:sz w:val="20"/>
          <w:szCs w:val="20"/>
          <w:lang w:eastAsia="sl-SI"/>
        </w:rPr>
        <w:t xml:space="preserve">podpisa pogodbe </w:t>
      </w:r>
      <w:r w:rsidR="00904F8B" w:rsidRPr="003359DC">
        <w:rPr>
          <w:rFonts w:ascii="Arial" w:hAnsi="Arial" w:cs="Arial"/>
          <w:color w:val="000000"/>
          <w:sz w:val="20"/>
          <w:szCs w:val="20"/>
          <w:lang w:eastAsia="sl-SI"/>
        </w:rPr>
        <w:t>do najmanj 1. 9. 202</w:t>
      </w:r>
      <w:r w:rsidR="003359DC" w:rsidRPr="003359DC">
        <w:rPr>
          <w:rFonts w:ascii="Arial" w:hAnsi="Arial" w:cs="Arial"/>
          <w:color w:val="000000"/>
          <w:sz w:val="20"/>
          <w:szCs w:val="20"/>
          <w:lang w:eastAsia="sl-SI"/>
        </w:rPr>
        <w:t>5</w:t>
      </w:r>
      <w:r w:rsidR="00904F8B" w:rsidRPr="003359DC">
        <w:rPr>
          <w:rFonts w:ascii="Arial" w:hAnsi="Arial" w:cs="Arial"/>
          <w:color w:val="000000"/>
          <w:sz w:val="20"/>
          <w:szCs w:val="20"/>
          <w:lang w:eastAsia="sl-SI"/>
        </w:rPr>
        <w:t>)</w:t>
      </w:r>
      <w:r w:rsidR="00904F8B"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vsak dan </w:t>
      </w:r>
      <w:r w:rsidR="00904F8B"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najmanj 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od 17h do 22h,</w:t>
      </w:r>
    </w:p>
    <w:p w14:paraId="05373BD9" w14:textId="3F4BEF7F" w:rsidR="00904F8B" w:rsidRDefault="00904F8B" w:rsidP="007F56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- organizacijo prireditev med poletno sezono, od tega; najmanj 6 otroških delavnic in najmanj 1 koncert z cca. 500 obiskovalcev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4455AB75" w14:textId="77777777" w:rsidR="00904F8B" w:rsidRDefault="00904F8B" w:rsidP="007F56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1394FD12" w14:textId="1AC61697" w:rsidR="007F5658" w:rsidRDefault="00904F8B" w:rsidP="00B871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Izbrani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najemnik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 se bo s podpisom pogodbe zavezal, da bo na zemljišč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u</w:t>
      </w:r>
      <w:r w:rsidR="00B871F5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skrbel za red in čistočo</w:t>
      </w:r>
      <w:r w:rsidR="00B871F5">
        <w:rPr>
          <w:rFonts w:ascii="Arial" w:hAnsi="Arial" w:cs="Arial"/>
          <w:color w:val="000000"/>
          <w:sz w:val="20"/>
          <w:szCs w:val="20"/>
          <w:lang w:eastAsia="sl-SI"/>
        </w:rPr>
        <w:t>, košnjo in urejenost vsega kar je predmet tega najema, kot izhaja iz točke 3.</w:t>
      </w:r>
    </w:p>
    <w:p w14:paraId="795619C3" w14:textId="77777777" w:rsidR="00B871F5" w:rsidRDefault="00B871F5" w:rsidP="00B871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8E2D4D9" w14:textId="77777777" w:rsidR="00B871F5" w:rsidRDefault="00B871F5" w:rsidP="00B871F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3355578" w14:textId="13E2B638" w:rsidR="00467805" w:rsidRDefault="00467805" w:rsidP="00467805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467805">
        <w:rPr>
          <w:rFonts w:ascii="Arial" w:hAnsi="Arial" w:cs="Arial"/>
          <w:b/>
          <w:sz w:val="20"/>
          <w:szCs w:val="20"/>
        </w:rPr>
        <w:t>Merila za izbiro najugodnejšega ponudnika</w:t>
      </w:r>
    </w:p>
    <w:p w14:paraId="495A612F" w14:textId="77777777" w:rsidR="00467805" w:rsidRPr="00467805" w:rsidRDefault="00467805" w:rsidP="00467805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773863D2" w14:textId="77777777" w:rsidR="00467805" w:rsidRPr="00467805" w:rsidRDefault="00467805" w:rsidP="00467805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1D0894A" w14:textId="77777777" w:rsid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Komisija bo vse ponudbe, ki bodo izpolnjevale razpisne pogoje, ocenila in razvrstila ob upoštevanju postavljenih meril za izbiro najugodnejšega ponudnika.</w:t>
      </w:r>
    </w:p>
    <w:p w14:paraId="045D8B6B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</w:p>
    <w:p w14:paraId="682FCBF9" w14:textId="37F2E558" w:rsidR="00467805" w:rsidRDefault="00467805" w:rsidP="004678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 xml:space="preserve">Najugodnejši ponudnik bo tisti, ki bo ponudil najvišjo </w:t>
      </w:r>
      <w:r w:rsidR="00387E10">
        <w:rPr>
          <w:rFonts w:ascii="Arial" w:hAnsi="Arial" w:cs="Arial"/>
          <w:sz w:val="20"/>
          <w:szCs w:val="20"/>
        </w:rPr>
        <w:t xml:space="preserve">mesečno neto najemnino </w:t>
      </w:r>
      <w:r w:rsidRPr="00467805">
        <w:rPr>
          <w:rFonts w:ascii="Arial" w:hAnsi="Arial" w:cs="Arial"/>
          <w:sz w:val="20"/>
          <w:szCs w:val="20"/>
        </w:rPr>
        <w:t xml:space="preserve">za mesečni najem ponujene nepremičnine, vendar najmanj v višini </w:t>
      </w:r>
      <w:r>
        <w:rPr>
          <w:rFonts w:ascii="Arial" w:hAnsi="Arial" w:cs="Arial"/>
          <w:sz w:val="20"/>
          <w:szCs w:val="20"/>
        </w:rPr>
        <w:t>izhodiščne vrednosti</w:t>
      </w:r>
      <w:r w:rsidRPr="00467805">
        <w:rPr>
          <w:rFonts w:ascii="Arial" w:hAnsi="Arial" w:cs="Arial"/>
          <w:sz w:val="20"/>
          <w:szCs w:val="20"/>
        </w:rPr>
        <w:t xml:space="preserve"> in hkrati najboljši program oz. najkvalitetnejšo ponudbo</w:t>
      </w:r>
      <w:r w:rsidR="007918F7">
        <w:rPr>
          <w:rFonts w:ascii="Arial" w:hAnsi="Arial" w:cs="Arial"/>
          <w:sz w:val="20"/>
          <w:szCs w:val="20"/>
        </w:rPr>
        <w:t xml:space="preserve"> prireditev in dogodkov, v skladu s pogoji navedenimi v 8. točki</w:t>
      </w:r>
      <w:r w:rsidR="004044B2">
        <w:rPr>
          <w:rFonts w:ascii="Arial" w:hAnsi="Arial" w:cs="Arial"/>
          <w:sz w:val="20"/>
          <w:szCs w:val="20"/>
        </w:rPr>
        <w:t xml:space="preserve"> tega razpisa</w:t>
      </w:r>
      <w:r w:rsidR="007918F7">
        <w:rPr>
          <w:rFonts w:ascii="Arial" w:hAnsi="Arial" w:cs="Arial"/>
          <w:sz w:val="20"/>
          <w:szCs w:val="20"/>
        </w:rPr>
        <w:t>.</w:t>
      </w:r>
    </w:p>
    <w:p w14:paraId="51208A2B" w14:textId="77777777" w:rsidR="00467805" w:rsidRPr="00467805" w:rsidRDefault="00467805" w:rsidP="004678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B10579" w14:textId="6595FCED" w:rsid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Občina Renče - Vogrsko si pridružuje pravico, da o izbiri najugodnejšega ponudnika, poleg višine ponujene najemnine odloča tudi program, ki se bo izvajal</w:t>
      </w:r>
      <w:r>
        <w:rPr>
          <w:rFonts w:ascii="Arial" w:hAnsi="Arial" w:cs="Arial"/>
          <w:sz w:val="20"/>
          <w:szCs w:val="20"/>
        </w:rPr>
        <w:t>.</w:t>
      </w:r>
      <w:r w:rsidRPr="00467805">
        <w:rPr>
          <w:rFonts w:ascii="Arial" w:hAnsi="Arial" w:cs="Arial"/>
          <w:sz w:val="20"/>
          <w:szCs w:val="20"/>
        </w:rPr>
        <w:t xml:space="preserve"> Razmerje med kriterijema je 50% za višino ponujene najemnine in 50% za program, oz. najkvalitetnejšo ponudbo</w:t>
      </w:r>
      <w:r>
        <w:rPr>
          <w:rFonts w:ascii="Arial" w:hAnsi="Arial" w:cs="Arial"/>
          <w:sz w:val="20"/>
          <w:szCs w:val="20"/>
        </w:rPr>
        <w:t xml:space="preserve"> prireditev in dogodkov.</w:t>
      </w:r>
    </w:p>
    <w:p w14:paraId="2F254268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</w:p>
    <w:p w14:paraId="7E2BA9A7" w14:textId="73880AAA" w:rsid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 xml:space="preserve">Komisija oceni program </w:t>
      </w:r>
      <w:r>
        <w:rPr>
          <w:rFonts w:ascii="Arial" w:hAnsi="Arial" w:cs="Arial"/>
          <w:sz w:val="20"/>
          <w:szCs w:val="20"/>
        </w:rPr>
        <w:t xml:space="preserve">prireditev in dogodkov </w:t>
      </w:r>
      <w:r w:rsidRPr="00467805">
        <w:rPr>
          <w:rFonts w:ascii="Arial" w:hAnsi="Arial" w:cs="Arial"/>
          <w:sz w:val="20"/>
          <w:szCs w:val="20"/>
        </w:rPr>
        <w:t>po sledečih kriterijih, in sicer:</w:t>
      </w:r>
      <w:r w:rsidR="0050570A">
        <w:rPr>
          <w:rFonts w:ascii="Arial" w:hAnsi="Arial" w:cs="Arial"/>
          <w:sz w:val="20"/>
          <w:szCs w:val="20"/>
        </w:rPr>
        <w:t xml:space="preserve"> </w:t>
      </w:r>
    </w:p>
    <w:p w14:paraId="2C2424AD" w14:textId="77777777" w:rsidR="00467805" w:rsidRPr="00CE269D" w:rsidRDefault="00467805" w:rsidP="00467805">
      <w:pPr>
        <w:jc w:val="both"/>
        <w:rPr>
          <w:rFonts w:ascii="Arial" w:hAnsi="Arial" w:cs="Arial"/>
          <w:sz w:val="20"/>
          <w:szCs w:val="20"/>
        </w:rPr>
      </w:pPr>
    </w:p>
    <w:p w14:paraId="6C185C6F" w14:textId="1F275315" w:rsidR="00467805" w:rsidRPr="00CE269D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CE269D">
        <w:rPr>
          <w:rFonts w:ascii="Arial" w:hAnsi="Arial" w:cs="Arial"/>
          <w:sz w:val="20"/>
          <w:szCs w:val="20"/>
        </w:rPr>
        <w:t xml:space="preserve">- </w:t>
      </w:r>
      <w:r w:rsidR="007E0377" w:rsidRPr="00CE269D">
        <w:rPr>
          <w:rFonts w:ascii="Arial" w:hAnsi="Arial" w:cs="Arial"/>
          <w:sz w:val="20"/>
          <w:szCs w:val="20"/>
        </w:rPr>
        <w:t>reference in dosedanje izkušnje ponudnika pri organizaciji oz. izvedbi podobnih dogodkov in prireditev</w:t>
      </w:r>
      <w:r w:rsidR="009230C7" w:rsidRPr="00CE269D">
        <w:rPr>
          <w:rFonts w:ascii="Arial" w:hAnsi="Arial" w:cs="Arial"/>
          <w:sz w:val="20"/>
          <w:szCs w:val="20"/>
        </w:rPr>
        <w:t xml:space="preserve"> -do 20 točk</w:t>
      </w:r>
    </w:p>
    <w:p w14:paraId="7D9EF665" w14:textId="14973EC6" w:rsidR="00467805" w:rsidRPr="00CE269D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CE269D">
        <w:rPr>
          <w:rFonts w:ascii="Arial" w:hAnsi="Arial" w:cs="Arial"/>
          <w:sz w:val="20"/>
          <w:szCs w:val="20"/>
        </w:rPr>
        <w:t xml:space="preserve">- </w:t>
      </w:r>
      <w:r w:rsidR="00436208" w:rsidRPr="00CE269D">
        <w:rPr>
          <w:rFonts w:ascii="Arial" w:hAnsi="Arial" w:cs="Arial"/>
          <w:sz w:val="20"/>
          <w:szCs w:val="20"/>
        </w:rPr>
        <w:t>število dogodkov namenjenih družinam, otrokom, mladostnikom</w:t>
      </w:r>
      <w:r w:rsidR="009230C7" w:rsidRPr="00CE269D">
        <w:rPr>
          <w:rFonts w:ascii="Arial" w:hAnsi="Arial" w:cs="Arial"/>
          <w:sz w:val="20"/>
          <w:szCs w:val="20"/>
        </w:rPr>
        <w:t xml:space="preserve"> -</w:t>
      </w:r>
      <w:r w:rsidR="00E83CA2" w:rsidRPr="00CE269D">
        <w:rPr>
          <w:rFonts w:ascii="Arial" w:hAnsi="Arial" w:cs="Arial"/>
          <w:sz w:val="20"/>
          <w:szCs w:val="20"/>
        </w:rPr>
        <w:t>do 15 točk</w:t>
      </w:r>
    </w:p>
    <w:p w14:paraId="450E05EE" w14:textId="14B77FAC" w:rsidR="0050570A" w:rsidRPr="00CE269D" w:rsidRDefault="0050570A" w:rsidP="0050570A">
      <w:pPr>
        <w:jc w:val="both"/>
        <w:rPr>
          <w:rFonts w:ascii="Arial" w:hAnsi="Arial" w:cs="Arial"/>
          <w:sz w:val="20"/>
          <w:szCs w:val="20"/>
        </w:rPr>
      </w:pPr>
      <w:r w:rsidRPr="00CE269D">
        <w:rPr>
          <w:rFonts w:ascii="Arial" w:hAnsi="Arial" w:cs="Arial"/>
          <w:sz w:val="20"/>
          <w:szCs w:val="20"/>
        </w:rPr>
        <w:t>- vsebina dogodkov oz. prireditev</w:t>
      </w:r>
      <w:r w:rsidR="00E83CA2" w:rsidRPr="00CE269D">
        <w:rPr>
          <w:rFonts w:ascii="Arial" w:hAnsi="Arial" w:cs="Arial"/>
          <w:sz w:val="20"/>
          <w:szCs w:val="20"/>
        </w:rPr>
        <w:t xml:space="preserve"> – do 15 točk</w:t>
      </w:r>
    </w:p>
    <w:p w14:paraId="74207C3E" w14:textId="46066423" w:rsidR="0050570A" w:rsidRPr="00CE269D" w:rsidRDefault="0050570A" w:rsidP="00467805">
      <w:pPr>
        <w:jc w:val="both"/>
        <w:rPr>
          <w:rFonts w:ascii="Arial" w:hAnsi="Arial" w:cs="Arial"/>
          <w:sz w:val="20"/>
          <w:szCs w:val="20"/>
        </w:rPr>
      </w:pPr>
    </w:p>
    <w:p w14:paraId="1EA6E285" w14:textId="77777777" w:rsidR="007E0377" w:rsidRPr="00467805" w:rsidRDefault="007E0377" w:rsidP="00467805">
      <w:pPr>
        <w:jc w:val="both"/>
        <w:rPr>
          <w:rFonts w:ascii="Arial" w:hAnsi="Arial" w:cs="Arial"/>
          <w:sz w:val="20"/>
          <w:szCs w:val="20"/>
        </w:rPr>
      </w:pPr>
    </w:p>
    <w:p w14:paraId="2A9B4F06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Najvišje možno število točk, ki jih lahko ponudnik dobi je 100 točk. Od tega 50 točk za višino ponujene najemnine in 50 točk za program.</w:t>
      </w:r>
    </w:p>
    <w:p w14:paraId="233364B6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</w:p>
    <w:p w14:paraId="05AB5132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Za najugodnejšega ponudnika bo izbran ponudnik, ki bo izpolnil vse razpisne pogoje in dosegel najvišje število točk.</w:t>
      </w:r>
    </w:p>
    <w:p w14:paraId="18568BB0" w14:textId="539F27FE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 xml:space="preserve">V primeru, če bi dva ali več ponudnikov dosegli enako najvišje število točk, bo Komisija z njima oziroma z njimi izvedla dodatna pogajanja in bo po teh izvedenih dodatnih pogajanjih za najugodnejšega ponudnika izbrala tistega, ki bo ponudil končno najvišjo </w:t>
      </w:r>
      <w:r w:rsidR="00387E10">
        <w:rPr>
          <w:rFonts w:ascii="Arial" w:hAnsi="Arial" w:cs="Arial"/>
          <w:sz w:val="20"/>
          <w:szCs w:val="20"/>
        </w:rPr>
        <w:t xml:space="preserve">neto </w:t>
      </w:r>
      <w:r w:rsidRPr="00467805">
        <w:rPr>
          <w:rFonts w:ascii="Arial" w:hAnsi="Arial" w:cs="Arial"/>
          <w:sz w:val="20"/>
          <w:szCs w:val="20"/>
        </w:rPr>
        <w:t>mesečno najemnino.</w:t>
      </w:r>
    </w:p>
    <w:p w14:paraId="34821725" w14:textId="77777777" w:rsidR="00FC0C55" w:rsidRDefault="00FC0C55" w:rsidP="00BC2E72">
      <w:pPr>
        <w:jc w:val="both"/>
        <w:rPr>
          <w:rFonts w:ascii="Arial" w:hAnsi="Arial" w:cs="Arial"/>
          <w:sz w:val="20"/>
          <w:szCs w:val="20"/>
        </w:rPr>
      </w:pPr>
    </w:p>
    <w:p w14:paraId="59BAE609" w14:textId="5055A2AF" w:rsidR="0071014E" w:rsidRDefault="0071014E" w:rsidP="00BC2E72">
      <w:pPr>
        <w:jc w:val="both"/>
        <w:rPr>
          <w:rFonts w:ascii="Arial" w:hAnsi="Arial" w:cs="Arial"/>
          <w:sz w:val="20"/>
          <w:szCs w:val="20"/>
        </w:rPr>
      </w:pPr>
    </w:p>
    <w:p w14:paraId="48D062DC" w14:textId="77777777" w:rsidR="007361FC" w:rsidRPr="004F6323" w:rsidRDefault="007361FC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Pod</w:t>
      </w:r>
      <w:r w:rsidR="003F659F" w:rsidRPr="004F6323">
        <w:rPr>
          <w:rFonts w:ascii="Arial" w:hAnsi="Arial" w:cs="Arial"/>
          <w:b/>
          <w:sz w:val="20"/>
          <w:szCs w:val="20"/>
        </w:rPr>
        <w:t>robnejši pogoji zbiranja ponudb</w:t>
      </w:r>
    </w:p>
    <w:p w14:paraId="6767A50E" w14:textId="3BA8DBA0" w:rsidR="009930A0" w:rsidRPr="004F6323" w:rsidRDefault="003F659F" w:rsidP="00BC2E72">
      <w:pPr>
        <w:pStyle w:val="Brezrazmikov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657935">
        <w:rPr>
          <w:rFonts w:ascii="Arial" w:hAnsi="Arial" w:cs="Arial"/>
          <w:sz w:val="20"/>
          <w:szCs w:val="20"/>
          <w:lang w:eastAsia="sl-SI"/>
        </w:rPr>
        <w:t xml:space="preserve">Ponudba se šteje za pravočasno, če jo organizator prejme </w:t>
      </w:r>
      <w:r w:rsidRPr="00657935">
        <w:rPr>
          <w:rFonts w:ascii="Arial" w:hAnsi="Arial" w:cs="Arial"/>
          <w:b/>
          <w:sz w:val="20"/>
          <w:szCs w:val="20"/>
          <w:lang w:eastAsia="sl-SI"/>
        </w:rPr>
        <w:t>najkasneje do</w:t>
      </w:r>
      <w:r w:rsidR="00130975" w:rsidRPr="00657935">
        <w:rPr>
          <w:rFonts w:ascii="Arial" w:hAnsi="Arial" w:cs="Arial"/>
          <w:b/>
          <w:sz w:val="20"/>
          <w:szCs w:val="20"/>
          <w:lang w:eastAsia="sl-SI"/>
        </w:rPr>
        <w:t xml:space="preserve"> </w:t>
      </w:r>
      <w:r w:rsidR="009E33BB">
        <w:rPr>
          <w:rFonts w:ascii="Arial" w:hAnsi="Arial" w:cs="Arial"/>
          <w:b/>
          <w:sz w:val="20"/>
          <w:szCs w:val="20"/>
          <w:lang w:eastAsia="sl-SI"/>
        </w:rPr>
        <w:t xml:space="preserve">vključno </w:t>
      </w:r>
      <w:r w:rsidR="00657935" w:rsidRPr="00657935">
        <w:rPr>
          <w:rFonts w:ascii="Arial" w:hAnsi="Arial" w:cs="Arial"/>
          <w:b/>
          <w:sz w:val="20"/>
          <w:szCs w:val="20"/>
          <w:lang w:eastAsia="sl-SI"/>
        </w:rPr>
        <w:t>19</w:t>
      </w:r>
      <w:r w:rsidR="00EF0786" w:rsidRPr="00657935">
        <w:rPr>
          <w:rFonts w:ascii="Arial" w:hAnsi="Arial" w:cs="Arial"/>
          <w:b/>
          <w:sz w:val="20"/>
          <w:szCs w:val="20"/>
          <w:lang w:eastAsia="sl-SI"/>
        </w:rPr>
        <w:t xml:space="preserve">. </w:t>
      </w:r>
      <w:r w:rsidR="00087722" w:rsidRPr="00657935">
        <w:rPr>
          <w:rFonts w:ascii="Arial" w:hAnsi="Arial" w:cs="Arial"/>
          <w:b/>
          <w:sz w:val="20"/>
          <w:szCs w:val="20"/>
          <w:lang w:eastAsia="sl-SI"/>
        </w:rPr>
        <w:t>5</w:t>
      </w:r>
      <w:r w:rsidR="00EF0786" w:rsidRPr="00657935">
        <w:rPr>
          <w:rFonts w:ascii="Arial" w:hAnsi="Arial" w:cs="Arial"/>
          <w:b/>
          <w:sz w:val="20"/>
          <w:szCs w:val="20"/>
          <w:lang w:eastAsia="sl-SI"/>
        </w:rPr>
        <w:t>. 202</w:t>
      </w:r>
      <w:r w:rsidR="00087722" w:rsidRPr="00657935">
        <w:rPr>
          <w:rFonts w:ascii="Arial" w:hAnsi="Arial" w:cs="Arial"/>
          <w:b/>
          <w:sz w:val="20"/>
          <w:szCs w:val="20"/>
          <w:lang w:eastAsia="sl-SI"/>
        </w:rPr>
        <w:t>5</w:t>
      </w:r>
      <w:r w:rsidRPr="00657935">
        <w:rPr>
          <w:rFonts w:ascii="Arial" w:hAnsi="Arial" w:cs="Arial"/>
          <w:b/>
          <w:sz w:val="20"/>
          <w:szCs w:val="20"/>
          <w:lang w:eastAsia="sl-SI"/>
        </w:rPr>
        <w:t xml:space="preserve"> do 12. ure</w:t>
      </w:r>
      <w:r w:rsidR="009930A0" w:rsidRPr="00657935">
        <w:rPr>
          <w:rFonts w:ascii="Arial" w:hAnsi="Arial" w:cs="Arial"/>
          <w:b/>
          <w:sz w:val="20"/>
          <w:szCs w:val="20"/>
          <w:lang w:eastAsia="sl-SI"/>
        </w:rPr>
        <w:t>:</w:t>
      </w:r>
    </w:p>
    <w:p w14:paraId="7CBDD316" w14:textId="2CA06CC6" w:rsidR="009930A0" w:rsidRPr="004F6323" w:rsidRDefault="003F659F" w:rsidP="00BC2E72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s </w:t>
      </w:r>
      <w:r w:rsidRPr="004F6323">
        <w:rPr>
          <w:rFonts w:ascii="Arial" w:hAnsi="Arial" w:cs="Arial"/>
          <w:sz w:val="20"/>
          <w:szCs w:val="20"/>
        </w:rPr>
        <w:t xml:space="preserve">priporočeno pošiljko na naslov: Občina </w:t>
      </w:r>
      <w:r w:rsidR="00681497">
        <w:rPr>
          <w:rFonts w:ascii="Arial" w:hAnsi="Arial" w:cs="Arial"/>
          <w:sz w:val="20"/>
          <w:szCs w:val="20"/>
        </w:rPr>
        <w:t>Renče–Vogrsko</w:t>
      </w:r>
      <w:r w:rsidRPr="004F6323">
        <w:rPr>
          <w:rFonts w:ascii="Arial" w:hAnsi="Arial" w:cs="Arial"/>
          <w:sz w:val="20"/>
          <w:szCs w:val="20"/>
        </w:rPr>
        <w:t>, Bukovica 43,5293 Volčja Draga</w:t>
      </w:r>
      <w:r w:rsidR="00257CB8" w:rsidRPr="004F6323">
        <w:rPr>
          <w:rFonts w:ascii="Arial" w:hAnsi="Arial" w:cs="Arial"/>
          <w:sz w:val="20"/>
          <w:szCs w:val="20"/>
        </w:rPr>
        <w:t>,</w:t>
      </w:r>
      <w:r w:rsidRPr="004F6323">
        <w:rPr>
          <w:rFonts w:ascii="Arial" w:hAnsi="Arial" w:cs="Arial"/>
          <w:sz w:val="20"/>
          <w:szCs w:val="20"/>
        </w:rPr>
        <w:t xml:space="preserve"> </w:t>
      </w:r>
    </w:p>
    <w:p w14:paraId="1957F632" w14:textId="086D30F2" w:rsidR="009930A0" w:rsidRPr="004F6323" w:rsidRDefault="003F659F" w:rsidP="00BC2E72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z osebno oddajo </w:t>
      </w:r>
      <w:r w:rsidR="00A35116">
        <w:rPr>
          <w:rFonts w:ascii="Arial" w:hAnsi="Arial" w:cs="Arial"/>
          <w:sz w:val="20"/>
          <w:szCs w:val="20"/>
        </w:rPr>
        <w:t>v sprejemni pisarni</w:t>
      </w:r>
      <w:r w:rsidRPr="004F6323">
        <w:rPr>
          <w:rFonts w:ascii="Arial" w:hAnsi="Arial" w:cs="Arial"/>
          <w:sz w:val="20"/>
          <w:szCs w:val="20"/>
        </w:rPr>
        <w:t xml:space="preserve"> Občine </w:t>
      </w:r>
      <w:r w:rsidR="00681497">
        <w:rPr>
          <w:rFonts w:ascii="Arial" w:hAnsi="Arial" w:cs="Arial"/>
          <w:sz w:val="20"/>
          <w:szCs w:val="20"/>
        </w:rPr>
        <w:t>Renče–Vogrsko</w:t>
      </w:r>
      <w:r w:rsidR="00F03D96" w:rsidRPr="004F6323">
        <w:rPr>
          <w:rFonts w:ascii="Arial" w:hAnsi="Arial" w:cs="Arial"/>
          <w:sz w:val="20"/>
          <w:szCs w:val="20"/>
        </w:rPr>
        <w:t xml:space="preserve">, Bukovica 43, 5293 Volčja </w:t>
      </w:r>
      <w:r w:rsidR="00D74AD7" w:rsidRPr="004F6323">
        <w:rPr>
          <w:rFonts w:ascii="Arial" w:hAnsi="Arial" w:cs="Arial"/>
          <w:sz w:val="20"/>
          <w:szCs w:val="20"/>
        </w:rPr>
        <w:t>Draga.</w:t>
      </w:r>
    </w:p>
    <w:p w14:paraId="533B7E40" w14:textId="77777777" w:rsidR="00404040" w:rsidRDefault="00404040" w:rsidP="00BC2E72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1BFD4A1" w14:textId="20E10C75" w:rsidR="00D251AA" w:rsidRPr="004F6323" w:rsidRDefault="00D251AA" w:rsidP="00BC2E72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Prijavo na namero je potrebno oddati na priloženem obrazcu</w:t>
      </w:r>
      <w:r w:rsidR="00FB3C65">
        <w:rPr>
          <w:rFonts w:ascii="Arial" w:hAnsi="Arial" w:cs="Arial"/>
          <w:sz w:val="20"/>
          <w:szCs w:val="20"/>
        </w:rPr>
        <w:t>.</w:t>
      </w:r>
      <w:r w:rsidR="007C0898" w:rsidRPr="004F6323">
        <w:rPr>
          <w:rFonts w:ascii="Arial" w:hAnsi="Arial" w:cs="Arial"/>
          <w:sz w:val="20"/>
          <w:szCs w:val="20"/>
        </w:rPr>
        <w:cr/>
      </w:r>
    </w:p>
    <w:p w14:paraId="474CFD94" w14:textId="4BE70B84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Na sprednji strani kuverte</w:t>
      </w:r>
      <w:r w:rsidR="007E2AB4">
        <w:rPr>
          <w:rFonts w:ascii="Arial" w:hAnsi="Arial" w:cs="Arial"/>
          <w:sz w:val="20"/>
          <w:szCs w:val="20"/>
        </w:rPr>
        <w:t xml:space="preserve"> oziroma v naslov elektronske pošte</w:t>
      </w:r>
      <w:r w:rsidRPr="004F6323">
        <w:rPr>
          <w:rFonts w:ascii="Arial" w:hAnsi="Arial" w:cs="Arial"/>
          <w:sz w:val="20"/>
          <w:szCs w:val="20"/>
        </w:rPr>
        <w:t xml:space="preserve"> se napiše</w:t>
      </w:r>
      <w:r w:rsidRPr="009E1003">
        <w:rPr>
          <w:rFonts w:ascii="Arial" w:hAnsi="Arial" w:cs="Arial"/>
          <w:b/>
          <w:bCs/>
          <w:sz w:val="20"/>
          <w:szCs w:val="20"/>
        </w:rPr>
        <w:t xml:space="preserve"> </w:t>
      </w:r>
      <w:r w:rsidR="00791187" w:rsidRPr="009E1003">
        <w:rPr>
          <w:rFonts w:ascii="Arial" w:hAnsi="Arial" w:cs="Arial"/>
          <w:b/>
          <w:bCs/>
          <w:sz w:val="20"/>
          <w:szCs w:val="20"/>
        </w:rPr>
        <w:t>»</w:t>
      </w:r>
      <w:r w:rsidR="00257CB8" w:rsidRPr="009E1003">
        <w:rPr>
          <w:rFonts w:ascii="Arial" w:hAnsi="Arial" w:cs="Arial"/>
          <w:b/>
          <w:bCs/>
          <w:sz w:val="20"/>
          <w:szCs w:val="20"/>
        </w:rPr>
        <w:t>N</w:t>
      </w:r>
      <w:r w:rsidR="00791187" w:rsidRPr="009E1003">
        <w:rPr>
          <w:rFonts w:ascii="Arial" w:hAnsi="Arial" w:cs="Arial"/>
          <w:b/>
          <w:bCs/>
          <w:sz w:val="20"/>
          <w:szCs w:val="20"/>
        </w:rPr>
        <w:t xml:space="preserve">amera o sklenitvi neposredne </w:t>
      </w:r>
      <w:r w:rsidR="00791187" w:rsidRPr="00EF0786">
        <w:rPr>
          <w:rFonts w:ascii="Arial" w:hAnsi="Arial" w:cs="Arial"/>
          <w:b/>
          <w:bCs/>
          <w:sz w:val="20"/>
          <w:szCs w:val="20"/>
        </w:rPr>
        <w:t>pogodbe št.</w:t>
      </w:r>
      <w:r w:rsidR="00E338C8" w:rsidRPr="00EF0786">
        <w:rPr>
          <w:rFonts w:ascii="Arial" w:hAnsi="Arial" w:cs="Arial"/>
          <w:b/>
          <w:bCs/>
          <w:sz w:val="20"/>
          <w:szCs w:val="20"/>
        </w:rPr>
        <w:t xml:space="preserve"> </w:t>
      </w:r>
      <w:r w:rsidR="00EF0786" w:rsidRPr="00EF0786">
        <w:rPr>
          <w:rFonts w:ascii="Arial" w:hAnsi="Arial" w:cs="Arial"/>
          <w:b/>
          <w:bCs/>
          <w:sz w:val="20"/>
          <w:szCs w:val="20"/>
        </w:rPr>
        <w:t>3532-</w:t>
      </w:r>
      <w:r w:rsidR="00087722">
        <w:rPr>
          <w:rFonts w:ascii="Arial" w:hAnsi="Arial" w:cs="Arial"/>
          <w:b/>
          <w:bCs/>
          <w:sz w:val="20"/>
          <w:szCs w:val="20"/>
        </w:rPr>
        <w:t>2</w:t>
      </w:r>
      <w:r w:rsidR="00EF0786" w:rsidRPr="00EF0786">
        <w:rPr>
          <w:rFonts w:ascii="Arial" w:hAnsi="Arial" w:cs="Arial"/>
          <w:b/>
          <w:bCs/>
          <w:sz w:val="20"/>
          <w:szCs w:val="20"/>
        </w:rPr>
        <w:t>/202</w:t>
      </w:r>
      <w:r w:rsidR="00087722">
        <w:rPr>
          <w:rFonts w:ascii="Arial" w:hAnsi="Arial" w:cs="Arial"/>
          <w:b/>
          <w:bCs/>
          <w:sz w:val="20"/>
          <w:szCs w:val="20"/>
        </w:rPr>
        <w:t>5</w:t>
      </w:r>
      <w:r w:rsidR="00263BE1" w:rsidRPr="00EF0786">
        <w:rPr>
          <w:rFonts w:ascii="Arial" w:hAnsi="Arial" w:cs="Arial"/>
          <w:b/>
          <w:bCs/>
          <w:sz w:val="20"/>
          <w:szCs w:val="20"/>
        </w:rPr>
        <w:t>-</w:t>
      </w:r>
      <w:r w:rsidR="00B11BEA" w:rsidRPr="00EF0786">
        <w:rPr>
          <w:rFonts w:ascii="Arial" w:hAnsi="Arial" w:cs="Arial"/>
          <w:b/>
          <w:bCs/>
          <w:sz w:val="20"/>
          <w:szCs w:val="20"/>
        </w:rPr>
        <w:t>ne odpiraj«</w:t>
      </w:r>
      <w:r w:rsidRPr="00EF0786">
        <w:rPr>
          <w:rFonts w:ascii="Arial" w:hAnsi="Arial" w:cs="Arial"/>
          <w:b/>
          <w:bCs/>
          <w:sz w:val="20"/>
          <w:szCs w:val="20"/>
        </w:rPr>
        <w:t>.</w:t>
      </w:r>
    </w:p>
    <w:p w14:paraId="6FA8EF7A" w14:textId="77777777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EF81DEC" w14:textId="77777777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Ponudbe, predložene po izteku roka</w:t>
      </w:r>
      <w:r w:rsidR="00F03D96" w:rsidRPr="004F6323">
        <w:rPr>
          <w:rFonts w:ascii="Arial" w:hAnsi="Arial" w:cs="Arial"/>
          <w:sz w:val="20"/>
          <w:szCs w:val="20"/>
        </w:rPr>
        <w:t>,</w:t>
      </w:r>
      <w:r w:rsidRPr="004F6323">
        <w:rPr>
          <w:rFonts w:ascii="Arial" w:hAnsi="Arial" w:cs="Arial"/>
          <w:sz w:val="20"/>
          <w:szCs w:val="20"/>
        </w:rPr>
        <w:t xml:space="preserve"> bodo izločene iz postopka.</w:t>
      </w:r>
    </w:p>
    <w:p w14:paraId="4FA0B14A" w14:textId="77777777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2BE3374" w14:textId="77777777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lastRenderedPageBreak/>
        <w:t xml:space="preserve">Prepozno prispele ponudbe, ponudbe </w:t>
      </w:r>
      <w:r w:rsidR="00791187" w:rsidRPr="004F6323">
        <w:rPr>
          <w:rFonts w:ascii="Arial" w:hAnsi="Arial" w:cs="Arial"/>
          <w:sz w:val="20"/>
          <w:szCs w:val="20"/>
          <w:lang w:eastAsia="sl-SI"/>
        </w:rPr>
        <w:t>pod ponudbeno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 ceno in ponudbe, ki ne bodo izpolnjevale vseh razpisnih in drugih pogojev, ne bodo upoštevane. Ponudbe, ki bodo prispele po roku za oddajo ponudb, bodo zapečatene vrnjene ponudniku. </w:t>
      </w:r>
    </w:p>
    <w:p w14:paraId="35C8E599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71CED1B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>Odpiranje ponudb ne bo javno.</w:t>
      </w:r>
    </w:p>
    <w:p w14:paraId="2BC10C70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806E042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>Ponudniki bodo o rezultatih zbiranja ponudb obveščeni na njihov elektronski naslov oziroma po pošti najkasneje 7 dni po zaključenem odpiranju ponudb.</w:t>
      </w:r>
    </w:p>
    <w:p w14:paraId="2AD606F7" w14:textId="25C15011" w:rsidR="00791187" w:rsidRDefault="00791187" w:rsidP="00BC2E72">
      <w:pPr>
        <w:jc w:val="both"/>
        <w:rPr>
          <w:rFonts w:ascii="Arial" w:hAnsi="Arial" w:cs="Arial"/>
          <w:sz w:val="20"/>
          <w:szCs w:val="20"/>
        </w:rPr>
      </w:pPr>
    </w:p>
    <w:p w14:paraId="6FD5F40A" w14:textId="77777777" w:rsidR="00791187" w:rsidRPr="004F6323" w:rsidRDefault="0079118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4F6323">
        <w:rPr>
          <w:rFonts w:ascii="Arial" w:hAnsi="Arial" w:cs="Arial"/>
          <w:b/>
          <w:sz w:val="20"/>
          <w:szCs w:val="20"/>
          <w:lang w:eastAsia="sl-SI"/>
        </w:rPr>
        <w:t>Varstvo osebnih podatkov</w:t>
      </w:r>
    </w:p>
    <w:p w14:paraId="302D9E8F" w14:textId="7656F573" w:rsidR="00552F9E" w:rsidRDefault="00791187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4B16CB">
        <w:rPr>
          <w:rFonts w:ascii="Arial" w:hAnsi="Arial" w:cs="Arial"/>
          <w:sz w:val="20"/>
          <w:szCs w:val="20"/>
          <w:lang w:eastAsia="sl-SI"/>
        </w:rPr>
        <w:t xml:space="preserve">Občina </w:t>
      </w:r>
      <w:r w:rsidR="00681497">
        <w:rPr>
          <w:rFonts w:ascii="Arial" w:hAnsi="Arial" w:cs="Arial"/>
          <w:sz w:val="20"/>
          <w:szCs w:val="20"/>
          <w:lang w:eastAsia="sl-SI"/>
        </w:rPr>
        <w:t>Renče–Vogrsko</w:t>
      </w:r>
      <w:r w:rsidRPr="004B16CB">
        <w:rPr>
          <w:rFonts w:ascii="Arial" w:hAnsi="Arial" w:cs="Arial"/>
          <w:sz w:val="20"/>
          <w:szCs w:val="20"/>
          <w:lang w:eastAsia="sl-SI"/>
        </w:rPr>
        <w:t xml:space="preserve"> bo osebne podatke obdelovala za namen izvedbe postopka </w:t>
      </w:r>
      <w:r w:rsidR="00FB3C65">
        <w:rPr>
          <w:rFonts w:ascii="Arial" w:hAnsi="Arial" w:cs="Arial"/>
          <w:sz w:val="20"/>
          <w:szCs w:val="20"/>
          <w:lang w:eastAsia="sl-SI"/>
        </w:rPr>
        <w:t>oddaje v najem n</w:t>
      </w:r>
      <w:r w:rsidRPr="004B16CB">
        <w:rPr>
          <w:rFonts w:ascii="Arial" w:hAnsi="Arial" w:cs="Arial"/>
          <w:sz w:val="20"/>
          <w:szCs w:val="20"/>
          <w:lang w:eastAsia="sl-SI"/>
        </w:rPr>
        <w:t>epremičnega premoženja z metodo neposredne pogodbe na podlagi Zakon</w:t>
      </w:r>
      <w:r w:rsidR="00D74AD7" w:rsidRPr="004B16CB">
        <w:rPr>
          <w:rFonts w:ascii="Arial" w:hAnsi="Arial" w:cs="Arial"/>
          <w:sz w:val="20"/>
          <w:szCs w:val="20"/>
          <w:lang w:eastAsia="sl-SI"/>
        </w:rPr>
        <w:t>a</w:t>
      </w:r>
      <w:r w:rsidRPr="004B16CB">
        <w:rPr>
          <w:rFonts w:ascii="Arial" w:hAnsi="Arial" w:cs="Arial"/>
          <w:sz w:val="20"/>
          <w:szCs w:val="20"/>
          <w:lang w:eastAsia="sl-SI"/>
        </w:rPr>
        <w:t xml:space="preserve"> o stvarnem premoženju države in samoupravnih lokalnih skupnosti (Uradni list RS, št. 11/18 in 79/18) in sklenjene pogodbe.</w:t>
      </w:r>
      <w:r w:rsidR="00E12A44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6C6A008D" w14:textId="77777777" w:rsidR="00552F9E" w:rsidRDefault="00552F9E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0859CB7" w14:textId="77777777" w:rsidR="005B3630" w:rsidRPr="005B3630" w:rsidRDefault="005B3630" w:rsidP="005B3630">
      <w:pPr>
        <w:pStyle w:val="Brezrazmikov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B3630">
        <w:rPr>
          <w:rFonts w:ascii="Arial" w:eastAsia="Times New Roman" w:hAnsi="Arial" w:cs="Arial"/>
          <w:sz w:val="20"/>
          <w:szCs w:val="20"/>
          <w:lang w:eastAsia="sl-SI"/>
        </w:rPr>
        <w:t>Osebne podatke se obdeluje skladno z Uredbo EU 2016/679 Evropskega parlamenta in Sveta z dne 27. aprila</w:t>
      </w:r>
    </w:p>
    <w:p w14:paraId="6C9A4490" w14:textId="2D9EBF6D" w:rsidR="005B3630" w:rsidRPr="005B3630" w:rsidRDefault="005B3630" w:rsidP="005B3630">
      <w:pPr>
        <w:pStyle w:val="Brezrazmikov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B3630">
        <w:rPr>
          <w:rFonts w:ascii="Arial" w:eastAsia="Times New Roman" w:hAnsi="Arial" w:cs="Arial"/>
          <w:sz w:val="20"/>
          <w:szCs w:val="20"/>
          <w:lang w:eastAsia="sl-SI"/>
        </w:rPr>
        <w:t>2016 o varstvu posameznikov pri obdelavi osebnih podatkov in o prostem pretoku takih podatkov ter o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razveljavitvi Direktive 95/46/ES (Splošna uredba o varstvu osebnih podatkov - GDPR) in nacionalnimi predpisi o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varstvu osebnih podatkov (ZVOP).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Občina bo hranila in varovala osebne podatke skladno z roki določenimi v Enotnem načrtu klasifikacijskih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znakov z roki hrambe v Občini Renče-Vogrsko in na primeren način, tako da ne bo prišlo do morebitnih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neupravičenih razkritij podatkov nepooblaščenim osebam. Občina bo omogočila obdelavo oziroma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posredovanje osebnih podatkov izključno naslednjim pooblaščenim uporabnikom (pooblaščeni zaposleni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občine, pooblaščene osebe, ki obdelujejo osebne podatke pri pogodbenem obdelovalcu občine, osebe, ki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izkažejo pooblastilo za dostop do osebnih podatkov v okviru zakona oziroma podzakonskih predpisov).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Občina ne uporablja avtomatiziranega sprejemanja odločitev, vključno z oblikovanjem profilov.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Posameznik ima pravico privolitev kadarkoli pisno preklicati; izjavo o preklicu privolitve posreduje na naslov: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Bukovica 43 5293 Volčja Draga ali na elektronski naslov: info@rence-vogrsko.si. Na enak način lahko zahteva</w:t>
      </w:r>
    </w:p>
    <w:p w14:paraId="01AD9FB0" w14:textId="1872FEC3" w:rsidR="00A90D56" w:rsidRDefault="005B3630" w:rsidP="005B3630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5B3630">
        <w:rPr>
          <w:rFonts w:ascii="Arial" w:eastAsia="Times New Roman" w:hAnsi="Arial" w:cs="Arial"/>
          <w:sz w:val="20"/>
          <w:szCs w:val="20"/>
          <w:lang w:eastAsia="sl-SI"/>
        </w:rPr>
        <w:t>tudi dostop do podatkov, ki se nanašajo nanj, uveljavlja pravico do popravka ali izbrisa osebnih podatkov,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omejitve obdelave, ugovora obdelavi in prenosljivosti podatkov.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Pooblaščena oseba za varstvo osebnih podatkov je dr. Miha Dvojmoč in je dosegljiv na e-naslovu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miha.dvojmoc@infocenter.si ali tel: 031 692 524.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Obveščamo vas, da imate v zvezi z obdelavo svojih osebnih podatkov pravico do vložitve pritožbe pri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nadzornem organu, ki je: Informacijski pooblaščenec, Zaloška 59, Ljubljana.</w:t>
      </w:r>
    </w:p>
    <w:p w14:paraId="1FCFB929" w14:textId="77777777" w:rsidR="005F14C8" w:rsidRDefault="005F14C8" w:rsidP="00A90D56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1D74225" w14:textId="77777777" w:rsidR="00791187" w:rsidRPr="004F6323" w:rsidRDefault="0079118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4F6323">
        <w:rPr>
          <w:rFonts w:ascii="Arial" w:hAnsi="Arial" w:cs="Arial"/>
          <w:b/>
          <w:sz w:val="20"/>
          <w:szCs w:val="20"/>
          <w:lang w:eastAsia="sl-SI"/>
        </w:rPr>
        <w:t xml:space="preserve"> Informacije in ogled</w:t>
      </w:r>
    </w:p>
    <w:p w14:paraId="629F00D5" w14:textId="6F0CAD5F" w:rsidR="00150BE8" w:rsidRDefault="0079118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Podrobnejše informacije v zvezi s to objavo lahko vsi zainteresirani dobijo na tel. št. 05/33 84 </w:t>
      </w:r>
      <w:r w:rsidR="00004F8D">
        <w:rPr>
          <w:rFonts w:ascii="Arial" w:hAnsi="Arial" w:cs="Arial"/>
          <w:sz w:val="20"/>
          <w:szCs w:val="20"/>
          <w:lang w:eastAsia="sl-SI"/>
        </w:rPr>
        <w:t>500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. </w:t>
      </w:r>
    </w:p>
    <w:p w14:paraId="747901BE" w14:textId="74CC7485" w:rsidR="00791187" w:rsidRPr="004F6323" w:rsidRDefault="0079118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Ogled </w:t>
      </w:r>
      <w:r w:rsidR="00CB0EE7" w:rsidRPr="004F6323">
        <w:rPr>
          <w:rFonts w:ascii="Arial" w:hAnsi="Arial" w:cs="Arial"/>
          <w:sz w:val="20"/>
          <w:szCs w:val="20"/>
          <w:lang w:eastAsia="sl-SI"/>
        </w:rPr>
        <w:t>nepremičnine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 je mo</w:t>
      </w:r>
      <w:r w:rsidR="00810214" w:rsidRPr="004F6323">
        <w:rPr>
          <w:rFonts w:ascii="Arial" w:hAnsi="Arial" w:cs="Arial"/>
          <w:sz w:val="20"/>
          <w:szCs w:val="20"/>
          <w:lang w:eastAsia="sl-SI"/>
        </w:rPr>
        <w:t xml:space="preserve">žen izključno 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po predhodnem dogovoru. </w:t>
      </w:r>
    </w:p>
    <w:p w14:paraId="28CFC156" w14:textId="37E575E9" w:rsidR="00791187" w:rsidRPr="004F6323" w:rsidRDefault="0079118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To javno zbiranje se objavi na spletni strani Občine </w:t>
      </w:r>
      <w:r w:rsidR="00681497">
        <w:rPr>
          <w:rFonts w:ascii="Arial" w:hAnsi="Arial" w:cs="Arial"/>
          <w:sz w:val="20"/>
          <w:szCs w:val="20"/>
          <w:lang w:eastAsia="sl-SI"/>
        </w:rPr>
        <w:t>Renče–Vogrsko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: </w:t>
      </w:r>
      <w:hyperlink r:id="rId7" w:history="1">
        <w:r w:rsidRPr="00B11BEA">
          <w:rPr>
            <w:rStyle w:val="Hiperpovezava"/>
            <w:rFonts w:ascii="Arial" w:hAnsi="Arial" w:cs="Arial"/>
            <w:color w:val="auto"/>
            <w:sz w:val="20"/>
            <w:szCs w:val="20"/>
            <w:lang w:eastAsia="sl-SI"/>
          </w:rPr>
          <w:t>www.rence-vogrsko.si</w:t>
        </w:r>
      </w:hyperlink>
      <w:r w:rsidRPr="00B11BEA">
        <w:rPr>
          <w:rFonts w:ascii="Arial" w:hAnsi="Arial" w:cs="Arial"/>
          <w:sz w:val="20"/>
          <w:szCs w:val="20"/>
          <w:u w:val="single"/>
          <w:lang w:eastAsia="sl-SI"/>
        </w:rPr>
        <w:t>.</w:t>
      </w:r>
    </w:p>
    <w:p w14:paraId="4538CAB9" w14:textId="66E2742F" w:rsidR="00CB0EE7" w:rsidRDefault="00CB0EE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EC5E3D0" w14:textId="26F644E9" w:rsidR="00CB0EE7" w:rsidRPr="004F6323" w:rsidRDefault="00CB0EE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 Občina </w:t>
      </w:r>
      <w:r w:rsidR="00681497">
        <w:rPr>
          <w:rFonts w:ascii="Arial" w:hAnsi="Arial" w:cs="Arial"/>
          <w:sz w:val="20"/>
          <w:szCs w:val="20"/>
        </w:rPr>
        <w:t>Renče–Vogrsko</w:t>
      </w:r>
      <w:r w:rsidRPr="004F6323">
        <w:rPr>
          <w:rFonts w:ascii="Arial" w:hAnsi="Arial" w:cs="Arial"/>
          <w:sz w:val="20"/>
          <w:szCs w:val="20"/>
        </w:rPr>
        <w:t xml:space="preserve"> lahko začeti postopek do sklenitve pravnega posla (pogodbe) kadarkoli ustavi.</w:t>
      </w:r>
    </w:p>
    <w:p w14:paraId="79D05645" w14:textId="388B6941" w:rsidR="00D251AA" w:rsidRDefault="00D251AA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751A5E6" w14:textId="77777777" w:rsidR="008006A3" w:rsidRDefault="008006A3" w:rsidP="00BC2E72">
      <w:pPr>
        <w:pStyle w:val="Brezrazmikov"/>
        <w:rPr>
          <w:rFonts w:ascii="Arial" w:hAnsi="Arial" w:cs="Arial"/>
          <w:sz w:val="20"/>
          <w:szCs w:val="20"/>
          <w:lang w:eastAsia="sl-SI"/>
        </w:rPr>
      </w:pPr>
    </w:p>
    <w:p w14:paraId="2BE44A3A" w14:textId="15401382" w:rsidR="00791187" w:rsidRPr="00B11BEA" w:rsidRDefault="00791187" w:rsidP="00BC2E72">
      <w:pPr>
        <w:pStyle w:val="Brezrazmikov"/>
        <w:ind w:left="5664" w:firstLine="6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Tarik Žigon</w:t>
      </w:r>
      <w:r w:rsidR="001D4A12">
        <w:rPr>
          <w:rFonts w:ascii="Arial" w:hAnsi="Arial" w:cs="Arial"/>
          <w:b/>
          <w:sz w:val="20"/>
          <w:szCs w:val="20"/>
        </w:rPr>
        <w:t xml:space="preserve"> l.r.</w:t>
      </w:r>
      <w:r w:rsidR="00B11BEA">
        <w:rPr>
          <w:rFonts w:ascii="Arial" w:hAnsi="Arial" w:cs="Arial"/>
          <w:b/>
          <w:sz w:val="20"/>
          <w:szCs w:val="20"/>
        </w:rPr>
        <w:br/>
      </w:r>
      <w:r w:rsidR="001C44B1">
        <w:rPr>
          <w:rFonts w:ascii="Arial" w:hAnsi="Arial" w:cs="Arial"/>
          <w:b/>
          <w:sz w:val="20"/>
          <w:szCs w:val="20"/>
        </w:rPr>
        <w:t xml:space="preserve">   </w:t>
      </w:r>
      <w:r w:rsidRPr="00B11BEA">
        <w:rPr>
          <w:rFonts w:ascii="Arial" w:hAnsi="Arial" w:cs="Arial"/>
          <w:b/>
          <w:sz w:val="20"/>
          <w:szCs w:val="20"/>
        </w:rPr>
        <w:t>Župan</w:t>
      </w:r>
    </w:p>
    <w:sectPr w:rsidR="00791187" w:rsidRPr="00B11BEA" w:rsidSect="00724003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4183" w14:textId="77777777" w:rsidR="00003E60" w:rsidRDefault="00003E60">
      <w:r>
        <w:separator/>
      </w:r>
    </w:p>
  </w:endnote>
  <w:endnote w:type="continuationSeparator" w:id="0">
    <w:p w14:paraId="01323F85" w14:textId="77777777" w:rsidR="00003E60" w:rsidRDefault="0000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B85A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C974" w14:textId="2BDE7243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</w:t>
    </w:r>
    <w:r>
      <w:rPr>
        <w:b/>
        <w:color w:val="FF0000"/>
      </w:rPr>
      <w:t>_____________________________</w:t>
    </w:r>
  </w:p>
  <w:p w14:paraId="79903297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FBF0" w14:textId="77777777" w:rsidR="00003E60" w:rsidRDefault="00003E60">
      <w:r>
        <w:separator/>
      </w:r>
    </w:p>
  </w:footnote>
  <w:footnote w:type="continuationSeparator" w:id="0">
    <w:p w14:paraId="19223FA4" w14:textId="77777777" w:rsidR="00003E60" w:rsidRDefault="0000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0103" w14:textId="77777777" w:rsidR="003A6DC2" w:rsidRDefault="00357E51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426D3150" wp14:editId="7209A5B2">
          <wp:extent cx="18859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BBA43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411584F1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0C2"/>
    <w:multiLevelType w:val="hybridMultilevel"/>
    <w:tmpl w:val="897852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16E1"/>
    <w:multiLevelType w:val="hybridMultilevel"/>
    <w:tmpl w:val="59BC16C2"/>
    <w:lvl w:ilvl="0" w:tplc="85AEFCB6">
      <w:start w:val="529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CC0"/>
    <w:multiLevelType w:val="hybridMultilevel"/>
    <w:tmpl w:val="8B3AC978"/>
    <w:lvl w:ilvl="0" w:tplc="9E745926">
      <w:start w:val="52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020A"/>
    <w:multiLevelType w:val="hybridMultilevel"/>
    <w:tmpl w:val="DB909B9E"/>
    <w:lvl w:ilvl="0" w:tplc="88EEB05A">
      <w:start w:val="23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5A1"/>
    <w:multiLevelType w:val="hybridMultilevel"/>
    <w:tmpl w:val="267CCDFE"/>
    <w:lvl w:ilvl="0" w:tplc="920406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72B4"/>
    <w:multiLevelType w:val="hybridMultilevel"/>
    <w:tmpl w:val="E40C3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54AC"/>
    <w:multiLevelType w:val="hybridMultilevel"/>
    <w:tmpl w:val="0C1CE87E"/>
    <w:lvl w:ilvl="0" w:tplc="3A38F79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DF744D"/>
    <w:multiLevelType w:val="hybridMultilevel"/>
    <w:tmpl w:val="00FC356C"/>
    <w:lvl w:ilvl="0" w:tplc="B06836DC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FA0"/>
    <w:multiLevelType w:val="hybridMultilevel"/>
    <w:tmpl w:val="54DE4E3C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6679"/>
    <w:multiLevelType w:val="hybridMultilevel"/>
    <w:tmpl w:val="46A46DD2"/>
    <w:lvl w:ilvl="0" w:tplc="F4A880D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83E1E"/>
    <w:multiLevelType w:val="hybridMultilevel"/>
    <w:tmpl w:val="F6F245A4"/>
    <w:lvl w:ilvl="0" w:tplc="34F052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CD2317"/>
    <w:multiLevelType w:val="hybridMultilevel"/>
    <w:tmpl w:val="51BE655A"/>
    <w:lvl w:ilvl="0" w:tplc="5F78D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9256C"/>
    <w:multiLevelType w:val="hybridMultilevel"/>
    <w:tmpl w:val="010C8B48"/>
    <w:lvl w:ilvl="0" w:tplc="161227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270F5"/>
    <w:multiLevelType w:val="hybridMultilevel"/>
    <w:tmpl w:val="DC36A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43B1D"/>
    <w:multiLevelType w:val="multilevel"/>
    <w:tmpl w:val="F25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20685">
    <w:abstractNumId w:val="4"/>
  </w:num>
  <w:num w:numId="2" w16cid:durableId="390664021">
    <w:abstractNumId w:val="9"/>
  </w:num>
  <w:num w:numId="3" w16cid:durableId="482965135">
    <w:abstractNumId w:val="15"/>
  </w:num>
  <w:num w:numId="4" w16cid:durableId="448086841">
    <w:abstractNumId w:val="17"/>
  </w:num>
  <w:num w:numId="5" w16cid:durableId="2028211427">
    <w:abstractNumId w:val="12"/>
  </w:num>
  <w:num w:numId="6" w16cid:durableId="384648015">
    <w:abstractNumId w:val="8"/>
  </w:num>
  <w:num w:numId="7" w16cid:durableId="833643625">
    <w:abstractNumId w:val="10"/>
  </w:num>
  <w:num w:numId="8" w16cid:durableId="1970936159">
    <w:abstractNumId w:val="13"/>
  </w:num>
  <w:num w:numId="9" w16cid:durableId="1380978561">
    <w:abstractNumId w:val="20"/>
  </w:num>
  <w:num w:numId="10" w16cid:durableId="1768963687">
    <w:abstractNumId w:val="14"/>
  </w:num>
  <w:num w:numId="11" w16cid:durableId="757407968">
    <w:abstractNumId w:val="2"/>
  </w:num>
  <w:num w:numId="12" w16cid:durableId="2104255003">
    <w:abstractNumId w:val="1"/>
  </w:num>
  <w:num w:numId="13" w16cid:durableId="821773530">
    <w:abstractNumId w:val="7"/>
  </w:num>
  <w:num w:numId="14" w16cid:durableId="1942445545">
    <w:abstractNumId w:val="11"/>
  </w:num>
  <w:num w:numId="15" w16cid:durableId="838811709">
    <w:abstractNumId w:val="16"/>
  </w:num>
  <w:num w:numId="16" w16cid:durableId="661474049">
    <w:abstractNumId w:val="3"/>
  </w:num>
  <w:num w:numId="17" w16cid:durableId="1222060010">
    <w:abstractNumId w:val="6"/>
  </w:num>
  <w:num w:numId="18" w16cid:durableId="1774473809">
    <w:abstractNumId w:val="0"/>
  </w:num>
  <w:num w:numId="19" w16cid:durableId="198207518">
    <w:abstractNumId w:val="19"/>
  </w:num>
  <w:num w:numId="20" w16cid:durableId="1607347763">
    <w:abstractNumId w:val="5"/>
  </w:num>
  <w:num w:numId="21" w16cid:durableId="12423275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7"/>
    <w:rsid w:val="000033C5"/>
    <w:rsid w:val="00003E60"/>
    <w:rsid w:val="00004F8D"/>
    <w:rsid w:val="00017103"/>
    <w:rsid w:val="00017EDA"/>
    <w:rsid w:val="0002626B"/>
    <w:rsid w:val="00026392"/>
    <w:rsid w:val="0002650B"/>
    <w:rsid w:val="00031E30"/>
    <w:rsid w:val="00035D4A"/>
    <w:rsid w:val="00045C08"/>
    <w:rsid w:val="00047455"/>
    <w:rsid w:val="0005190B"/>
    <w:rsid w:val="0005531A"/>
    <w:rsid w:val="00064F1D"/>
    <w:rsid w:val="00070D04"/>
    <w:rsid w:val="00084B1C"/>
    <w:rsid w:val="00087722"/>
    <w:rsid w:val="00094C69"/>
    <w:rsid w:val="000B19EB"/>
    <w:rsid w:val="000C02C5"/>
    <w:rsid w:val="000C1166"/>
    <w:rsid w:val="000C332D"/>
    <w:rsid w:val="000C5308"/>
    <w:rsid w:val="000C6FE6"/>
    <w:rsid w:val="000D5366"/>
    <w:rsid w:val="000D7B6F"/>
    <w:rsid w:val="000E72F2"/>
    <w:rsid w:val="000F0DA8"/>
    <w:rsid w:val="000F1CB9"/>
    <w:rsid w:val="000F42DB"/>
    <w:rsid w:val="00113161"/>
    <w:rsid w:val="00130975"/>
    <w:rsid w:val="001357FE"/>
    <w:rsid w:val="001441C4"/>
    <w:rsid w:val="00150BE8"/>
    <w:rsid w:val="00163E55"/>
    <w:rsid w:val="001661C6"/>
    <w:rsid w:val="001670C3"/>
    <w:rsid w:val="00172E39"/>
    <w:rsid w:val="001915EF"/>
    <w:rsid w:val="0019762C"/>
    <w:rsid w:val="001A6F22"/>
    <w:rsid w:val="001A74E6"/>
    <w:rsid w:val="001A759B"/>
    <w:rsid w:val="001B60E8"/>
    <w:rsid w:val="001C44B1"/>
    <w:rsid w:val="001C4CA7"/>
    <w:rsid w:val="001D4A12"/>
    <w:rsid w:val="001D5A6A"/>
    <w:rsid w:val="001D64F0"/>
    <w:rsid w:val="001D6918"/>
    <w:rsid w:val="001E431A"/>
    <w:rsid w:val="001F7077"/>
    <w:rsid w:val="00200987"/>
    <w:rsid w:val="00202EA5"/>
    <w:rsid w:val="002040E1"/>
    <w:rsid w:val="00215A93"/>
    <w:rsid w:val="00222ECA"/>
    <w:rsid w:val="00224351"/>
    <w:rsid w:val="00226514"/>
    <w:rsid w:val="00236812"/>
    <w:rsid w:val="00236C8F"/>
    <w:rsid w:val="00247602"/>
    <w:rsid w:val="00250AAD"/>
    <w:rsid w:val="00253FE3"/>
    <w:rsid w:val="002552FF"/>
    <w:rsid w:val="00257CB8"/>
    <w:rsid w:val="002637E5"/>
    <w:rsid w:val="00263BE1"/>
    <w:rsid w:val="002757EE"/>
    <w:rsid w:val="002808D7"/>
    <w:rsid w:val="00294136"/>
    <w:rsid w:val="002A6498"/>
    <w:rsid w:val="002B00FF"/>
    <w:rsid w:val="002B0725"/>
    <w:rsid w:val="002B17EB"/>
    <w:rsid w:val="002B2A17"/>
    <w:rsid w:val="002B730A"/>
    <w:rsid w:val="002C0946"/>
    <w:rsid w:val="002C1FF4"/>
    <w:rsid w:val="002C7250"/>
    <w:rsid w:val="002E23BE"/>
    <w:rsid w:val="002F2CB7"/>
    <w:rsid w:val="002F454D"/>
    <w:rsid w:val="002F78A1"/>
    <w:rsid w:val="00305A28"/>
    <w:rsid w:val="00310F8B"/>
    <w:rsid w:val="003143A3"/>
    <w:rsid w:val="00316A7F"/>
    <w:rsid w:val="00331554"/>
    <w:rsid w:val="00333878"/>
    <w:rsid w:val="00334B91"/>
    <w:rsid w:val="003359DC"/>
    <w:rsid w:val="00345ABC"/>
    <w:rsid w:val="00346962"/>
    <w:rsid w:val="00347D1D"/>
    <w:rsid w:val="00347D55"/>
    <w:rsid w:val="00352781"/>
    <w:rsid w:val="00355E5C"/>
    <w:rsid w:val="003568C5"/>
    <w:rsid w:val="00357E51"/>
    <w:rsid w:val="003609D4"/>
    <w:rsid w:val="003624E6"/>
    <w:rsid w:val="0036326B"/>
    <w:rsid w:val="0036417C"/>
    <w:rsid w:val="00371C64"/>
    <w:rsid w:val="00372521"/>
    <w:rsid w:val="00374CFF"/>
    <w:rsid w:val="00387E10"/>
    <w:rsid w:val="00390E0E"/>
    <w:rsid w:val="00394932"/>
    <w:rsid w:val="003A6DC2"/>
    <w:rsid w:val="003A701D"/>
    <w:rsid w:val="003B0743"/>
    <w:rsid w:val="003B63CF"/>
    <w:rsid w:val="003D21EA"/>
    <w:rsid w:val="003D247F"/>
    <w:rsid w:val="003D54EC"/>
    <w:rsid w:val="003E6014"/>
    <w:rsid w:val="003F26B3"/>
    <w:rsid w:val="003F3859"/>
    <w:rsid w:val="003F3E15"/>
    <w:rsid w:val="003F659F"/>
    <w:rsid w:val="004004A3"/>
    <w:rsid w:val="00404040"/>
    <w:rsid w:val="004044B2"/>
    <w:rsid w:val="004222AB"/>
    <w:rsid w:val="0042418E"/>
    <w:rsid w:val="00434939"/>
    <w:rsid w:val="00436208"/>
    <w:rsid w:val="00436DE9"/>
    <w:rsid w:val="004429D2"/>
    <w:rsid w:val="0045255A"/>
    <w:rsid w:val="00453ADF"/>
    <w:rsid w:val="004574EC"/>
    <w:rsid w:val="004639E2"/>
    <w:rsid w:val="00467805"/>
    <w:rsid w:val="00471697"/>
    <w:rsid w:val="0047325E"/>
    <w:rsid w:val="00474733"/>
    <w:rsid w:val="00475E4B"/>
    <w:rsid w:val="00482A72"/>
    <w:rsid w:val="0049017F"/>
    <w:rsid w:val="00495044"/>
    <w:rsid w:val="004A4123"/>
    <w:rsid w:val="004B16CB"/>
    <w:rsid w:val="004C0015"/>
    <w:rsid w:val="004D0B48"/>
    <w:rsid w:val="004D3B78"/>
    <w:rsid w:val="004E5848"/>
    <w:rsid w:val="004E7ABD"/>
    <w:rsid w:val="004F13C0"/>
    <w:rsid w:val="004F6323"/>
    <w:rsid w:val="00503D20"/>
    <w:rsid w:val="00505024"/>
    <w:rsid w:val="005052F1"/>
    <w:rsid w:val="0050570A"/>
    <w:rsid w:val="005066D9"/>
    <w:rsid w:val="00510E0D"/>
    <w:rsid w:val="00513DC4"/>
    <w:rsid w:val="005144ED"/>
    <w:rsid w:val="00515A64"/>
    <w:rsid w:val="005169D6"/>
    <w:rsid w:val="00520A43"/>
    <w:rsid w:val="00521C01"/>
    <w:rsid w:val="00524813"/>
    <w:rsid w:val="00526508"/>
    <w:rsid w:val="00543953"/>
    <w:rsid w:val="00551199"/>
    <w:rsid w:val="00552F9E"/>
    <w:rsid w:val="00555B02"/>
    <w:rsid w:val="00566204"/>
    <w:rsid w:val="00586BFA"/>
    <w:rsid w:val="0058747A"/>
    <w:rsid w:val="00591801"/>
    <w:rsid w:val="0059224D"/>
    <w:rsid w:val="00594FBE"/>
    <w:rsid w:val="00596521"/>
    <w:rsid w:val="005A0C5E"/>
    <w:rsid w:val="005A35A3"/>
    <w:rsid w:val="005B12AE"/>
    <w:rsid w:val="005B3630"/>
    <w:rsid w:val="005C52CB"/>
    <w:rsid w:val="005C6726"/>
    <w:rsid w:val="005D09DF"/>
    <w:rsid w:val="005D44D1"/>
    <w:rsid w:val="005D526D"/>
    <w:rsid w:val="005D7B00"/>
    <w:rsid w:val="005F14C8"/>
    <w:rsid w:val="005F22A5"/>
    <w:rsid w:val="005F3436"/>
    <w:rsid w:val="0060577D"/>
    <w:rsid w:val="00607E8D"/>
    <w:rsid w:val="00614883"/>
    <w:rsid w:val="006149D5"/>
    <w:rsid w:val="0061684A"/>
    <w:rsid w:val="00617D03"/>
    <w:rsid w:val="0062399C"/>
    <w:rsid w:val="00625007"/>
    <w:rsid w:val="00625D61"/>
    <w:rsid w:val="00657935"/>
    <w:rsid w:val="00666A1B"/>
    <w:rsid w:val="00681497"/>
    <w:rsid w:val="00681F74"/>
    <w:rsid w:val="00683A04"/>
    <w:rsid w:val="00685ED2"/>
    <w:rsid w:val="00693293"/>
    <w:rsid w:val="006A6295"/>
    <w:rsid w:val="006C51FF"/>
    <w:rsid w:val="006C7DCB"/>
    <w:rsid w:val="006D360B"/>
    <w:rsid w:val="006D3FED"/>
    <w:rsid w:val="006D6E26"/>
    <w:rsid w:val="006F78E7"/>
    <w:rsid w:val="0071014E"/>
    <w:rsid w:val="00710289"/>
    <w:rsid w:val="007147A8"/>
    <w:rsid w:val="00716E55"/>
    <w:rsid w:val="007225BE"/>
    <w:rsid w:val="00724003"/>
    <w:rsid w:val="00734C29"/>
    <w:rsid w:val="0073516C"/>
    <w:rsid w:val="007361FC"/>
    <w:rsid w:val="00736C2F"/>
    <w:rsid w:val="00740E68"/>
    <w:rsid w:val="00743933"/>
    <w:rsid w:val="007459A0"/>
    <w:rsid w:val="0074656E"/>
    <w:rsid w:val="007476CD"/>
    <w:rsid w:val="007541DC"/>
    <w:rsid w:val="007567AE"/>
    <w:rsid w:val="0075739F"/>
    <w:rsid w:val="0075745C"/>
    <w:rsid w:val="00757A52"/>
    <w:rsid w:val="007660ED"/>
    <w:rsid w:val="0077135D"/>
    <w:rsid w:val="007759D3"/>
    <w:rsid w:val="00791187"/>
    <w:rsid w:val="007918F7"/>
    <w:rsid w:val="00792CF8"/>
    <w:rsid w:val="007B0449"/>
    <w:rsid w:val="007B14D3"/>
    <w:rsid w:val="007B3844"/>
    <w:rsid w:val="007C0898"/>
    <w:rsid w:val="007E0377"/>
    <w:rsid w:val="007E2AB4"/>
    <w:rsid w:val="007E3B36"/>
    <w:rsid w:val="007E689D"/>
    <w:rsid w:val="007F35DA"/>
    <w:rsid w:val="007F5658"/>
    <w:rsid w:val="007F6F04"/>
    <w:rsid w:val="008006A3"/>
    <w:rsid w:val="0080279E"/>
    <w:rsid w:val="00810214"/>
    <w:rsid w:val="00820E8E"/>
    <w:rsid w:val="0082672A"/>
    <w:rsid w:val="008328F5"/>
    <w:rsid w:val="00840F82"/>
    <w:rsid w:val="0084133E"/>
    <w:rsid w:val="00841418"/>
    <w:rsid w:val="008626B3"/>
    <w:rsid w:val="008627D1"/>
    <w:rsid w:val="008728B3"/>
    <w:rsid w:val="008802DF"/>
    <w:rsid w:val="008838E8"/>
    <w:rsid w:val="008870C6"/>
    <w:rsid w:val="008953C2"/>
    <w:rsid w:val="00897AA8"/>
    <w:rsid w:val="008A29E3"/>
    <w:rsid w:val="008A5D18"/>
    <w:rsid w:val="008A700D"/>
    <w:rsid w:val="008A7D14"/>
    <w:rsid w:val="008C01EF"/>
    <w:rsid w:val="008C71F9"/>
    <w:rsid w:val="008D0DAF"/>
    <w:rsid w:val="008E0B2F"/>
    <w:rsid w:val="008E1507"/>
    <w:rsid w:val="008E3D96"/>
    <w:rsid w:val="008E4651"/>
    <w:rsid w:val="008F39D7"/>
    <w:rsid w:val="008F7E01"/>
    <w:rsid w:val="00904F8B"/>
    <w:rsid w:val="00906CFA"/>
    <w:rsid w:val="009153B6"/>
    <w:rsid w:val="009230C7"/>
    <w:rsid w:val="009254B0"/>
    <w:rsid w:val="00943907"/>
    <w:rsid w:val="0094480B"/>
    <w:rsid w:val="00947844"/>
    <w:rsid w:val="00954C98"/>
    <w:rsid w:val="00957C83"/>
    <w:rsid w:val="009653A9"/>
    <w:rsid w:val="00973CE4"/>
    <w:rsid w:val="00974364"/>
    <w:rsid w:val="00982428"/>
    <w:rsid w:val="009872C3"/>
    <w:rsid w:val="00991C8E"/>
    <w:rsid w:val="009930A0"/>
    <w:rsid w:val="009B0CE7"/>
    <w:rsid w:val="009C3F96"/>
    <w:rsid w:val="009D6CFF"/>
    <w:rsid w:val="009E1003"/>
    <w:rsid w:val="009E33BB"/>
    <w:rsid w:val="009E60E9"/>
    <w:rsid w:val="009E6BA5"/>
    <w:rsid w:val="00A10D34"/>
    <w:rsid w:val="00A11AC7"/>
    <w:rsid w:val="00A129AA"/>
    <w:rsid w:val="00A130F4"/>
    <w:rsid w:val="00A276CC"/>
    <w:rsid w:val="00A27BCF"/>
    <w:rsid w:val="00A35116"/>
    <w:rsid w:val="00A40434"/>
    <w:rsid w:val="00A4517C"/>
    <w:rsid w:val="00A56003"/>
    <w:rsid w:val="00A666A4"/>
    <w:rsid w:val="00A733E2"/>
    <w:rsid w:val="00A83E70"/>
    <w:rsid w:val="00A8744D"/>
    <w:rsid w:val="00A90D56"/>
    <w:rsid w:val="00A91374"/>
    <w:rsid w:val="00AA1FE5"/>
    <w:rsid w:val="00AA2527"/>
    <w:rsid w:val="00AA5F12"/>
    <w:rsid w:val="00AA730E"/>
    <w:rsid w:val="00AB2754"/>
    <w:rsid w:val="00AB4C6A"/>
    <w:rsid w:val="00AC12AF"/>
    <w:rsid w:val="00AD32B9"/>
    <w:rsid w:val="00AE24FB"/>
    <w:rsid w:val="00AE5031"/>
    <w:rsid w:val="00AF0D0C"/>
    <w:rsid w:val="00AF1D78"/>
    <w:rsid w:val="00AF1E48"/>
    <w:rsid w:val="00AF5418"/>
    <w:rsid w:val="00B04B00"/>
    <w:rsid w:val="00B11BEA"/>
    <w:rsid w:val="00B14D51"/>
    <w:rsid w:val="00B15F59"/>
    <w:rsid w:val="00B16410"/>
    <w:rsid w:val="00B20927"/>
    <w:rsid w:val="00B21AAA"/>
    <w:rsid w:val="00B24B86"/>
    <w:rsid w:val="00B33279"/>
    <w:rsid w:val="00B3751B"/>
    <w:rsid w:val="00B45C03"/>
    <w:rsid w:val="00B5196B"/>
    <w:rsid w:val="00B53A7B"/>
    <w:rsid w:val="00B7394E"/>
    <w:rsid w:val="00B8421F"/>
    <w:rsid w:val="00B84729"/>
    <w:rsid w:val="00B871F5"/>
    <w:rsid w:val="00B96894"/>
    <w:rsid w:val="00BB0554"/>
    <w:rsid w:val="00BB7B44"/>
    <w:rsid w:val="00BC0262"/>
    <w:rsid w:val="00BC2E72"/>
    <w:rsid w:val="00BC4E70"/>
    <w:rsid w:val="00BC6312"/>
    <w:rsid w:val="00BD070D"/>
    <w:rsid w:val="00BF4414"/>
    <w:rsid w:val="00C05E37"/>
    <w:rsid w:val="00C06984"/>
    <w:rsid w:val="00C25052"/>
    <w:rsid w:val="00C25F2D"/>
    <w:rsid w:val="00C26802"/>
    <w:rsid w:val="00C36CA4"/>
    <w:rsid w:val="00C43BFA"/>
    <w:rsid w:val="00C47034"/>
    <w:rsid w:val="00C50A95"/>
    <w:rsid w:val="00C52779"/>
    <w:rsid w:val="00C544A3"/>
    <w:rsid w:val="00C60A4E"/>
    <w:rsid w:val="00C627FA"/>
    <w:rsid w:val="00C82371"/>
    <w:rsid w:val="00C85BAC"/>
    <w:rsid w:val="00CA4401"/>
    <w:rsid w:val="00CA632A"/>
    <w:rsid w:val="00CA7DC7"/>
    <w:rsid w:val="00CB0EE7"/>
    <w:rsid w:val="00CB104F"/>
    <w:rsid w:val="00CB1A01"/>
    <w:rsid w:val="00CB2679"/>
    <w:rsid w:val="00CB3F45"/>
    <w:rsid w:val="00CC52B3"/>
    <w:rsid w:val="00CC6B04"/>
    <w:rsid w:val="00CD0595"/>
    <w:rsid w:val="00CE269D"/>
    <w:rsid w:val="00CF60FC"/>
    <w:rsid w:val="00D03975"/>
    <w:rsid w:val="00D06E7E"/>
    <w:rsid w:val="00D17071"/>
    <w:rsid w:val="00D218C8"/>
    <w:rsid w:val="00D223E3"/>
    <w:rsid w:val="00D251AA"/>
    <w:rsid w:val="00D25A9F"/>
    <w:rsid w:val="00D25EFE"/>
    <w:rsid w:val="00D27F7F"/>
    <w:rsid w:val="00D41B03"/>
    <w:rsid w:val="00D469A1"/>
    <w:rsid w:val="00D469FF"/>
    <w:rsid w:val="00D562E3"/>
    <w:rsid w:val="00D57DCF"/>
    <w:rsid w:val="00D62765"/>
    <w:rsid w:val="00D635B8"/>
    <w:rsid w:val="00D63FCC"/>
    <w:rsid w:val="00D64FB8"/>
    <w:rsid w:val="00D65C26"/>
    <w:rsid w:val="00D72620"/>
    <w:rsid w:val="00D74AD7"/>
    <w:rsid w:val="00D90046"/>
    <w:rsid w:val="00D946A6"/>
    <w:rsid w:val="00D950DF"/>
    <w:rsid w:val="00DB05F2"/>
    <w:rsid w:val="00DC25EA"/>
    <w:rsid w:val="00DC4B51"/>
    <w:rsid w:val="00DD2F89"/>
    <w:rsid w:val="00DD4414"/>
    <w:rsid w:val="00DD5A42"/>
    <w:rsid w:val="00DD76C9"/>
    <w:rsid w:val="00DE1DFB"/>
    <w:rsid w:val="00DF0F48"/>
    <w:rsid w:val="00DF693A"/>
    <w:rsid w:val="00DF7D21"/>
    <w:rsid w:val="00E02873"/>
    <w:rsid w:val="00E07637"/>
    <w:rsid w:val="00E10C3F"/>
    <w:rsid w:val="00E12A44"/>
    <w:rsid w:val="00E171D9"/>
    <w:rsid w:val="00E20813"/>
    <w:rsid w:val="00E216E7"/>
    <w:rsid w:val="00E26545"/>
    <w:rsid w:val="00E27FD9"/>
    <w:rsid w:val="00E338C8"/>
    <w:rsid w:val="00E41482"/>
    <w:rsid w:val="00E46736"/>
    <w:rsid w:val="00E46AAB"/>
    <w:rsid w:val="00E54A46"/>
    <w:rsid w:val="00E56D80"/>
    <w:rsid w:val="00E571B7"/>
    <w:rsid w:val="00E61BE8"/>
    <w:rsid w:val="00E61C5B"/>
    <w:rsid w:val="00E66603"/>
    <w:rsid w:val="00E803E8"/>
    <w:rsid w:val="00E83CA2"/>
    <w:rsid w:val="00E84527"/>
    <w:rsid w:val="00E87B7A"/>
    <w:rsid w:val="00EB484E"/>
    <w:rsid w:val="00EC12DE"/>
    <w:rsid w:val="00EC1A50"/>
    <w:rsid w:val="00EE131F"/>
    <w:rsid w:val="00EE336A"/>
    <w:rsid w:val="00EE5DB6"/>
    <w:rsid w:val="00EF0786"/>
    <w:rsid w:val="00EF3544"/>
    <w:rsid w:val="00F03D96"/>
    <w:rsid w:val="00F15A47"/>
    <w:rsid w:val="00F20B08"/>
    <w:rsid w:val="00F21539"/>
    <w:rsid w:val="00F25FD9"/>
    <w:rsid w:val="00F30DBD"/>
    <w:rsid w:val="00F43E39"/>
    <w:rsid w:val="00F44821"/>
    <w:rsid w:val="00F57C61"/>
    <w:rsid w:val="00F60C77"/>
    <w:rsid w:val="00F65F2D"/>
    <w:rsid w:val="00F74B60"/>
    <w:rsid w:val="00F82F58"/>
    <w:rsid w:val="00F87FA3"/>
    <w:rsid w:val="00F93931"/>
    <w:rsid w:val="00FA1B6E"/>
    <w:rsid w:val="00FA65B8"/>
    <w:rsid w:val="00FA752E"/>
    <w:rsid w:val="00FB0787"/>
    <w:rsid w:val="00FB31A4"/>
    <w:rsid w:val="00FB3C65"/>
    <w:rsid w:val="00FB7416"/>
    <w:rsid w:val="00FC0C55"/>
    <w:rsid w:val="00FC24BA"/>
    <w:rsid w:val="00FE207B"/>
    <w:rsid w:val="00FE2B5A"/>
    <w:rsid w:val="00FE6085"/>
    <w:rsid w:val="00FF29AB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5AB5C6"/>
  <w15:docId w15:val="{10E05BCA-B02B-46F0-BB6A-53B95D6C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99"/>
    <w:qFormat/>
    <w:rsid w:val="00D65C2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E0B2F"/>
    <w:pPr>
      <w:spacing w:before="100" w:beforeAutospacing="1" w:after="100" w:afterAutospacing="1"/>
    </w:pPr>
    <w:rPr>
      <w:lang w:eastAsia="sl-SI"/>
    </w:rPr>
  </w:style>
  <w:style w:type="paragraph" w:styleId="Brezrazmikov">
    <w:name w:val="No Spacing"/>
    <w:uiPriority w:val="1"/>
    <w:qFormat/>
    <w:rsid w:val="003F659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nce-vogrsko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Predloga.dot</Template>
  <TotalTime>86</TotalTime>
  <Pages>3</Pages>
  <Words>1214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creator>Darja Fratnik</dc:creator>
  <cp:lastModifiedBy>Beti Čufer</cp:lastModifiedBy>
  <cp:revision>38</cp:revision>
  <cp:lastPrinted>2024-06-03T08:37:00Z</cp:lastPrinted>
  <dcterms:created xsi:type="dcterms:W3CDTF">2024-06-03T08:28:00Z</dcterms:created>
  <dcterms:modified xsi:type="dcterms:W3CDTF">2025-04-28T10:25:00Z</dcterms:modified>
</cp:coreProperties>
</file>