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5BABB577" w:rsidR="00497D20" w:rsidRPr="00754F16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754F1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754F16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961F99" w:rsidRPr="00754F16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754F16">
        <w:rPr>
          <w:rFonts w:ascii="Arial" w:eastAsia="Calibri" w:hAnsi="Arial" w:cs="Arial"/>
          <w:kern w:val="0"/>
          <w:sz w:val="20"/>
          <w:szCs w:val="20"/>
          <w14:ligatures w14:val="none"/>
        </w:rPr>
        <w:t>/202</w:t>
      </w:r>
      <w:r w:rsidR="002863E5" w:rsidRPr="00754F16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754F16">
        <w:rPr>
          <w:rFonts w:ascii="Arial" w:eastAsia="Calibri" w:hAnsi="Arial" w:cs="Arial"/>
          <w:kern w:val="0"/>
          <w:sz w:val="20"/>
          <w:szCs w:val="20"/>
          <w14:ligatures w14:val="none"/>
        </w:rPr>
        <w:t>-1</w:t>
      </w:r>
    </w:p>
    <w:p w14:paraId="7C6D9825" w14:textId="328D23A0" w:rsidR="00497D20" w:rsidRPr="008A2749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3170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Bukovica, </w:t>
      </w:r>
      <w:r w:rsidR="00331703" w:rsidRPr="0033170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16</w:t>
      </w:r>
      <w:r w:rsidRPr="0033170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BE05B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  <w:r w:rsidRPr="0033170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</w:t>
      </w:r>
      <w:r w:rsidR="002863E5" w:rsidRPr="00331703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6</w:t>
      </w:r>
    </w:p>
    <w:p w14:paraId="1372B975" w14:textId="77777777" w:rsid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8A2749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19A5E83E" w14:textId="77777777" w:rsidR="00054082" w:rsidRPr="00497D20" w:rsidRDefault="00054082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</w:p>
    <w:p w14:paraId="33417447" w14:textId="11A77084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</w:t>
      </w:r>
      <w:r w:rsidR="00C33EB6">
        <w:rPr>
          <w:rFonts w:ascii="Arial" w:eastAsia="Calibri" w:hAnsi="Arial" w:cs="Arial"/>
          <w:kern w:val="0"/>
          <w14:ligatures w14:val="none"/>
        </w:rPr>
        <w:t xml:space="preserve">, </w:t>
      </w:r>
      <w:r w:rsidRPr="00497D20">
        <w:rPr>
          <w:rFonts w:ascii="Arial" w:eastAsia="Calibri" w:hAnsi="Arial" w:cs="Arial"/>
          <w:kern w:val="0"/>
          <w14:ligatures w14:val="none"/>
        </w:rPr>
        <w:t>3/22</w:t>
      </w:r>
      <w:r w:rsidR="00B42817">
        <w:rPr>
          <w:rFonts w:ascii="Arial" w:eastAsia="Calibri" w:hAnsi="Arial" w:cs="Arial"/>
          <w:kern w:val="0"/>
          <w14:ligatures w14:val="none"/>
        </w:rPr>
        <w:t xml:space="preserve">, </w:t>
      </w:r>
      <w:r w:rsidR="00C33EB6">
        <w:rPr>
          <w:rFonts w:ascii="Arial" w:eastAsia="Calibri" w:hAnsi="Arial" w:cs="Arial"/>
          <w:kern w:val="0"/>
          <w14:ligatures w14:val="none"/>
        </w:rPr>
        <w:t>9/24</w:t>
      </w:r>
      <w:r w:rsidR="00B42817">
        <w:rPr>
          <w:rFonts w:ascii="Arial" w:eastAsia="Calibri" w:hAnsi="Arial" w:cs="Arial"/>
          <w:kern w:val="0"/>
          <w14:ligatures w14:val="none"/>
        </w:rPr>
        <w:t xml:space="preserve"> in 8/25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) </w:t>
      </w:r>
      <w:r w:rsidRPr="00331703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="00F329D1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2</w:t>
      </w:r>
      <w:r w:rsidR="006A5A8B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3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. redno sejo Občinskega sveta Občine Renče</w:t>
      </w:r>
      <w:r w:rsidR="00C93021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- 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Vogrsko</w:t>
      </w:r>
      <w:r w:rsidRPr="00331703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71241A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F34922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23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F34922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junija</w:t>
      </w:r>
      <w:r w:rsidR="007A433C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</w:t>
      </w:r>
      <w:r w:rsidR="0018210E"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6</w:t>
      </w:r>
      <w:r w:rsidRPr="00331703">
        <w:rPr>
          <w:rFonts w:ascii="Arial" w:eastAsia="Times New Roman" w:hAnsi="Arial" w:cs="Arial"/>
          <w:b/>
          <w:kern w:val="0"/>
          <w:lang w:eastAsia="sl-SI"/>
          <w14:ligatures w14:val="none"/>
        </w:rPr>
        <w:t>, ob 16. uri v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3990FDEF" w:rsidR="00FD1240" w:rsidRPr="00BD6614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BD6614">
        <w:rPr>
          <w:rFonts w:ascii="Arial" w:eastAsia="Times New Roman" w:hAnsi="Arial" w:cs="Arial"/>
          <w:lang w:eastAsia="sl-SI"/>
        </w:rPr>
        <w:t xml:space="preserve">Potrditev zapisnika </w:t>
      </w:r>
      <w:r w:rsidR="00BF5562" w:rsidRPr="00BD6614">
        <w:rPr>
          <w:rFonts w:ascii="Arial" w:eastAsia="Times New Roman" w:hAnsi="Arial" w:cs="Arial"/>
          <w:lang w:eastAsia="sl-SI"/>
        </w:rPr>
        <w:t>2</w:t>
      </w:r>
      <w:r w:rsidR="003472BF" w:rsidRPr="00BD6614">
        <w:rPr>
          <w:rFonts w:ascii="Arial" w:eastAsia="Times New Roman" w:hAnsi="Arial" w:cs="Arial"/>
          <w:lang w:eastAsia="sl-SI"/>
        </w:rPr>
        <w:t>2</w:t>
      </w:r>
      <w:r w:rsidRPr="00BD6614">
        <w:rPr>
          <w:rFonts w:ascii="Arial" w:eastAsia="Times New Roman" w:hAnsi="Arial" w:cs="Arial"/>
          <w:lang w:eastAsia="sl-SI"/>
        </w:rPr>
        <w:t xml:space="preserve">. redne seje z dne  </w:t>
      </w:r>
      <w:r w:rsidR="003472BF" w:rsidRPr="00BD6614">
        <w:rPr>
          <w:rFonts w:ascii="Arial" w:eastAsia="Times New Roman" w:hAnsi="Arial" w:cs="Arial"/>
          <w:lang w:eastAsia="sl-SI"/>
        </w:rPr>
        <w:t>7</w:t>
      </w:r>
      <w:r w:rsidRPr="00BD6614">
        <w:rPr>
          <w:rFonts w:ascii="Arial" w:eastAsia="Times New Roman" w:hAnsi="Arial" w:cs="Arial"/>
          <w:lang w:eastAsia="sl-SI"/>
        </w:rPr>
        <w:t xml:space="preserve">. </w:t>
      </w:r>
      <w:r w:rsidR="003472BF" w:rsidRPr="00BD6614">
        <w:rPr>
          <w:rFonts w:ascii="Arial" w:eastAsia="Times New Roman" w:hAnsi="Arial" w:cs="Arial"/>
          <w:lang w:eastAsia="sl-SI"/>
        </w:rPr>
        <w:t>4</w:t>
      </w:r>
      <w:r w:rsidRPr="00BD6614">
        <w:rPr>
          <w:rFonts w:ascii="Arial" w:eastAsia="Times New Roman" w:hAnsi="Arial" w:cs="Arial"/>
          <w:lang w:eastAsia="sl-SI"/>
        </w:rPr>
        <w:t>. 202</w:t>
      </w:r>
      <w:r w:rsidR="003472BF" w:rsidRPr="00BD6614">
        <w:rPr>
          <w:rFonts w:ascii="Arial" w:eastAsia="Times New Roman" w:hAnsi="Arial" w:cs="Arial"/>
          <w:lang w:eastAsia="sl-SI"/>
        </w:rPr>
        <w:t>6</w:t>
      </w:r>
    </w:p>
    <w:p w14:paraId="2390E576" w14:textId="515B8182" w:rsidR="002863E5" w:rsidRPr="00BD6614" w:rsidRDefault="002863E5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BD6614">
        <w:rPr>
          <w:rFonts w:ascii="Arial" w:eastAsia="Times New Roman" w:hAnsi="Arial" w:cs="Arial"/>
          <w:lang w:eastAsia="sl-SI"/>
        </w:rPr>
        <w:t>Potrditev zapisnika 1</w:t>
      </w:r>
      <w:r w:rsidR="00BD6614" w:rsidRPr="00BD6614">
        <w:rPr>
          <w:rFonts w:ascii="Arial" w:eastAsia="Times New Roman" w:hAnsi="Arial" w:cs="Arial"/>
          <w:lang w:eastAsia="sl-SI"/>
        </w:rPr>
        <w:t>9</w:t>
      </w:r>
      <w:r w:rsidRPr="00BD6614">
        <w:rPr>
          <w:rFonts w:ascii="Arial" w:eastAsia="Times New Roman" w:hAnsi="Arial" w:cs="Arial"/>
          <w:lang w:eastAsia="sl-SI"/>
        </w:rPr>
        <w:t>. dopisne seje od 1</w:t>
      </w:r>
      <w:r w:rsidR="00BD6614" w:rsidRPr="00BD6614">
        <w:rPr>
          <w:rFonts w:ascii="Arial" w:eastAsia="Times New Roman" w:hAnsi="Arial" w:cs="Arial"/>
          <w:lang w:eastAsia="sl-SI"/>
        </w:rPr>
        <w:t>3</w:t>
      </w:r>
      <w:r w:rsidRPr="00BD6614">
        <w:rPr>
          <w:rFonts w:ascii="Arial" w:eastAsia="Times New Roman" w:hAnsi="Arial" w:cs="Arial"/>
          <w:lang w:eastAsia="sl-SI"/>
        </w:rPr>
        <w:t>.</w:t>
      </w:r>
      <w:r w:rsidR="00BD6614" w:rsidRPr="00BD6614">
        <w:rPr>
          <w:rFonts w:ascii="Arial" w:eastAsia="Times New Roman" w:hAnsi="Arial" w:cs="Arial"/>
          <w:lang w:eastAsia="sl-SI"/>
        </w:rPr>
        <w:t>4</w:t>
      </w:r>
      <w:r w:rsidRPr="00BD6614">
        <w:rPr>
          <w:rFonts w:ascii="Arial" w:eastAsia="Times New Roman" w:hAnsi="Arial" w:cs="Arial"/>
          <w:lang w:eastAsia="sl-SI"/>
        </w:rPr>
        <w:t xml:space="preserve">. do </w:t>
      </w:r>
      <w:r w:rsidR="00BD6614" w:rsidRPr="00BD6614">
        <w:rPr>
          <w:rFonts w:ascii="Arial" w:eastAsia="Times New Roman" w:hAnsi="Arial" w:cs="Arial"/>
          <w:lang w:eastAsia="sl-SI"/>
        </w:rPr>
        <w:t>17. 4. 2026</w:t>
      </w:r>
    </w:p>
    <w:p w14:paraId="163C3E03" w14:textId="56E3BF38" w:rsidR="002A7112" w:rsidRPr="00E23256" w:rsidRDefault="002A7112" w:rsidP="002A711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E23256">
        <w:rPr>
          <w:rFonts w:ascii="Arial" w:eastAsia="Times New Roman" w:hAnsi="Arial" w:cs="Arial"/>
          <w:lang w:eastAsia="sl-SI"/>
        </w:rPr>
        <w:t xml:space="preserve">Potrditev zapisnika </w:t>
      </w:r>
      <w:r w:rsidR="00937308" w:rsidRPr="00E23256">
        <w:rPr>
          <w:rFonts w:ascii="Arial" w:eastAsia="Times New Roman" w:hAnsi="Arial" w:cs="Arial"/>
          <w:lang w:eastAsia="sl-SI"/>
        </w:rPr>
        <w:t>20</w:t>
      </w:r>
      <w:r w:rsidRPr="00E23256">
        <w:rPr>
          <w:rFonts w:ascii="Arial" w:eastAsia="Times New Roman" w:hAnsi="Arial" w:cs="Arial"/>
          <w:lang w:eastAsia="sl-SI"/>
        </w:rPr>
        <w:t xml:space="preserve">. dopisne seje od </w:t>
      </w:r>
      <w:r w:rsidR="00E23256" w:rsidRPr="00E23256">
        <w:rPr>
          <w:rFonts w:ascii="Arial" w:eastAsia="Times New Roman" w:hAnsi="Arial" w:cs="Arial"/>
          <w:lang w:eastAsia="sl-SI"/>
        </w:rPr>
        <w:t>2</w:t>
      </w:r>
      <w:r w:rsidRPr="00E23256">
        <w:rPr>
          <w:rFonts w:ascii="Arial" w:eastAsia="Times New Roman" w:hAnsi="Arial" w:cs="Arial"/>
          <w:lang w:eastAsia="sl-SI"/>
        </w:rPr>
        <w:t xml:space="preserve">2. do </w:t>
      </w:r>
      <w:r w:rsidR="00E23256" w:rsidRPr="00E23256">
        <w:rPr>
          <w:rFonts w:ascii="Arial" w:eastAsia="Times New Roman" w:hAnsi="Arial" w:cs="Arial"/>
          <w:lang w:eastAsia="sl-SI"/>
        </w:rPr>
        <w:t>28. 4</w:t>
      </w:r>
      <w:r w:rsidRPr="00E23256">
        <w:rPr>
          <w:rFonts w:ascii="Arial" w:eastAsia="Times New Roman" w:hAnsi="Arial" w:cs="Arial"/>
          <w:lang w:eastAsia="sl-SI"/>
        </w:rPr>
        <w:t>.202</w:t>
      </w:r>
      <w:r w:rsidR="004D73C5" w:rsidRPr="00E23256">
        <w:rPr>
          <w:rFonts w:ascii="Arial" w:eastAsia="Times New Roman" w:hAnsi="Arial" w:cs="Arial"/>
          <w:lang w:eastAsia="sl-SI"/>
        </w:rPr>
        <w:t>6</w:t>
      </w:r>
    </w:p>
    <w:p w14:paraId="2023AB5E" w14:textId="05973906" w:rsidR="002A7112" w:rsidRDefault="002A7112" w:rsidP="002A711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392741">
        <w:rPr>
          <w:rFonts w:ascii="Arial" w:eastAsia="Times New Roman" w:hAnsi="Arial" w:cs="Arial"/>
          <w:lang w:eastAsia="sl-SI"/>
        </w:rPr>
        <w:t xml:space="preserve">Potrditev zapisnika </w:t>
      </w:r>
      <w:r w:rsidR="003D7D3F" w:rsidRPr="00392741">
        <w:rPr>
          <w:rFonts w:ascii="Arial" w:eastAsia="Times New Roman" w:hAnsi="Arial" w:cs="Arial"/>
          <w:lang w:eastAsia="sl-SI"/>
        </w:rPr>
        <w:t>21</w:t>
      </w:r>
      <w:r w:rsidRPr="00392741">
        <w:rPr>
          <w:rFonts w:ascii="Arial" w:eastAsia="Times New Roman" w:hAnsi="Arial" w:cs="Arial"/>
          <w:lang w:eastAsia="sl-SI"/>
        </w:rPr>
        <w:t>. dopisne seje od 1</w:t>
      </w:r>
      <w:r w:rsidR="003D7D3F" w:rsidRPr="00392741">
        <w:rPr>
          <w:rFonts w:ascii="Arial" w:eastAsia="Times New Roman" w:hAnsi="Arial" w:cs="Arial"/>
          <w:lang w:eastAsia="sl-SI"/>
        </w:rPr>
        <w:t>5</w:t>
      </w:r>
      <w:r w:rsidRPr="00392741">
        <w:rPr>
          <w:rFonts w:ascii="Arial" w:eastAsia="Times New Roman" w:hAnsi="Arial" w:cs="Arial"/>
          <w:lang w:eastAsia="sl-SI"/>
        </w:rPr>
        <w:t>.</w:t>
      </w:r>
      <w:r w:rsidR="003D7D3F" w:rsidRPr="00392741">
        <w:rPr>
          <w:rFonts w:ascii="Arial" w:eastAsia="Times New Roman" w:hAnsi="Arial" w:cs="Arial"/>
          <w:lang w:eastAsia="sl-SI"/>
        </w:rPr>
        <w:t xml:space="preserve"> 5</w:t>
      </w:r>
      <w:r w:rsidRPr="00392741">
        <w:rPr>
          <w:rFonts w:ascii="Arial" w:eastAsia="Times New Roman" w:hAnsi="Arial" w:cs="Arial"/>
          <w:lang w:eastAsia="sl-SI"/>
        </w:rPr>
        <w:t>. do 19.</w:t>
      </w:r>
      <w:r w:rsidR="003D7D3F" w:rsidRPr="00392741">
        <w:rPr>
          <w:rFonts w:ascii="Arial" w:eastAsia="Times New Roman" w:hAnsi="Arial" w:cs="Arial"/>
          <w:lang w:eastAsia="sl-SI"/>
        </w:rPr>
        <w:t xml:space="preserve"> 5</w:t>
      </w:r>
      <w:r w:rsidRPr="00392741">
        <w:rPr>
          <w:rFonts w:ascii="Arial" w:eastAsia="Times New Roman" w:hAnsi="Arial" w:cs="Arial"/>
          <w:lang w:eastAsia="sl-SI"/>
        </w:rPr>
        <w:t>.</w:t>
      </w:r>
      <w:r w:rsidR="003D7D3F" w:rsidRPr="00392741">
        <w:rPr>
          <w:rFonts w:ascii="Arial" w:eastAsia="Times New Roman" w:hAnsi="Arial" w:cs="Arial"/>
          <w:lang w:eastAsia="sl-SI"/>
        </w:rPr>
        <w:t xml:space="preserve"> </w:t>
      </w:r>
      <w:r w:rsidRPr="00392741">
        <w:rPr>
          <w:rFonts w:ascii="Arial" w:eastAsia="Times New Roman" w:hAnsi="Arial" w:cs="Arial"/>
          <w:lang w:eastAsia="sl-SI"/>
        </w:rPr>
        <w:t>2026</w:t>
      </w:r>
    </w:p>
    <w:p w14:paraId="2F18A3DD" w14:textId="77777777" w:rsidR="00942D12" w:rsidRPr="00497D20" w:rsidRDefault="00942D12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11DF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205EA373" w14:textId="69ABF34A" w:rsidR="000C14FD" w:rsidRDefault="000C14FD" w:rsidP="000C14F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B67D06">
        <w:rPr>
          <w:rFonts w:ascii="Arial" w:eastAsia="Times New Roman" w:hAnsi="Arial" w:cs="Arial"/>
          <w:kern w:val="0"/>
          <w:lang w:eastAsia="sl-SI"/>
          <w14:ligatures w14:val="none"/>
        </w:rPr>
        <w:t>Poročilo o delu MU za leto 2025 (</w:t>
      </w:r>
      <w:r w:rsidRPr="00B67D06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Alen Maligoj, občinski redar MU občin</w:t>
      </w:r>
      <w:r w:rsidRPr="006D65B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Šempeter-Vrtojba, Renče-Vogrsko, Miren-Kostanjevica in Vipava</w:t>
      </w:r>
      <w:r w:rsidRPr="006D65BC">
        <w:rPr>
          <w:rFonts w:ascii="Arial" w:eastAsia="Times New Roman" w:hAnsi="Arial" w:cs="Arial"/>
          <w:kern w:val="0"/>
          <w:lang w:eastAsia="sl-SI"/>
          <w14:ligatures w14:val="none"/>
        </w:rPr>
        <w:t>),</w:t>
      </w:r>
    </w:p>
    <w:p w14:paraId="6D51518D" w14:textId="4AA46E03" w:rsidR="00FD4EE0" w:rsidRPr="000D79AC" w:rsidRDefault="00FD4EE0" w:rsidP="00FD4EE0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0D79AC">
        <w:rPr>
          <w:rFonts w:ascii="Arial" w:eastAsia="Times New Roman" w:hAnsi="Arial" w:cs="Arial"/>
          <w:lang w:eastAsia="sl-SI"/>
        </w:rPr>
        <w:t>Poročilo PP Nova Gorica za leto 202</w:t>
      </w:r>
      <w:r w:rsidR="00503E0B" w:rsidRPr="000D79AC">
        <w:rPr>
          <w:rFonts w:ascii="Arial" w:eastAsia="Times New Roman" w:hAnsi="Arial" w:cs="Arial"/>
          <w:lang w:eastAsia="sl-SI"/>
        </w:rPr>
        <w:t>5</w:t>
      </w:r>
      <w:r w:rsidRPr="000D79AC">
        <w:rPr>
          <w:rFonts w:eastAsia="Times New Roman"/>
          <w:lang w:eastAsia="sl-SI"/>
        </w:rPr>
        <w:t xml:space="preserve"> (</w:t>
      </w:r>
      <w:r w:rsidRPr="000D79A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David Somensary, </w:t>
      </w:r>
      <w:r w:rsidR="000D79AC" w:rsidRPr="000D79A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komandir </w:t>
      </w:r>
      <w:r w:rsidRPr="000D79A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policijske postaje  Nova Gorica</w:t>
      </w:r>
      <w:r w:rsidR="000D79AC" w:rsidRPr="000D79A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in policist Zoran Mihorič</w:t>
      </w:r>
      <w:r w:rsidRPr="000D79AC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p w14:paraId="29EF6581" w14:textId="402BDBF5" w:rsidR="00231792" w:rsidRPr="00231792" w:rsidRDefault="00231792" w:rsidP="0023179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616A1">
        <w:rPr>
          <w:rFonts w:ascii="Arial" w:eastAsia="Times New Roman" w:hAnsi="Arial" w:cs="Arial"/>
          <w:lang w:eastAsia="sl-SI"/>
        </w:rPr>
        <w:t xml:space="preserve">Sklep o potrditvi cen obvezne GJS zagotavljanja 24-urne pogrebne službe </w:t>
      </w:r>
      <w:r w:rsidRPr="004616A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(poročevalec: predstavnik koncesionarja Benko d.o.o.),</w:t>
      </w:r>
    </w:p>
    <w:p w14:paraId="3FA4046F" w14:textId="77777777" w:rsidR="00D82325" w:rsidRDefault="00A06591" w:rsidP="00D82325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A06591">
        <w:rPr>
          <w:rFonts w:ascii="Arial" w:eastAsia="Times New Roman" w:hAnsi="Arial" w:cs="Arial"/>
          <w:kern w:val="0"/>
          <w:lang w:eastAsia="sl-SI"/>
          <w14:ligatures w14:val="none"/>
        </w:rPr>
        <w:t>Razvojna strategija za mlade v Občini Renče – Vogrsko 2025 – 2030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(</w:t>
      </w:r>
      <w:r w:rsidRPr="00A0659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poročevalec: Robert Gajser, Ustanova Fundacija BiT Planota so.p.) </w:t>
      </w:r>
    </w:p>
    <w:p w14:paraId="0ACEAC0E" w14:textId="7A30D03F" w:rsidR="00A06591" w:rsidRPr="0042410B" w:rsidRDefault="00D82325" w:rsidP="00D82325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2410B">
        <w:rPr>
          <w:rFonts w:ascii="Arial" w:eastAsia="Times New Roman" w:hAnsi="Arial" w:cs="Arial"/>
          <w:kern w:val="0"/>
          <w:lang w:eastAsia="sl-SI"/>
          <w14:ligatures w14:val="none"/>
        </w:rPr>
        <w:t>Sklep o porabi presežka prihodkov nad odhodki Ljudske univerze Nova Gorica iz preteklih let (</w:t>
      </w:r>
      <w:r w:rsidRPr="0042410B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poročevalka: </w:t>
      </w:r>
      <w:r w:rsidR="0042410B" w:rsidRPr="0042410B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Nada Uršič Debeljak, Direktorica LUNG</w:t>
      </w:r>
      <w:r w:rsidRPr="0042410B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p w14:paraId="72F537DB" w14:textId="62CA477D" w:rsidR="00223A81" w:rsidRPr="00FF7CF0" w:rsidRDefault="00223A81" w:rsidP="0039292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FF7CF0"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Soglasje k organizaciji števila oddelkov in sistemizaciji delovnih mest v vrtcu pri OŠ Lucijana Bratkoviča Bratuša Renče za šolsko leto 2026/2027 </w:t>
      </w:r>
      <w:r w:rsidRPr="00FF7CF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(poročevalka  v.</w:t>
      </w:r>
      <w:r w:rsidR="0055664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</w:t>
      </w:r>
      <w:r w:rsidRPr="00FF7CF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d. ravnateljica Tjaša Petrovčič),</w:t>
      </w:r>
    </w:p>
    <w:p w14:paraId="5181A14D" w14:textId="05257083" w:rsidR="00223A81" w:rsidRDefault="00223A81" w:rsidP="00223A81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223A81">
        <w:rPr>
          <w:rFonts w:ascii="Arial" w:eastAsia="Times New Roman" w:hAnsi="Arial" w:cs="Arial"/>
          <w:kern w:val="0"/>
          <w:lang w:eastAsia="sl-SI"/>
          <w14:ligatures w14:val="none"/>
        </w:rPr>
        <w:t>Sklep o manjši notranji igralni površini v vrtcu pri OŠ Lucijana Bratkoviča Bratuša Renče</w:t>
      </w:r>
      <w:r w:rsidRPr="00223A8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(poročevalka  v.</w:t>
      </w:r>
      <w:r w:rsidR="0055664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</w:t>
      </w:r>
      <w:r w:rsidRPr="00223A81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d. ravnateljica Tjaša Petrovčič),</w:t>
      </w:r>
    </w:p>
    <w:p w14:paraId="784B0595" w14:textId="085A0CDD" w:rsidR="00221FB0" w:rsidRPr="00E61612" w:rsidRDefault="00221FB0" w:rsidP="00E6161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36E55">
        <w:rPr>
          <w:rFonts w:ascii="Arial" w:eastAsia="Times New Roman" w:hAnsi="Arial" w:cs="Arial"/>
          <w:kern w:val="0"/>
          <w:lang w:eastAsia="sl-SI"/>
          <w14:ligatures w14:val="none"/>
        </w:rPr>
        <w:t>Sklep o sofinanciranju nadstandardnih stroškov v Osnovni šoli Lucijana Bratkoviča Bratuša Renče</w:t>
      </w:r>
      <w:r w:rsidRPr="00221FB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(poročevalka  v.</w:t>
      </w:r>
      <w:r w:rsidR="00556648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</w:t>
      </w:r>
      <w:r w:rsidRPr="00221FB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d. ravnateljica Tjaša Petrovčič),</w:t>
      </w:r>
    </w:p>
    <w:p w14:paraId="106A8C55" w14:textId="7EC65D7C" w:rsidR="00DE7BBA" w:rsidRPr="00D74452" w:rsidRDefault="00DE7BBA" w:rsidP="00573AA5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A089E">
        <w:rPr>
          <w:rFonts w:ascii="Arial" w:eastAsia="Times New Roman" w:hAnsi="Arial" w:cs="Arial"/>
          <w:lang w:eastAsia="sl-SI"/>
        </w:rPr>
        <w:t>Sklep o imenovanju občinske volilne komisije</w:t>
      </w:r>
      <w:r w:rsidR="00573AA5">
        <w:rPr>
          <w:rFonts w:ascii="Arial" w:eastAsia="Times New Roman" w:hAnsi="Arial" w:cs="Arial"/>
          <w:lang w:eastAsia="sl-SI"/>
        </w:rPr>
        <w:t xml:space="preserve"> </w:t>
      </w:r>
      <w:r w:rsidR="00573AA5" w:rsidRPr="00826CDD">
        <w:rPr>
          <w:rFonts w:ascii="Arial" w:eastAsia="Calibri" w:hAnsi="Arial" w:cs="Arial"/>
          <w:kern w:val="0"/>
          <w14:ligatures w14:val="none"/>
        </w:rPr>
        <w:t>(</w:t>
      </w:r>
      <w:r w:rsidR="00573AA5" w:rsidRPr="00826CDD">
        <w:rPr>
          <w:rFonts w:ascii="Arial" w:hAnsi="Arial" w:cs="Arial"/>
          <w:i/>
          <w:iCs/>
        </w:rPr>
        <w:t xml:space="preserve">poročevalec: </w:t>
      </w:r>
      <w:r w:rsidR="005C0FF7">
        <w:rPr>
          <w:rFonts w:ascii="Arial" w:hAnsi="Arial" w:cs="Arial"/>
          <w:i/>
          <w:iCs/>
        </w:rPr>
        <w:t>Andraž Furlan</w:t>
      </w:r>
      <w:r w:rsidR="00573AA5" w:rsidRPr="00826CDD">
        <w:rPr>
          <w:rFonts w:ascii="Arial" w:hAnsi="Arial" w:cs="Arial"/>
          <w:i/>
          <w:iCs/>
        </w:rPr>
        <w:t xml:space="preserve">, </w:t>
      </w:r>
      <w:r w:rsidR="005C0FF7">
        <w:rPr>
          <w:rFonts w:ascii="Arial" w:hAnsi="Arial" w:cs="Arial"/>
          <w:i/>
          <w:iCs/>
        </w:rPr>
        <w:t>podžupan</w:t>
      </w:r>
      <w:r w:rsidR="00271CA4">
        <w:rPr>
          <w:rFonts w:ascii="Arial" w:hAnsi="Arial" w:cs="Arial"/>
          <w:i/>
          <w:iCs/>
        </w:rPr>
        <w:t>, član KMVVI</w:t>
      </w:r>
      <w:r w:rsidR="00573AA5" w:rsidRPr="00826CDD">
        <w:rPr>
          <w:rFonts w:ascii="Arial" w:hAnsi="Arial" w:cs="Arial"/>
          <w:i/>
          <w:iCs/>
        </w:rPr>
        <w:t>),</w:t>
      </w:r>
    </w:p>
    <w:p w14:paraId="3D3F504D" w14:textId="2215A432" w:rsidR="00040382" w:rsidRPr="0073782B" w:rsidRDefault="00D74452" w:rsidP="0004038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040382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obratovalnem času prehrambnih obratov na območju Občine Renče-Vogrsko – prva obravnava </w:t>
      </w:r>
      <w:r w:rsidR="00040382" w:rsidRPr="00D05DE1">
        <w:rPr>
          <w:rFonts w:ascii="Arial" w:eastAsia="Calibri" w:hAnsi="Arial" w:cs="Arial"/>
          <w:kern w:val="0"/>
          <w14:ligatures w14:val="none"/>
        </w:rPr>
        <w:t>(</w:t>
      </w:r>
      <w:r w:rsidR="00040382" w:rsidRPr="00D05DE1">
        <w:rPr>
          <w:rFonts w:ascii="Arial" w:eastAsia="Calibri" w:hAnsi="Arial" w:cs="Arial"/>
          <w:i/>
          <w:iCs/>
          <w:kern w:val="0"/>
          <w14:ligatures w14:val="none"/>
        </w:rPr>
        <w:t xml:space="preserve">poročevalka: Andreja Škapin, </w:t>
      </w:r>
      <w:r w:rsidR="00556648">
        <w:rPr>
          <w:rFonts w:ascii="Arial" w:eastAsia="Calibri" w:hAnsi="Arial" w:cs="Arial"/>
          <w:i/>
          <w:iCs/>
          <w:kern w:val="0"/>
          <w14:ligatures w14:val="none"/>
        </w:rPr>
        <w:t>Podsekretar</w:t>
      </w:r>
      <w:r w:rsidR="00040382" w:rsidRPr="00D05DE1">
        <w:rPr>
          <w:rFonts w:ascii="Arial" w:eastAsia="Calibri" w:hAnsi="Arial" w:cs="Arial"/>
          <w:i/>
          <w:iCs/>
          <w:kern w:val="0"/>
          <w14:ligatures w14:val="none"/>
        </w:rPr>
        <w:t>),</w:t>
      </w:r>
    </w:p>
    <w:p w14:paraId="46273DD1" w14:textId="40F87DC7" w:rsidR="00221FB0" w:rsidRDefault="00221FB0" w:rsidP="000A243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040382">
        <w:rPr>
          <w:rFonts w:ascii="Arial" w:eastAsia="Times New Roman" w:hAnsi="Arial" w:cs="Arial"/>
          <w:kern w:val="0"/>
          <w:lang w:eastAsia="sl-SI"/>
          <w14:ligatures w14:val="none"/>
        </w:rPr>
        <w:t>Soglasje k organizaciji števila oddelkov v vrtcu pri POŠ Vogrsko za šolsko leto 2026/2027 (</w:t>
      </w:r>
      <w:r w:rsidRPr="0004038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Ksenja Sulič, Višja svetovalka)</w:t>
      </w:r>
    </w:p>
    <w:p w14:paraId="0ACC8FC5" w14:textId="7929AFFA" w:rsidR="007C2FA5" w:rsidRPr="007C2FA5" w:rsidRDefault="007C2FA5" w:rsidP="000A243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7C2FA5">
        <w:rPr>
          <w:rFonts w:ascii="Arial" w:eastAsia="Times New Roman" w:hAnsi="Arial" w:cs="Arial"/>
          <w:kern w:val="0"/>
          <w:lang w:eastAsia="sl-SI"/>
          <w14:ligatures w14:val="none"/>
        </w:rPr>
        <w:t>Sklep o sofinanciranju stroškov nadstandardnega in razširjenega programa v</w:t>
      </w:r>
      <w:r w:rsidRPr="007C2FA5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</w:t>
      </w:r>
      <w:r w:rsidRPr="007C2FA5">
        <w:rPr>
          <w:rFonts w:ascii="Arial" w:eastAsia="Times New Roman" w:hAnsi="Arial" w:cs="Arial"/>
          <w:kern w:val="0"/>
          <w:lang w:eastAsia="sl-SI"/>
          <w14:ligatures w14:val="none"/>
        </w:rPr>
        <w:t>Podružnični osnovni šoli Vogrsko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040382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04038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Ksenja Sulič, Višja svetovalka)</w:t>
      </w:r>
    </w:p>
    <w:p w14:paraId="2AFADD69" w14:textId="3D650427" w:rsidR="00FD378B" w:rsidRPr="0073782B" w:rsidRDefault="00FD378B" w:rsidP="00FD378B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D05DE1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ukinitvi statusa grajenega javnega dobra </w:t>
      </w:r>
      <w:r w:rsidRPr="00D05DE1">
        <w:rPr>
          <w:rFonts w:ascii="Arial" w:eastAsia="Calibri" w:hAnsi="Arial" w:cs="Arial"/>
          <w:kern w:val="0"/>
          <w14:ligatures w14:val="none"/>
        </w:rPr>
        <w:t>(</w:t>
      </w:r>
      <w:r w:rsidRPr="00D05DE1">
        <w:rPr>
          <w:rFonts w:ascii="Arial" w:eastAsia="Calibri" w:hAnsi="Arial" w:cs="Arial"/>
          <w:i/>
          <w:iCs/>
          <w:kern w:val="0"/>
          <w14:ligatures w14:val="none"/>
        </w:rPr>
        <w:t xml:space="preserve">poročevalka: Andreja Škapin, </w:t>
      </w:r>
      <w:r w:rsidR="00474298">
        <w:rPr>
          <w:rFonts w:ascii="Arial" w:eastAsia="Calibri" w:hAnsi="Arial" w:cs="Arial"/>
          <w:i/>
          <w:iCs/>
          <w:kern w:val="0"/>
          <w14:ligatures w14:val="none"/>
        </w:rPr>
        <w:t>Podsekretar)</w:t>
      </w:r>
    </w:p>
    <w:p w14:paraId="534BE8B7" w14:textId="13B31443" w:rsidR="0073782B" w:rsidRPr="008A2384" w:rsidRDefault="0073782B" w:rsidP="0073782B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8A2384">
        <w:rPr>
          <w:rFonts w:ascii="Arial" w:eastAsia="Times New Roman" w:hAnsi="Arial" w:cs="Arial"/>
          <w:kern w:val="0"/>
          <w:lang w:eastAsia="sl-SI"/>
          <w14:ligatures w14:val="none"/>
        </w:rPr>
        <w:t>Ocena izvajanja Občinskega programa varnosti za leto 2025 (</w:t>
      </w:r>
      <w:r w:rsidRPr="008A238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Beti Čufer, direktorica občinske uprave),</w:t>
      </w:r>
    </w:p>
    <w:p w14:paraId="1EB13765" w14:textId="77777777" w:rsidR="00826CDD" w:rsidRDefault="00EC6833" w:rsidP="00826CD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744AA173" w14:textId="77777777" w:rsidR="00826CDD" w:rsidRDefault="00497D20" w:rsidP="00826CD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  <w:r w:rsidR="002D77D2" w:rsidRPr="00826CDD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</w:p>
    <w:p w14:paraId="4BA79281" w14:textId="50A56619" w:rsidR="00444FDE" w:rsidRPr="00826CDD" w:rsidRDefault="00444FDE" w:rsidP="00826CDD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26CDD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587E95E5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64FD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35754202" w14:textId="75903C41" w:rsidR="00C5759D" w:rsidRPr="00495483" w:rsidRDefault="00497D20" w:rsidP="0049548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sectPr w:rsidR="00C5759D" w:rsidRPr="00495483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007B" w14:textId="77777777" w:rsidR="00990982" w:rsidRDefault="00990982">
      <w:pPr>
        <w:spacing w:after="0" w:line="240" w:lineRule="auto"/>
      </w:pPr>
      <w:r>
        <w:separator/>
      </w:r>
    </w:p>
  </w:endnote>
  <w:endnote w:type="continuationSeparator" w:id="0">
    <w:p w14:paraId="53BD19CA" w14:textId="77777777" w:rsidR="00990982" w:rsidRDefault="0099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89D6" w14:textId="77777777" w:rsidR="00990982" w:rsidRDefault="00990982">
      <w:pPr>
        <w:spacing w:after="0" w:line="240" w:lineRule="auto"/>
      </w:pPr>
      <w:r>
        <w:separator/>
      </w:r>
    </w:p>
  </w:footnote>
  <w:footnote w:type="continuationSeparator" w:id="0">
    <w:p w14:paraId="74DC0B48" w14:textId="77777777" w:rsidR="00990982" w:rsidRDefault="0099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3F3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7EB9"/>
    <w:multiLevelType w:val="hybridMultilevel"/>
    <w:tmpl w:val="6FFC9A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A24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B485C"/>
    <w:multiLevelType w:val="hybridMultilevel"/>
    <w:tmpl w:val="1188DE42"/>
    <w:lvl w:ilvl="0" w:tplc="D4C62F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06DCB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15758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4E6233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D63E0F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7324E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4D0A67"/>
    <w:multiLevelType w:val="hybridMultilevel"/>
    <w:tmpl w:val="AFFCED28"/>
    <w:lvl w:ilvl="0" w:tplc="CD6E9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D4126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9"/>
  </w:num>
  <w:num w:numId="2" w16cid:durableId="483203943">
    <w:abstractNumId w:val="4"/>
  </w:num>
  <w:num w:numId="3" w16cid:durableId="453988740">
    <w:abstractNumId w:val="2"/>
  </w:num>
  <w:num w:numId="4" w16cid:durableId="297146164">
    <w:abstractNumId w:val="3"/>
  </w:num>
  <w:num w:numId="5" w16cid:durableId="189681624">
    <w:abstractNumId w:val="6"/>
  </w:num>
  <w:num w:numId="6" w16cid:durableId="968779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3238453">
    <w:abstractNumId w:val="12"/>
  </w:num>
  <w:num w:numId="8" w16cid:durableId="1461145198">
    <w:abstractNumId w:val="5"/>
  </w:num>
  <w:num w:numId="9" w16cid:durableId="1789885523">
    <w:abstractNumId w:val="0"/>
  </w:num>
  <w:num w:numId="10" w16cid:durableId="2119063684">
    <w:abstractNumId w:val="11"/>
  </w:num>
  <w:num w:numId="11" w16cid:durableId="56561429">
    <w:abstractNumId w:val="8"/>
  </w:num>
  <w:num w:numId="12" w16cid:durableId="227495647">
    <w:abstractNumId w:val="10"/>
  </w:num>
  <w:num w:numId="13" w16cid:durableId="2132630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01DC9"/>
    <w:rsid w:val="00005182"/>
    <w:rsid w:val="000122B6"/>
    <w:rsid w:val="00013ED2"/>
    <w:rsid w:val="00015AF9"/>
    <w:rsid w:val="00023A87"/>
    <w:rsid w:val="00027789"/>
    <w:rsid w:val="00027D3B"/>
    <w:rsid w:val="00034407"/>
    <w:rsid w:val="00040382"/>
    <w:rsid w:val="00046F97"/>
    <w:rsid w:val="00052242"/>
    <w:rsid w:val="00054082"/>
    <w:rsid w:val="0005708C"/>
    <w:rsid w:val="00070E78"/>
    <w:rsid w:val="000746E8"/>
    <w:rsid w:val="00077A30"/>
    <w:rsid w:val="00085184"/>
    <w:rsid w:val="00091B23"/>
    <w:rsid w:val="00093C80"/>
    <w:rsid w:val="00094AF6"/>
    <w:rsid w:val="000A1093"/>
    <w:rsid w:val="000A7A82"/>
    <w:rsid w:val="000B4698"/>
    <w:rsid w:val="000B6186"/>
    <w:rsid w:val="000C14FD"/>
    <w:rsid w:val="000C1A15"/>
    <w:rsid w:val="000C1BBE"/>
    <w:rsid w:val="000C7CB3"/>
    <w:rsid w:val="000D0E7C"/>
    <w:rsid w:val="000D11DF"/>
    <w:rsid w:val="000D6800"/>
    <w:rsid w:val="000D763E"/>
    <w:rsid w:val="000D79AC"/>
    <w:rsid w:val="000E1481"/>
    <w:rsid w:val="000E1882"/>
    <w:rsid w:val="000E7340"/>
    <w:rsid w:val="000F7CC5"/>
    <w:rsid w:val="00106D9D"/>
    <w:rsid w:val="0011337D"/>
    <w:rsid w:val="00113AF1"/>
    <w:rsid w:val="00117287"/>
    <w:rsid w:val="00137C4D"/>
    <w:rsid w:val="0014143D"/>
    <w:rsid w:val="00142A31"/>
    <w:rsid w:val="0015455A"/>
    <w:rsid w:val="00160189"/>
    <w:rsid w:val="00163BD6"/>
    <w:rsid w:val="00164741"/>
    <w:rsid w:val="00171CA9"/>
    <w:rsid w:val="00172380"/>
    <w:rsid w:val="00173E93"/>
    <w:rsid w:val="0018210E"/>
    <w:rsid w:val="00187C02"/>
    <w:rsid w:val="00195C3C"/>
    <w:rsid w:val="00195EEB"/>
    <w:rsid w:val="001B0891"/>
    <w:rsid w:val="001B3FD8"/>
    <w:rsid w:val="001C40DD"/>
    <w:rsid w:val="001C4685"/>
    <w:rsid w:val="001C5B94"/>
    <w:rsid w:val="001D28B8"/>
    <w:rsid w:val="001D34EA"/>
    <w:rsid w:val="001D4799"/>
    <w:rsid w:val="001D5ACD"/>
    <w:rsid w:val="001D75E9"/>
    <w:rsid w:val="001F31EA"/>
    <w:rsid w:val="001F44CA"/>
    <w:rsid w:val="0020464C"/>
    <w:rsid w:val="002145DC"/>
    <w:rsid w:val="002161DD"/>
    <w:rsid w:val="002170D6"/>
    <w:rsid w:val="00221FB0"/>
    <w:rsid w:val="00223A81"/>
    <w:rsid w:val="00227029"/>
    <w:rsid w:val="00231792"/>
    <w:rsid w:val="00232975"/>
    <w:rsid w:val="00234AC6"/>
    <w:rsid w:val="00237BBA"/>
    <w:rsid w:val="0025393A"/>
    <w:rsid w:val="0025782B"/>
    <w:rsid w:val="00260D6B"/>
    <w:rsid w:val="00262FA9"/>
    <w:rsid w:val="00267C34"/>
    <w:rsid w:val="00271CA4"/>
    <w:rsid w:val="002863E5"/>
    <w:rsid w:val="0029649C"/>
    <w:rsid w:val="00296BEB"/>
    <w:rsid w:val="00297481"/>
    <w:rsid w:val="002A34AC"/>
    <w:rsid w:val="002A5B2A"/>
    <w:rsid w:val="002A7112"/>
    <w:rsid w:val="002A7D6A"/>
    <w:rsid w:val="002B261D"/>
    <w:rsid w:val="002C5751"/>
    <w:rsid w:val="002C692A"/>
    <w:rsid w:val="002D1EB6"/>
    <w:rsid w:val="002D5EE7"/>
    <w:rsid w:val="002D748D"/>
    <w:rsid w:val="002D77D2"/>
    <w:rsid w:val="002D7CEF"/>
    <w:rsid w:val="002E66EA"/>
    <w:rsid w:val="002E68FA"/>
    <w:rsid w:val="002F134C"/>
    <w:rsid w:val="002F2FE1"/>
    <w:rsid w:val="002F578F"/>
    <w:rsid w:val="0030100D"/>
    <w:rsid w:val="00301BBB"/>
    <w:rsid w:val="003126F7"/>
    <w:rsid w:val="003176EC"/>
    <w:rsid w:val="00322FE8"/>
    <w:rsid w:val="00323075"/>
    <w:rsid w:val="00331703"/>
    <w:rsid w:val="00336234"/>
    <w:rsid w:val="00344932"/>
    <w:rsid w:val="003472BF"/>
    <w:rsid w:val="00350928"/>
    <w:rsid w:val="003519E0"/>
    <w:rsid w:val="00354979"/>
    <w:rsid w:val="003673D6"/>
    <w:rsid w:val="00375C7B"/>
    <w:rsid w:val="00380762"/>
    <w:rsid w:val="003815B4"/>
    <w:rsid w:val="003849B6"/>
    <w:rsid w:val="0038591D"/>
    <w:rsid w:val="0039106E"/>
    <w:rsid w:val="00392741"/>
    <w:rsid w:val="003948EC"/>
    <w:rsid w:val="003B1B22"/>
    <w:rsid w:val="003B1F89"/>
    <w:rsid w:val="003B3E2D"/>
    <w:rsid w:val="003C0668"/>
    <w:rsid w:val="003C2E00"/>
    <w:rsid w:val="003C7644"/>
    <w:rsid w:val="003C76B9"/>
    <w:rsid w:val="003C7F5C"/>
    <w:rsid w:val="003D2C88"/>
    <w:rsid w:val="003D5770"/>
    <w:rsid w:val="003D724C"/>
    <w:rsid w:val="003D7D3F"/>
    <w:rsid w:val="003E0F42"/>
    <w:rsid w:val="003E57A5"/>
    <w:rsid w:val="003F0645"/>
    <w:rsid w:val="003F312B"/>
    <w:rsid w:val="003F5D11"/>
    <w:rsid w:val="003F6FEA"/>
    <w:rsid w:val="00403075"/>
    <w:rsid w:val="00405E75"/>
    <w:rsid w:val="00407638"/>
    <w:rsid w:val="00410CC3"/>
    <w:rsid w:val="0042410B"/>
    <w:rsid w:val="004254E1"/>
    <w:rsid w:val="00431AE1"/>
    <w:rsid w:val="00436316"/>
    <w:rsid w:val="00436E55"/>
    <w:rsid w:val="00437500"/>
    <w:rsid w:val="00444FDE"/>
    <w:rsid w:val="0044595A"/>
    <w:rsid w:val="00452ACB"/>
    <w:rsid w:val="00452FAE"/>
    <w:rsid w:val="004566BA"/>
    <w:rsid w:val="004616A1"/>
    <w:rsid w:val="00462B26"/>
    <w:rsid w:val="00463779"/>
    <w:rsid w:val="00464FDE"/>
    <w:rsid w:val="00467152"/>
    <w:rsid w:val="00470434"/>
    <w:rsid w:val="00471479"/>
    <w:rsid w:val="0047364A"/>
    <w:rsid w:val="00474298"/>
    <w:rsid w:val="00474D1A"/>
    <w:rsid w:val="00495483"/>
    <w:rsid w:val="00496443"/>
    <w:rsid w:val="00497D20"/>
    <w:rsid w:val="004A0EE2"/>
    <w:rsid w:val="004A2A19"/>
    <w:rsid w:val="004A6027"/>
    <w:rsid w:val="004B022E"/>
    <w:rsid w:val="004B2529"/>
    <w:rsid w:val="004B2ADF"/>
    <w:rsid w:val="004B71FE"/>
    <w:rsid w:val="004C03E7"/>
    <w:rsid w:val="004C0AE2"/>
    <w:rsid w:val="004C5764"/>
    <w:rsid w:val="004C68D4"/>
    <w:rsid w:val="004C6D28"/>
    <w:rsid w:val="004D0A17"/>
    <w:rsid w:val="004D3280"/>
    <w:rsid w:val="004D4B84"/>
    <w:rsid w:val="004D5719"/>
    <w:rsid w:val="004D73C5"/>
    <w:rsid w:val="00502083"/>
    <w:rsid w:val="005027C8"/>
    <w:rsid w:val="00502A20"/>
    <w:rsid w:val="00503E0B"/>
    <w:rsid w:val="005051CD"/>
    <w:rsid w:val="0050663B"/>
    <w:rsid w:val="00512ECF"/>
    <w:rsid w:val="005135B4"/>
    <w:rsid w:val="0051498D"/>
    <w:rsid w:val="00514D20"/>
    <w:rsid w:val="005208EE"/>
    <w:rsid w:val="00525414"/>
    <w:rsid w:val="005326B9"/>
    <w:rsid w:val="0053601D"/>
    <w:rsid w:val="00541F45"/>
    <w:rsid w:val="00543E88"/>
    <w:rsid w:val="00546E35"/>
    <w:rsid w:val="005552DA"/>
    <w:rsid w:val="005560D8"/>
    <w:rsid w:val="005565E3"/>
    <w:rsid w:val="00556648"/>
    <w:rsid w:val="005707C3"/>
    <w:rsid w:val="005721A2"/>
    <w:rsid w:val="005732D9"/>
    <w:rsid w:val="00573AA5"/>
    <w:rsid w:val="005827F1"/>
    <w:rsid w:val="00582A7F"/>
    <w:rsid w:val="00586C16"/>
    <w:rsid w:val="00592ADE"/>
    <w:rsid w:val="005965A9"/>
    <w:rsid w:val="005A18A7"/>
    <w:rsid w:val="005A3D54"/>
    <w:rsid w:val="005B19BC"/>
    <w:rsid w:val="005B5E53"/>
    <w:rsid w:val="005B7BC3"/>
    <w:rsid w:val="005C0FF7"/>
    <w:rsid w:val="005C432F"/>
    <w:rsid w:val="005C47E4"/>
    <w:rsid w:val="005C4EED"/>
    <w:rsid w:val="005C60A1"/>
    <w:rsid w:val="005C7B11"/>
    <w:rsid w:val="005D0AE5"/>
    <w:rsid w:val="005D2702"/>
    <w:rsid w:val="005D6787"/>
    <w:rsid w:val="005E14FD"/>
    <w:rsid w:val="005E5912"/>
    <w:rsid w:val="005F21CC"/>
    <w:rsid w:val="005F4DEC"/>
    <w:rsid w:val="005F6206"/>
    <w:rsid w:val="005F7F61"/>
    <w:rsid w:val="0060067A"/>
    <w:rsid w:val="006030E5"/>
    <w:rsid w:val="006043D8"/>
    <w:rsid w:val="0061072D"/>
    <w:rsid w:val="00610EF2"/>
    <w:rsid w:val="0061393F"/>
    <w:rsid w:val="00617391"/>
    <w:rsid w:val="0062425D"/>
    <w:rsid w:val="00627A7D"/>
    <w:rsid w:val="00632D05"/>
    <w:rsid w:val="006330AE"/>
    <w:rsid w:val="006348B7"/>
    <w:rsid w:val="00635CA6"/>
    <w:rsid w:val="0064006B"/>
    <w:rsid w:val="006420EF"/>
    <w:rsid w:val="006451CC"/>
    <w:rsid w:val="006550DB"/>
    <w:rsid w:val="006579EA"/>
    <w:rsid w:val="0066000B"/>
    <w:rsid w:val="006610F3"/>
    <w:rsid w:val="006617B5"/>
    <w:rsid w:val="0066270C"/>
    <w:rsid w:val="00665D41"/>
    <w:rsid w:val="00687DD2"/>
    <w:rsid w:val="006913AE"/>
    <w:rsid w:val="00694304"/>
    <w:rsid w:val="00696C8C"/>
    <w:rsid w:val="006A5978"/>
    <w:rsid w:val="006A5A8B"/>
    <w:rsid w:val="006B100E"/>
    <w:rsid w:val="006B2607"/>
    <w:rsid w:val="006B3C47"/>
    <w:rsid w:val="006B461B"/>
    <w:rsid w:val="006D65BC"/>
    <w:rsid w:val="006D7DF4"/>
    <w:rsid w:val="006E005C"/>
    <w:rsid w:val="006E1F1C"/>
    <w:rsid w:val="006E6ADC"/>
    <w:rsid w:val="006E795D"/>
    <w:rsid w:val="006F6462"/>
    <w:rsid w:val="00701A18"/>
    <w:rsid w:val="0070337E"/>
    <w:rsid w:val="00705D72"/>
    <w:rsid w:val="00706A45"/>
    <w:rsid w:val="0071241A"/>
    <w:rsid w:val="00717CE7"/>
    <w:rsid w:val="007201B2"/>
    <w:rsid w:val="007300DF"/>
    <w:rsid w:val="00736DAA"/>
    <w:rsid w:val="0073782B"/>
    <w:rsid w:val="00740451"/>
    <w:rsid w:val="007418D9"/>
    <w:rsid w:val="0074307F"/>
    <w:rsid w:val="00747148"/>
    <w:rsid w:val="007503E8"/>
    <w:rsid w:val="00754F16"/>
    <w:rsid w:val="00771C12"/>
    <w:rsid w:val="0077551A"/>
    <w:rsid w:val="00780CCA"/>
    <w:rsid w:val="00781184"/>
    <w:rsid w:val="00781949"/>
    <w:rsid w:val="00785937"/>
    <w:rsid w:val="00792247"/>
    <w:rsid w:val="00796AE3"/>
    <w:rsid w:val="0079778B"/>
    <w:rsid w:val="007A433C"/>
    <w:rsid w:val="007A5D43"/>
    <w:rsid w:val="007B679F"/>
    <w:rsid w:val="007C0F88"/>
    <w:rsid w:val="007C2FA5"/>
    <w:rsid w:val="007C33E8"/>
    <w:rsid w:val="007C5371"/>
    <w:rsid w:val="007C565E"/>
    <w:rsid w:val="007D4453"/>
    <w:rsid w:val="007E0BB5"/>
    <w:rsid w:val="007E65C8"/>
    <w:rsid w:val="007E66D5"/>
    <w:rsid w:val="007F189D"/>
    <w:rsid w:val="007F2D17"/>
    <w:rsid w:val="007F4DD0"/>
    <w:rsid w:val="00802DFF"/>
    <w:rsid w:val="008073F1"/>
    <w:rsid w:val="00811530"/>
    <w:rsid w:val="00823774"/>
    <w:rsid w:val="0082432F"/>
    <w:rsid w:val="00824C39"/>
    <w:rsid w:val="0082654B"/>
    <w:rsid w:val="00826556"/>
    <w:rsid w:val="00826CDD"/>
    <w:rsid w:val="00844948"/>
    <w:rsid w:val="00846BE4"/>
    <w:rsid w:val="008471E9"/>
    <w:rsid w:val="008619E2"/>
    <w:rsid w:val="0086389B"/>
    <w:rsid w:val="00865044"/>
    <w:rsid w:val="00865F47"/>
    <w:rsid w:val="00866639"/>
    <w:rsid w:val="008672E0"/>
    <w:rsid w:val="0087573E"/>
    <w:rsid w:val="0087799C"/>
    <w:rsid w:val="0088560C"/>
    <w:rsid w:val="0088657F"/>
    <w:rsid w:val="00894B79"/>
    <w:rsid w:val="008A1302"/>
    <w:rsid w:val="008A1A0E"/>
    <w:rsid w:val="008A2384"/>
    <w:rsid w:val="008A2749"/>
    <w:rsid w:val="008A4A20"/>
    <w:rsid w:val="008B2F7F"/>
    <w:rsid w:val="008B627D"/>
    <w:rsid w:val="008B6433"/>
    <w:rsid w:val="008B7CFE"/>
    <w:rsid w:val="008C26CB"/>
    <w:rsid w:val="008D0640"/>
    <w:rsid w:val="008D11FE"/>
    <w:rsid w:val="008D43BB"/>
    <w:rsid w:val="008D53AD"/>
    <w:rsid w:val="008E2DED"/>
    <w:rsid w:val="008E66C3"/>
    <w:rsid w:val="008F46A7"/>
    <w:rsid w:val="008F76BC"/>
    <w:rsid w:val="00902930"/>
    <w:rsid w:val="00903B18"/>
    <w:rsid w:val="00905266"/>
    <w:rsid w:val="00906831"/>
    <w:rsid w:val="009134D1"/>
    <w:rsid w:val="00915043"/>
    <w:rsid w:val="00927C67"/>
    <w:rsid w:val="00935C7E"/>
    <w:rsid w:val="00937308"/>
    <w:rsid w:val="00941FE3"/>
    <w:rsid w:val="00942D12"/>
    <w:rsid w:val="00950997"/>
    <w:rsid w:val="00951D16"/>
    <w:rsid w:val="0095239A"/>
    <w:rsid w:val="00954300"/>
    <w:rsid w:val="009612AC"/>
    <w:rsid w:val="00961F99"/>
    <w:rsid w:val="00966769"/>
    <w:rsid w:val="00975EA1"/>
    <w:rsid w:val="009773C7"/>
    <w:rsid w:val="009774A4"/>
    <w:rsid w:val="009844A6"/>
    <w:rsid w:val="00990982"/>
    <w:rsid w:val="009A7EBD"/>
    <w:rsid w:val="009B02BE"/>
    <w:rsid w:val="009B0345"/>
    <w:rsid w:val="009B280D"/>
    <w:rsid w:val="009B4697"/>
    <w:rsid w:val="009B67FB"/>
    <w:rsid w:val="009B6D53"/>
    <w:rsid w:val="009B7D23"/>
    <w:rsid w:val="009C18A1"/>
    <w:rsid w:val="009D5CE2"/>
    <w:rsid w:val="009D640D"/>
    <w:rsid w:val="009D655D"/>
    <w:rsid w:val="009E1CA3"/>
    <w:rsid w:val="009F0962"/>
    <w:rsid w:val="009F0F92"/>
    <w:rsid w:val="009F2076"/>
    <w:rsid w:val="009F5A78"/>
    <w:rsid w:val="009F5D98"/>
    <w:rsid w:val="009F5FD9"/>
    <w:rsid w:val="009F64E0"/>
    <w:rsid w:val="00A06591"/>
    <w:rsid w:val="00A069EC"/>
    <w:rsid w:val="00A11809"/>
    <w:rsid w:val="00A1333A"/>
    <w:rsid w:val="00A14140"/>
    <w:rsid w:val="00A2009E"/>
    <w:rsid w:val="00A27A3E"/>
    <w:rsid w:val="00A36ED3"/>
    <w:rsid w:val="00A42091"/>
    <w:rsid w:val="00A526A5"/>
    <w:rsid w:val="00A57D67"/>
    <w:rsid w:val="00A65621"/>
    <w:rsid w:val="00A67A7E"/>
    <w:rsid w:val="00A72085"/>
    <w:rsid w:val="00A7680B"/>
    <w:rsid w:val="00A822C9"/>
    <w:rsid w:val="00A913D0"/>
    <w:rsid w:val="00AA47A2"/>
    <w:rsid w:val="00AA56E7"/>
    <w:rsid w:val="00AA779C"/>
    <w:rsid w:val="00AA7D98"/>
    <w:rsid w:val="00AB2DD3"/>
    <w:rsid w:val="00AB5CF6"/>
    <w:rsid w:val="00AC2663"/>
    <w:rsid w:val="00AC585B"/>
    <w:rsid w:val="00AD3491"/>
    <w:rsid w:val="00AD3CBB"/>
    <w:rsid w:val="00AD5C97"/>
    <w:rsid w:val="00AD72AA"/>
    <w:rsid w:val="00AD72FF"/>
    <w:rsid w:val="00AE29EB"/>
    <w:rsid w:val="00AF3496"/>
    <w:rsid w:val="00B0114E"/>
    <w:rsid w:val="00B01D37"/>
    <w:rsid w:val="00B05298"/>
    <w:rsid w:val="00B07A64"/>
    <w:rsid w:val="00B213D8"/>
    <w:rsid w:val="00B24C90"/>
    <w:rsid w:val="00B32B38"/>
    <w:rsid w:val="00B36990"/>
    <w:rsid w:val="00B416BA"/>
    <w:rsid w:val="00B42817"/>
    <w:rsid w:val="00B45BDA"/>
    <w:rsid w:val="00B627B6"/>
    <w:rsid w:val="00B67D06"/>
    <w:rsid w:val="00B75253"/>
    <w:rsid w:val="00B77465"/>
    <w:rsid w:val="00B80117"/>
    <w:rsid w:val="00B85D5D"/>
    <w:rsid w:val="00B911E5"/>
    <w:rsid w:val="00B92D2E"/>
    <w:rsid w:val="00BA6774"/>
    <w:rsid w:val="00BA67EB"/>
    <w:rsid w:val="00BB394D"/>
    <w:rsid w:val="00BC0460"/>
    <w:rsid w:val="00BC34EB"/>
    <w:rsid w:val="00BD42DE"/>
    <w:rsid w:val="00BD6614"/>
    <w:rsid w:val="00BD74CD"/>
    <w:rsid w:val="00BE05B2"/>
    <w:rsid w:val="00BE063B"/>
    <w:rsid w:val="00BE1946"/>
    <w:rsid w:val="00BE1C0F"/>
    <w:rsid w:val="00BE216F"/>
    <w:rsid w:val="00BE34C1"/>
    <w:rsid w:val="00BE3883"/>
    <w:rsid w:val="00BF1535"/>
    <w:rsid w:val="00BF45B8"/>
    <w:rsid w:val="00BF5562"/>
    <w:rsid w:val="00BF5E2B"/>
    <w:rsid w:val="00C00A0C"/>
    <w:rsid w:val="00C00AFB"/>
    <w:rsid w:val="00C04350"/>
    <w:rsid w:val="00C04E2D"/>
    <w:rsid w:val="00C213BF"/>
    <w:rsid w:val="00C222CA"/>
    <w:rsid w:val="00C228C8"/>
    <w:rsid w:val="00C23DD2"/>
    <w:rsid w:val="00C30012"/>
    <w:rsid w:val="00C3181C"/>
    <w:rsid w:val="00C33EB6"/>
    <w:rsid w:val="00C40E30"/>
    <w:rsid w:val="00C42660"/>
    <w:rsid w:val="00C4654E"/>
    <w:rsid w:val="00C47C84"/>
    <w:rsid w:val="00C515E3"/>
    <w:rsid w:val="00C53848"/>
    <w:rsid w:val="00C54EB1"/>
    <w:rsid w:val="00C55722"/>
    <w:rsid w:val="00C569A9"/>
    <w:rsid w:val="00C5759D"/>
    <w:rsid w:val="00C60CE2"/>
    <w:rsid w:val="00C63B07"/>
    <w:rsid w:val="00C64CFA"/>
    <w:rsid w:val="00C67683"/>
    <w:rsid w:val="00C747B3"/>
    <w:rsid w:val="00C75B40"/>
    <w:rsid w:val="00C834E0"/>
    <w:rsid w:val="00C8497A"/>
    <w:rsid w:val="00C8509D"/>
    <w:rsid w:val="00C86FD3"/>
    <w:rsid w:val="00C90CBE"/>
    <w:rsid w:val="00C93021"/>
    <w:rsid w:val="00C962AD"/>
    <w:rsid w:val="00CA0659"/>
    <w:rsid w:val="00CA0BD6"/>
    <w:rsid w:val="00CA760F"/>
    <w:rsid w:val="00CB0265"/>
    <w:rsid w:val="00CB788F"/>
    <w:rsid w:val="00CB7F41"/>
    <w:rsid w:val="00CC0CCF"/>
    <w:rsid w:val="00CC171D"/>
    <w:rsid w:val="00CC4517"/>
    <w:rsid w:val="00CE21F4"/>
    <w:rsid w:val="00CF2C2C"/>
    <w:rsid w:val="00D01B26"/>
    <w:rsid w:val="00D0539F"/>
    <w:rsid w:val="00D05DE1"/>
    <w:rsid w:val="00D060B3"/>
    <w:rsid w:val="00D06762"/>
    <w:rsid w:val="00D1313E"/>
    <w:rsid w:val="00D17F62"/>
    <w:rsid w:val="00D2146E"/>
    <w:rsid w:val="00D225CC"/>
    <w:rsid w:val="00D25324"/>
    <w:rsid w:val="00D25A5D"/>
    <w:rsid w:val="00D26E69"/>
    <w:rsid w:val="00D334ED"/>
    <w:rsid w:val="00D34D94"/>
    <w:rsid w:val="00D43942"/>
    <w:rsid w:val="00D5413D"/>
    <w:rsid w:val="00D55597"/>
    <w:rsid w:val="00D5753A"/>
    <w:rsid w:val="00D61922"/>
    <w:rsid w:val="00D61E23"/>
    <w:rsid w:val="00D63B2C"/>
    <w:rsid w:val="00D74452"/>
    <w:rsid w:val="00D74476"/>
    <w:rsid w:val="00D82325"/>
    <w:rsid w:val="00D83CB8"/>
    <w:rsid w:val="00D8560B"/>
    <w:rsid w:val="00DA22BA"/>
    <w:rsid w:val="00DB56EE"/>
    <w:rsid w:val="00DD5AFC"/>
    <w:rsid w:val="00DD647F"/>
    <w:rsid w:val="00DD7086"/>
    <w:rsid w:val="00DE0AEB"/>
    <w:rsid w:val="00DE1F25"/>
    <w:rsid w:val="00DE2C28"/>
    <w:rsid w:val="00DE3603"/>
    <w:rsid w:val="00DE7BBA"/>
    <w:rsid w:val="00DF333A"/>
    <w:rsid w:val="00DF5E6B"/>
    <w:rsid w:val="00E0288E"/>
    <w:rsid w:val="00E0612D"/>
    <w:rsid w:val="00E13C2A"/>
    <w:rsid w:val="00E21C12"/>
    <w:rsid w:val="00E23256"/>
    <w:rsid w:val="00E24291"/>
    <w:rsid w:val="00E31799"/>
    <w:rsid w:val="00E46667"/>
    <w:rsid w:val="00E53C4D"/>
    <w:rsid w:val="00E5684F"/>
    <w:rsid w:val="00E56B8F"/>
    <w:rsid w:val="00E57168"/>
    <w:rsid w:val="00E609E2"/>
    <w:rsid w:val="00E61612"/>
    <w:rsid w:val="00E63B4F"/>
    <w:rsid w:val="00E650C3"/>
    <w:rsid w:val="00E65F95"/>
    <w:rsid w:val="00E667B5"/>
    <w:rsid w:val="00E66DF9"/>
    <w:rsid w:val="00E703B8"/>
    <w:rsid w:val="00E74609"/>
    <w:rsid w:val="00E83978"/>
    <w:rsid w:val="00E8510F"/>
    <w:rsid w:val="00E90846"/>
    <w:rsid w:val="00E9311B"/>
    <w:rsid w:val="00E931DC"/>
    <w:rsid w:val="00E9532E"/>
    <w:rsid w:val="00E9709A"/>
    <w:rsid w:val="00EA0BBD"/>
    <w:rsid w:val="00EA1C88"/>
    <w:rsid w:val="00EA5F9E"/>
    <w:rsid w:val="00EA73D8"/>
    <w:rsid w:val="00EC1B7F"/>
    <w:rsid w:val="00EC1F75"/>
    <w:rsid w:val="00EC6833"/>
    <w:rsid w:val="00EC768B"/>
    <w:rsid w:val="00ED5C1D"/>
    <w:rsid w:val="00ED6106"/>
    <w:rsid w:val="00EE2C83"/>
    <w:rsid w:val="00EE499F"/>
    <w:rsid w:val="00EE7053"/>
    <w:rsid w:val="00EF0B0A"/>
    <w:rsid w:val="00EF2374"/>
    <w:rsid w:val="00EF631A"/>
    <w:rsid w:val="00EF653D"/>
    <w:rsid w:val="00F00D1A"/>
    <w:rsid w:val="00F03145"/>
    <w:rsid w:val="00F06AD9"/>
    <w:rsid w:val="00F07071"/>
    <w:rsid w:val="00F15337"/>
    <w:rsid w:val="00F15E6C"/>
    <w:rsid w:val="00F17D6B"/>
    <w:rsid w:val="00F24848"/>
    <w:rsid w:val="00F256FB"/>
    <w:rsid w:val="00F27342"/>
    <w:rsid w:val="00F329D1"/>
    <w:rsid w:val="00F33901"/>
    <w:rsid w:val="00F34922"/>
    <w:rsid w:val="00F3628F"/>
    <w:rsid w:val="00F37669"/>
    <w:rsid w:val="00F40469"/>
    <w:rsid w:val="00F5186A"/>
    <w:rsid w:val="00F51EAA"/>
    <w:rsid w:val="00F531EF"/>
    <w:rsid w:val="00F57DCE"/>
    <w:rsid w:val="00F63F52"/>
    <w:rsid w:val="00F64FD4"/>
    <w:rsid w:val="00F72137"/>
    <w:rsid w:val="00F76DCC"/>
    <w:rsid w:val="00F82772"/>
    <w:rsid w:val="00F866BE"/>
    <w:rsid w:val="00F928C2"/>
    <w:rsid w:val="00F97171"/>
    <w:rsid w:val="00F97C8F"/>
    <w:rsid w:val="00FA2555"/>
    <w:rsid w:val="00FA4D34"/>
    <w:rsid w:val="00FB1E92"/>
    <w:rsid w:val="00FC04A9"/>
    <w:rsid w:val="00FC0E5A"/>
    <w:rsid w:val="00FC7DC4"/>
    <w:rsid w:val="00FD1240"/>
    <w:rsid w:val="00FD378B"/>
    <w:rsid w:val="00FD38C1"/>
    <w:rsid w:val="00FD4EE0"/>
    <w:rsid w:val="00FE0B4B"/>
    <w:rsid w:val="00FE4242"/>
    <w:rsid w:val="00FE60B2"/>
    <w:rsid w:val="00FF129E"/>
    <w:rsid w:val="00FF4E07"/>
    <w:rsid w:val="00FF550B"/>
    <w:rsid w:val="00FF688C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28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74307F"/>
  </w:style>
  <w:style w:type="character" w:customStyle="1" w:styleId="eop">
    <w:name w:val="eop"/>
    <w:basedOn w:val="Privzetapisavaodstavka"/>
    <w:rsid w:val="00747148"/>
  </w:style>
  <w:style w:type="paragraph" w:customStyle="1" w:styleId="paragraph">
    <w:name w:val="paragraph"/>
    <w:basedOn w:val="Navaden"/>
    <w:rsid w:val="005C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65</cp:revision>
  <cp:lastPrinted>2026-06-09T08:58:00Z</cp:lastPrinted>
  <dcterms:created xsi:type="dcterms:W3CDTF">2026-03-18T08:00:00Z</dcterms:created>
  <dcterms:modified xsi:type="dcterms:W3CDTF">2026-06-15T09:47:00Z</dcterms:modified>
</cp:coreProperties>
</file>