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C7" w:rsidRPr="007567AE" w:rsidRDefault="005612C7" w:rsidP="00C34AC6">
      <w:pPr>
        <w:jc w:val="both"/>
        <w:rPr>
          <w:rFonts w:ascii="Arial" w:hAnsi="Arial" w:cs="Arial"/>
          <w:sz w:val="22"/>
          <w:szCs w:val="22"/>
        </w:rPr>
      </w:pPr>
    </w:p>
    <w:p w:rsidR="005612C7" w:rsidRDefault="005612C7" w:rsidP="00C34AC6">
      <w:pPr>
        <w:jc w:val="both"/>
        <w:rPr>
          <w:rFonts w:ascii="Arial" w:hAnsi="Arial" w:cs="Arial"/>
        </w:rPr>
      </w:pPr>
      <w:r w:rsidRPr="007567AE">
        <w:rPr>
          <w:rFonts w:ascii="Arial" w:hAnsi="Arial" w:cs="Arial"/>
          <w:b/>
          <w:sz w:val="22"/>
          <w:szCs w:val="22"/>
        </w:rPr>
        <w:tab/>
      </w:r>
      <w:r w:rsidRPr="007567AE">
        <w:rPr>
          <w:rFonts w:ascii="Arial" w:hAnsi="Arial" w:cs="Arial"/>
          <w:b/>
          <w:sz w:val="22"/>
          <w:szCs w:val="22"/>
        </w:rPr>
        <w:tab/>
      </w:r>
      <w:r w:rsidRPr="007567AE">
        <w:rPr>
          <w:rFonts w:ascii="Arial" w:hAnsi="Arial" w:cs="Arial"/>
          <w:b/>
          <w:sz w:val="22"/>
          <w:szCs w:val="22"/>
        </w:rPr>
        <w:tab/>
      </w:r>
    </w:p>
    <w:p w:rsidR="00F83855" w:rsidRDefault="005612C7" w:rsidP="00F83855">
      <w:pPr>
        <w:pStyle w:val="Golobesedilo"/>
        <w:jc w:val="center"/>
        <w:rPr>
          <w:rFonts w:ascii="Arial" w:hAnsi="Arial" w:cs="Arial"/>
          <w:b/>
          <w:sz w:val="24"/>
          <w:szCs w:val="24"/>
        </w:rPr>
      </w:pPr>
      <w:r w:rsidRPr="00C34AC6">
        <w:rPr>
          <w:rFonts w:ascii="Arial" w:hAnsi="Arial" w:cs="Arial"/>
          <w:b/>
          <w:sz w:val="24"/>
          <w:szCs w:val="24"/>
        </w:rPr>
        <w:t>OBRAZEC ZA PRIJAVO OBRATOVALNEGA ČASA</w:t>
      </w:r>
    </w:p>
    <w:p w:rsidR="00F83855" w:rsidRDefault="00F83855" w:rsidP="00F83855">
      <w:pPr>
        <w:pStyle w:val="Golobesedilo"/>
        <w:jc w:val="center"/>
        <w:rPr>
          <w:rFonts w:ascii="Arial" w:hAnsi="Arial" w:cs="Arial"/>
          <w:b/>
          <w:sz w:val="24"/>
          <w:szCs w:val="24"/>
        </w:rPr>
      </w:pPr>
    </w:p>
    <w:p w:rsidR="005612C7" w:rsidRPr="00C34AC6" w:rsidRDefault="005612C7" w:rsidP="00F83855">
      <w:pPr>
        <w:pStyle w:val="Golobesedilo"/>
        <w:jc w:val="center"/>
        <w:rPr>
          <w:rFonts w:ascii="Arial" w:hAnsi="Arial" w:cs="Arial"/>
          <w:b/>
          <w:sz w:val="24"/>
          <w:szCs w:val="24"/>
        </w:rPr>
      </w:pPr>
      <w:r w:rsidRPr="00C34AC6">
        <w:rPr>
          <w:rFonts w:ascii="Arial" w:hAnsi="Arial" w:cs="Arial"/>
          <w:b/>
          <w:sz w:val="24"/>
          <w:szCs w:val="24"/>
        </w:rPr>
        <w:t>GOSTINSKEGA OBRATA (KMETIJE)</w:t>
      </w:r>
    </w:p>
    <w:p w:rsidR="005612C7"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p>
    <w:p w:rsidR="005612C7" w:rsidRDefault="005612C7" w:rsidP="00C34AC6">
      <w:pPr>
        <w:pStyle w:val="Golobesedilo"/>
        <w:jc w:val="both"/>
        <w:rPr>
          <w:rFonts w:ascii="Arial" w:hAnsi="Arial" w:cs="Arial"/>
          <w:sz w:val="24"/>
          <w:szCs w:val="24"/>
        </w:rPr>
      </w:pPr>
      <w:r>
        <w:rPr>
          <w:rFonts w:ascii="Arial" w:hAnsi="Arial" w:cs="Arial"/>
          <w:sz w:val="24"/>
          <w:szCs w:val="24"/>
        </w:rPr>
        <w:t>I</w:t>
      </w:r>
      <w:r w:rsidRPr="00E44B0E">
        <w:rPr>
          <w:rFonts w:ascii="Arial" w:hAnsi="Arial" w:cs="Arial"/>
          <w:sz w:val="24"/>
          <w:szCs w:val="24"/>
        </w:rPr>
        <w:t>. OSNOVNI PODATK</w:t>
      </w:r>
      <w:r>
        <w:rPr>
          <w:rFonts w:ascii="Arial" w:hAnsi="Arial" w:cs="Arial"/>
          <w:sz w:val="24"/>
          <w:szCs w:val="24"/>
        </w:rPr>
        <w:t>I</w:t>
      </w:r>
      <w:r w:rsidRPr="00E44B0E">
        <w:rPr>
          <w:rFonts w:ascii="Arial" w:hAnsi="Arial" w:cs="Arial"/>
          <w:sz w:val="24"/>
          <w:szCs w:val="24"/>
        </w:rPr>
        <w:t xml:space="preserve"> O GOSTI</w:t>
      </w:r>
      <w:r>
        <w:rPr>
          <w:rFonts w:ascii="Arial" w:hAnsi="Arial" w:cs="Arial"/>
          <w:sz w:val="24"/>
          <w:szCs w:val="24"/>
        </w:rPr>
        <w:t>N</w:t>
      </w:r>
      <w:r w:rsidRPr="00E44B0E">
        <w:rPr>
          <w:rFonts w:ascii="Arial" w:hAnsi="Arial" w:cs="Arial"/>
          <w:sz w:val="24"/>
          <w:szCs w:val="24"/>
        </w:rPr>
        <w:t>SKEM OB</w:t>
      </w:r>
      <w:r>
        <w:rPr>
          <w:rFonts w:ascii="Arial" w:hAnsi="Arial" w:cs="Arial"/>
          <w:sz w:val="24"/>
          <w:szCs w:val="24"/>
        </w:rPr>
        <w:t>RA</w:t>
      </w:r>
      <w:r w:rsidRPr="00E44B0E">
        <w:rPr>
          <w:rFonts w:ascii="Arial" w:hAnsi="Arial" w:cs="Arial"/>
          <w:sz w:val="24"/>
          <w:szCs w:val="24"/>
        </w:rPr>
        <w:t xml:space="preserve">TU (KMETIJI), KI </w:t>
      </w:r>
      <w:proofErr w:type="spellStart"/>
      <w:r w:rsidRPr="00E44B0E">
        <w:rPr>
          <w:rFonts w:ascii="Arial" w:hAnsi="Arial" w:cs="Arial"/>
          <w:sz w:val="24"/>
          <w:szCs w:val="24"/>
        </w:rPr>
        <w:t>PRlJAVLJA</w:t>
      </w:r>
      <w:proofErr w:type="spellEnd"/>
      <w:r w:rsidRPr="00E44B0E">
        <w:rPr>
          <w:rFonts w:ascii="Arial" w:hAnsi="Arial" w:cs="Arial"/>
          <w:sz w:val="24"/>
          <w:szCs w:val="24"/>
        </w:rPr>
        <w:t xml:space="preserve"> OBRATOVALNI ČAS</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1. Vrsta in naziv gostinskega obrata (kmetije):</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Pr>
          <w:rFonts w:ascii="Arial" w:hAnsi="Arial" w:cs="Arial"/>
          <w:sz w:val="24"/>
          <w:szCs w:val="24"/>
        </w:rPr>
        <w:t>..........................</w:t>
      </w:r>
      <w:r w:rsidRPr="00E44B0E">
        <w:rPr>
          <w:rFonts w:ascii="Arial" w:hAnsi="Arial" w:cs="Arial"/>
          <w:sz w:val="24"/>
          <w:szCs w:val="24"/>
        </w:rPr>
        <w:t>..................................................................................</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2. Naslov (poštna številka, naselje, ulica, hišna številke):</w:t>
      </w:r>
    </w:p>
    <w:p w:rsidR="005612C7" w:rsidRPr="00E44B0E" w:rsidRDefault="005612C7" w:rsidP="00C34AC6">
      <w:pPr>
        <w:pStyle w:val="Golobesedilo"/>
        <w:jc w:val="both"/>
        <w:rPr>
          <w:rFonts w:ascii="Arial" w:hAnsi="Arial" w:cs="Arial"/>
          <w:sz w:val="24"/>
          <w:szCs w:val="24"/>
        </w:rPr>
      </w:pPr>
    </w:p>
    <w:p w:rsidR="005612C7" w:rsidRDefault="005612C7" w:rsidP="00C34AC6">
      <w:pPr>
        <w:pStyle w:val="Golobesedilo"/>
        <w:jc w:val="both"/>
        <w:rPr>
          <w:rFonts w:ascii="Arial" w:hAnsi="Arial" w:cs="Arial"/>
          <w:sz w:val="24"/>
          <w:szCs w:val="24"/>
        </w:rPr>
      </w:pPr>
      <w:r w:rsidRPr="00E44B0E">
        <w:rPr>
          <w:rFonts w:ascii="Arial" w:hAnsi="Arial" w:cs="Arial"/>
          <w:sz w:val="24"/>
          <w:szCs w:val="24"/>
        </w:rPr>
        <w:t>...........................................................................................................</w:t>
      </w:r>
      <w:r>
        <w:rPr>
          <w:rFonts w:ascii="Arial" w:hAnsi="Arial" w:cs="Arial"/>
          <w:sz w:val="24"/>
          <w:szCs w:val="24"/>
        </w:rPr>
        <w:t>..</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3. Naziv in sedež matične firme (ustan</w:t>
      </w:r>
      <w:r>
        <w:rPr>
          <w:rFonts w:ascii="Arial" w:hAnsi="Arial" w:cs="Arial"/>
          <w:sz w:val="24"/>
          <w:szCs w:val="24"/>
        </w:rPr>
        <w:t>ov</w:t>
      </w:r>
      <w:r w:rsidRPr="00E44B0E">
        <w:rPr>
          <w:rFonts w:ascii="Arial" w:hAnsi="Arial" w:cs="Arial"/>
          <w:sz w:val="24"/>
          <w:szCs w:val="24"/>
        </w:rPr>
        <w:t>itelja) gostins</w:t>
      </w:r>
      <w:r>
        <w:rPr>
          <w:rFonts w:ascii="Arial" w:hAnsi="Arial" w:cs="Arial"/>
          <w:sz w:val="24"/>
          <w:szCs w:val="24"/>
        </w:rPr>
        <w:t>k</w:t>
      </w:r>
      <w:r w:rsidRPr="00E44B0E">
        <w:rPr>
          <w:rFonts w:ascii="Arial" w:hAnsi="Arial" w:cs="Arial"/>
          <w:sz w:val="24"/>
          <w:szCs w:val="24"/>
        </w:rPr>
        <w:t>ega obrata:</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Pr>
          <w:rFonts w:ascii="Arial" w:hAnsi="Arial" w:cs="Arial"/>
          <w:sz w:val="24"/>
          <w:szCs w:val="24"/>
        </w:rPr>
        <w:t xml:space="preserve">II. </w:t>
      </w:r>
      <w:proofErr w:type="spellStart"/>
      <w:r>
        <w:rPr>
          <w:rFonts w:ascii="Arial" w:hAnsi="Arial" w:cs="Arial"/>
          <w:sz w:val="24"/>
          <w:szCs w:val="24"/>
        </w:rPr>
        <w:t>PRlJA</w:t>
      </w:r>
      <w:r w:rsidRPr="00E44B0E">
        <w:rPr>
          <w:rFonts w:ascii="Arial" w:hAnsi="Arial" w:cs="Arial"/>
          <w:sz w:val="24"/>
          <w:szCs w:val="24"/>
        </w:rPr>
        <w:t>VA</w:t>
      </w:r>
      <w:proofErr w:type="spellEnd"/>
      <w:r w:rsidRPr="00E44B0E">
        <w:rPr>
          <w:rFonts w:ascii="Arial" w:hAnsi="Arial" w:cs="Arial"/>
          <w:sz w:val="24"/>
          <w:szCs w:val="24"/>
        </w:rPr>
        <w:t xml:space="preserve"> RAZPOREDA OBRATOVALNEGA ČASA GOSTINSK</w:t>
      </w:r>
      <w:r>
        <w:rPr>
          <w:rFonts w:ascii="Arial" w:hAnsi="Arial" w:cs="Arial"/>
          <w:sz w:val="24"/>
          <w:szCs w:val="24"/>
        </w:rPr>
        <w:t>EGA OBRA</w:t>
      </w:r>
      <w:r w:rsidRPr="00E44B0E">
        <w:rPr>
          <w:rFonts w:ascii="Arial" w:hAnsi="Arial" w:cs="Arial"/>
          <w:sz w:val="24"/>
          <w:szCs w:val="24"/>
        </w:rPr>
        <w:t>TA (KMETIJE)</w:t>
      </w:r>
    </w:p>
    <w:p w:rsidR="005612C7" w:rsidRPr="00E44B0E" w:rsidRDefault="005612C7" w:rsidP="00C34AC6">
      <w:pPr>
        <w:pStyle w:val="Golobesedilo"/>
        <w:jc w:val="both"/>
        <w:rPr>
          <w:rFonts w:ascii="Arial" w:hAnsi="Arial" w:cs="Arial"/>
          <w:sz w:val="24"/>
          <w:szCs w:val="24"/>
        </w:rPr>
      </w:pPr>
    </w:p>
    <w:p w:rsidR="005612C7" w:rsidRDefault="005612C7" w:rsidP="00C34AC6">
      <w:pPr>
        <w:pStyle w:val="Golobesedilo"/>
        <w:jc w:val="both"/>
        <w:rPr>
          <w:rFonts w:ascii="Arial" w:hAnsi="Arial" w:cs="Arial"/>
          <w:sz w:val="24"/>
          <w:szCs w:val="24"/>
        </w:rPr>
      </w:pPr>
    </w:p>
    <w:p w:rsidR="005612C7" w:rsidRPr="00B549C8" w:rsidRDefault="005612C7" w:rsidP="00C34AC6">
      <w:pPr>
        <w:pStyle w:val="Golobesedilo"/>
        <w:jc w:val="both"/>
        <w:rPr>
          <w:rFonts w:ascii="Arial" w:hAnsi="Arial" w:cs="Arial"/>
          <w:b/>
          <w:sz w:val="24"/>
          <w:szCs w:val="24"/>
        </w:rPr>
      </w:pPr>
      <w:r w:rsidRPr="00B549C8">
        <w:rPr>
          <w:rFonts w:ascii="Arial" w:hAnsi="Arial" w:cs="Arial"/>
          <w:b/>
          <w:sz w:val="24"/>
          <w:szCs w:val="24"/>
        </w:rPr>
        <w:t>1. Prijava rednega obratovalnega časa:</w:t>
      </w:r>
    </w:p>
    <w:p w:rsidR="005612C7" w:rsidRPr="00B549C8" w:rsidRDefault="005612C7" w:rsidP="00C34AC6">
      <w:pPr>
        <w:pStyle w:val="Golobesedilo"/>
        <w:jc w:val="both"/>
        <w:rPr>
          <w:rFonts w:ascii="Arial" w:hAnsi="Arial" w:cs="Arial"/>
          <w:b/>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Skladno z določbami </w:t>
      </w:r>
      <w:smartTag w:uri="urn:schemas-microsoft-com:office:smarttags" w:element="metricconverter">
        <w:smartTagPr>
          <w:attr w:name="ProductID" w:val="11. in"/>
        </w:smartTagPr>
        <w:r w:rsidRPr="00E44B0E">
          <w:rPr>
            <w:rFonts w:ascii="Arial" w:hAnsi="Arial" w:cs="Arial"/>
            <w:sz w:val="24"/>
            <w:szCs w:val="24"/>
          </w:rPr>
          <w:t>11. in</w:t>
        </w:r>
      </w:smartTag>
      <w:r w:rsidRPr="00E44B0E">
        <w:rPr>
          <w:rFonts w:ascii="Arial" w:hAnsi="Arial" w:cs="Arial"/>
          <w:sz w:val="24"/>
          <w:szCs w:val="24"/>
        </w:rPr>
        <w:t xml:space="preserve"> 12. člena Pravilnika o merilih za določitev obratovalnega časa gostinskih obratov in kmetij, na katerih se o</w:t>
      </w:r>
      <w:r>
        <w:rPr>
          <w:rFonts w:ascii="Arial" w:hAnsi="Arial" w:cs="Arial"/>
          <w:sz w:val="24"/>
          <w:szCs w:val="24"/>
        </w:rPr>
        <w:t>pravlja gostinska dejavnost, prij</w:t>
      </w:r>
      <w:r w:rsidRPr="00E44B0E">
        <w:rPr>
          <w:rFonts w:ascii="Arial" w:hAnsi="Arial" w:cs="Arial"/>
          <w:sz w:val="24"/>
          <w:szCs w:val="24"/>
        </w:rPr>
        <w:t>avljam naslednji redni obratovalni čas gostinskega obrata oziroma kmetije:</w:t>
      </w:r>
    </w:p>
    <w:p w:rsidR="005612C7"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Ponedeljek </w:t>
      </w:r>
      <w:r>
        <w:rPr>
          <w:rFonts w:ascii="Arial" w:hAnsi="Arial" w:cs="Arial"/>
          <w:sz w:val="24"/>
          <w:szCs w:val="24"/>
        </w:rPr>
        <w:tab/>
      </w:r>
      <w:r w:rsidRPr="00E44B0E">
        <w:rPr>
          <w:rFonts w:ascii="Arial" w:hAnsi="Arial" w:cs="Arial"/>
          <w:sz w:val="24"/>
          <w:szCs w:val="24"/>
        </w:rPr>
        <w:t>od ................................... do</w:t>
      </w:r>
      <w:r>
        <w:rPr>
          <w:rFonts w:ascii="Arial" w:hAnsi="Arial" w:cs="Arial"/>
          <w:sz w:val="24"/>
          <w:szCs w:val="24"/>
        </w:rPr>
        <w:t xml:space="preserve">…………………………. </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Torek </w:t>
      </w:r>
      <w:r>
        <w:rPr>
          <w:rFonts w:ascii="Arial" w:hAnsi="Arial" w:cs="Arial"/>
          <w:sz w:val="24"/>
          <w:szCs w:val="24"/>
        </w:rPr>
        <w:tab/>
      </w:r>
      <w:r>
        <w:rPr>
          <w:rFonts w:ascii="Arial" w:hAnsi="Arial" w:cs="Arial"/>
          <w:sz w:val="24"/>
          <w:szCs w:val="24"/>
        </w:rPr>
        <w:tab/>
      </w:r>
      <w:r w:rsidRPr="00E44B0E">
        <w:rPr>
          <w:rFonts w:ascii="Arial" w:hAnsi="Arial" w:cs="Arial"/>
          <w:sz w:val="24"/>
          <w:szCs w:val="24"/>
        </w:rPr>
        <w:t>od ....................................do......................................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Sreda </w:t>
      </w:r>
      <w:r>
        <w:rPr>
          <w:rFonts w:ascii="Arial" w:hAnsi="Arial" w:cs="Arial"/>
          <w:sz w:val="24"/>
          <w:szCs w:val="24"/>
        </w:rPr>
        <w:tab/>
      </w:r>
      <w:r>
        <w:rPr>
          <w:rFonts w:ascii="Arial" w:hAnsi="Arial" w:cs="Arial"/>
          <w:sz w:val="24"/>
          <w:szCs w:val="24"/>
        </w:rPr>
        <w:tab/>
      </w:r>
      <w:r w:rsidRPr="00E44B0E">
        <w:rPr>
          <w:rFonts w:ascii="Arial" w:hAnsi="Arial" w:cs="Arial"/>
          <w:sz w:val="24"/>
          <w:szCs w:val="24"/>
        </w:rPr>
        <w:t>od ....................................do......................................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Četrtek </w:t>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Petek </w:t>
      </w:r>
      <w:r>
        <w:rPr>
          <w:rFonts w:ascii="Arial" w:hAnsi="Arial" w:cs="Arial"/>
          <w:sz w:val="24"/>
          <w:szCs w:val="24"/>
        </w:rPr>
        <w:tab/>
      </w:r>
      <w:r>
        <w:rPr>
          <w:rFonts w:ascii="Arial" w:hAnsi="Arial" w:cs="Arial"/>
          <w:sz w:val="24"/>
          <w:szCs w:val="24"/>
        </w:rPr>
        <w:tab/>
      </w:r>
      <w:r w:rsidRPr="00E44B0E">
        <w:rPr>
          <w:rFonts w:ascii="Arial" w:hAnsi="Arial" w:cs="Arial"/>
          <w:sz w:val="24"/>
          <w:szCs w:val="24"/>
        </w:rPr>
        <w:t>od ....................................do......................................</w:t>
      </w:r>
    </w:p>
    <w:p w:rsidR="005612C7" w:rsidRDefault="005612C7" w:rsidP="00C34AC6">
      <w:pPr>
        <w:pStyle w:val="Golobesedilo"/>
        <w:jc w:val="both"/>
        <w:rPr>
          <w:rFonts w:ascii="Arial" w:hAnsi="Arial" w:cs="Arial"/>
          <w:sz w:val="24"/>
          <w:szCs w:val="24"/>
        </w:rPr>
      </w:pPr>
      <w:r w:rsidRPr="00E44B0E">
        <w:rPr>
          <w:rFonts w:ascii="Arial" w:hAnsi="Arial" w:cs="Arial"/>
          <w:sz w:val="24"/>
          <w:szCs w:val="24"/>
        </w:rPr>
        <w:t xml:space="preserve">Sobota </w:t>
      </w:r>
      <w:r>
        <w:rPr>
          <w:rFonts w:ascii="Arial" w:hAnsi="Arial" w:cs="Arial"/>
          <w:sz w:val="24"/>
          <w:szCs w:val="24"/>
        </w:rPr>
        <w:tab/>
        <w:t>o</w:t>
      </w:r>
      <w:r w:rsidRPr="00E44B0E">
        <w:rPr>
          <w:rFonts w:ascii="Arial" w:hAnsi="Arial" w:cs="Arial"/>
          <w:sz w:val="24"/>
          <w:szCs w:val="24"/>
        </w:rPr>
        <w:t>d ....................................do......................................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Nedelja</w:t>
      </w:r>
      <w:r w:rsidRPr="001E417A">
        <w:rPr>
          <w:rFonts w:ascii="Arial" w:hAnsi="Arial" w:cs="Arial"/>
          <w:sz w:val="24"/>
          <w:szCs w:val="24"/>
        </w:rPr>
        <w:t xml:space="preserve"> </w:t>
      </w:r>
      <w:r>
        <w:rPr>
          <w:rFonts w:ascii="Arial" w:hAnsi="Arial" w:cs="Arial"/>
          <w:sz w:val="24"/>
          <w:szCs w:val="24"/>
        </w:rPr>
        <w:tab/>
        <w:t>o</w:t>
      </w:r>
      <w:r w:rsidRPr="00E44B0E">
        <w:rPr>
          <w:rFonts w:ascii="Arial" w:hAnsi="Arial" w:cs="Arial"/>
          <w:sz w:val="24"/>
          <w:szCs w:val="24"/>
        </w:rPr>
        <w:t>d ....................................do......................................</w:t>
      </w:r>
    </w:p>
    <w:p w:rsidR="005612C7" w:rsidRDefault="005612C7" w:rsidP="00C34AC6">
      <w:pPr>
        <w:pStyle w:val="Golobesedilo"/>
        <w:jc w:val="both"/>
        <w:rPr>
          <w:rFonts w:ascii="Arial" w:hAnsi="Arial" w:cs="Arial"/>
          <w:sz w:val="24"/>
          <w:szCs w:val="24"/>
        </w:rPr>
      </w:pPr>
    </w:p>
    <w:p w:rsidR="005612C7"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b/>
          <w:sz w:val="24"/>
          <w:szCs w:val="24"/>
        </w:rPr>
      </w:pPr>
      <w:r w:rsidRPr="00150B49">
        <w:rPr>
          <w:rFonts w:ascii="Arial" w:hAnsi="Arial" w:cs="Arial"/>
          <w:b/>
          <w:sz w:val="24"/>
          <w:szCs w:val="24"/>
        </w:rPr>
        <w:t>2. Vloga za izdajo soglasja za obratovanje v podaljšanem obratovalnem času:</w:t>
      </w:r>
    </w:p>
    <w:p w:rsidR="005612C7" w:rsidRPr="00E44B0E" w:rsidRDefault="005612C7" w:rsidP="00C34AC6">
      <w:pPr>
        <w:pStyle w:val="Golobesedilo"/>
        <w:jc w:val="both"/>
        <w:rPr>
          <w:rFonts w:ascii="Arial" w:hAnsi="Arial" w:cs="Arial"/>
          <w:sz w:val="24"/>
          <w:szCs w:val="24"/>
        </w:rPr>
      </w:pPr>
    </w:p>
    <w:p w:rsidR="00F83855" w:rsidRDefault="005612C7" w:rsidP="00C34AC6">
      <w:pPr>
        <w:pStyle w:val="Golobesedilo"/>
        <w:jc w:val="both"/>
        <w:rPr>
          <w:rFonts w:ascii="Arial" w:hAnsi="Arial" w:cs="Arial"/>
          <w:sz w:val="24"/>
          <w:szCs w:val="24"/>
        </w:rPr>
      </w:pPr>
      <w:r w:rsidRPr="00E44B0E">
        <w:rPr>
          <w:rFonts w:ascii="Arial" w:hAnsi="Arial" w:cs="Arial"/>
          <w:sz w:val="24"/>
          <w:szCs w:val="24"/>
        </w:rPr>
        <w:t xml:space="preserve">Skladno z določbami 4. člena Pravilnika o merilih za določitev obratovalnega časa gostinskih obratov in kmetij, na katerih se opravlja gostinska dejavnost, prosim za izdajo soglasja za obratovanje v naslednjem podaljšanem obratovalnem času: </w:t>
      </w:r>
    </w:p>
    <w:p w:rsidR="005612C7" w:rsidRPr="00E44B0E" w:rsidRDefault="005612C7" w:rsidP="00C34AC6">
      <w:pPr>
        <w:pStyle w:val="Golobesedilo"/>
        <w:jc w:val="both"/>
        <w:rPr>
          <w:rFonts w:ascii="Arial" w:hAnsi="Arial" w:cs="Arial"/>
          <w:sz w:val="24"/>
          <w:szCs w:val="24"/>
        </w:rPr>
      </w:pPr>
      <w:r>
        <w:rPr>
          <w:rFonts w:ascii="Arial" w:hAnsi="Arial" w:cs="Arial"/>
          <w:sz w:val="24"/>
          <w:szCs w:val="24"/>
        </w:rPr>
        <w:lastRenderedPageBreak/>
        <w:t>P</w:t>
      </w:r>
      <w:r w:rsidRPr="00E44B0E">
        <w:rPr>
          <w:rFonts w:ascii="Arial" w:hAnsi="Arial" w:cs="Arial"/>
          <w:sz w:val="24"/>
          <w:szCs w:val="24"/>
        </w:rPr>
        <w:t xml:space="preserve">onedeljek </w:t>
      </w:r>
      <w:r>
        <w:rPr>
          <w:rFonts w:ascii="Arial" w:hAnsi="Arial" w:cs="Arial"/>
          <w:sz w:val="24"/>
          <w:szCs w:val="24"/>
        </w:rPr>
        <w:tab/>
      </w:r>
      <w:r w:rsidRPr="00E44B0E">
        <w:rPr>
          <w:rFonts w:ascii="Arial" w:hAnsi="Arial" w:cs="Arial"/>
          <w:sz w:val="24"/>
          <w:szCs w:val="24"/>
        </w:rPr>
        <w:t>od .....................................do......................................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Torek </w:t>
      </w:r>
      <w:r>
        <w:rPr>
          <w:rFonts w:ascii="Arial" w:hAnsi="Arial" w:cs="Arial"/>
          <w:sz w:val="24"/>
          <w:szCs w:val="24"/>
        </w:rPr>
        <w:tab/>
      </w:r>
      <w:r>
        <w:rPr>
          <w:rFonts w:ascii="Arial" w:hAnsi="Arial" w:cs="Arial"/>
          <w:sz w:val="24"/>
          <w:szCs w:val="24"/>
        </w:rPr>
        <w:tab/>
      </w:r>
      <w:r w:rsidRPr="00E44B0E">
        <w:rPr>
          <w:rFonts w:ascii="Arial" w:hAnsi="Arial" w:cs="Arial"/>
          <w:sz w:val="24"/>
          <w:szCs w:val="24"/>
        </w:rPr>
        <w:t>od .....................................do......................................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Sreda </w:t>
      </w:r>
      <w:r>
        <w:rPr>
          <w:rFonts w:ascii="Arial" w:hAnsi="Arial" w:cs="Arial"/>
          <w:sz w:val="24"/>
          <w:szCs w:val="24"/>
        </w:rPr>
        <w:tab/>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Četrtek </w:t>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Petek </w:t>
      </w:r>
      <w:r>
        <w:rPr>
          <w:rFonts w:ascii="Arial" w:hAnsi="Arial" w:cs="Arial"/>
          <w:sz w:val="24"/>
          <w:szCs w:val="24"/>
        </w:rPr>
        <w:tab/>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Sobota </w:t>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Nedelja</w:t>
      </w:r>
      <w:r w:rsidRPr="001E417A">
        <w:rPr>
          <w:rFonts w:ascii="Arial" w:hAnsi="Arial" w:cs="Arial"/>
          <w:sz w:val="24"/>
          <w:szCs w:val="24"/>
        </w:rPr>
        <w:t xml:space="preserve"> </w:t>
      </w:r>
      <w:r>
        <w:rPr>
          <w:rFonts w:ascii="Arial" w:hAnsi="Arial" w:cs="Arial"/>
          <w:sz w:val="24"/>
          <w:szCs w:val="24"/>
        </w:rPr>
        <w:tab/>
      </w:r>
      <w:r w:rsidRPr="00E44B0E">
        <w:rPr>
          <w:rFonts w:ascii="Arial" w:hAnsi="Arial" w:cs="Arial"/>
          <w:sz w:val="24"/>
          <w:szCs w:val="24"/>
        </w:rPr>
        <w:t>od ..................................</w:t>
      </w:r>
      <w:r>
        <w:rPr>
          <w:rFonts w:ascii="Arial" w:hAnsi="Arial" w:cs="Arial"/>
          <w:sz w:val="24"/>
          <w:szCs w:val="24"/>
        </w:rPr>
        <w:t>.</w:t>
      </w:r>
      <w:r w:rsidRPr="00E44B0E">
        <w:rPr>
          <w:rFonts w:ascii="Arial" w:hAnsi="Arial" w:cs="Arial"/>
          <w:sz w:val="24"/>
          <w:szCs w:val="24"/>
        </w:rPr>
        <w:t>..do......................................</w:t>
      </w: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r w:rsidRPr="00E44B0E">
        <w:rPr>
          <w:rFonts w:ascii="Arial" w:hAnsi="Arial" w:cs="Arial"/>
          <w:sz w:val="24"/>
          <w:szCs w:val="24"/>
        </w:rPr>
        <w:t xml:space="preserve">Odgovorna oseba prijavitelja: Ime, priimek (tiskano): </w:t>
      </w:r>
      <w:r>
        <w:rPr>
          <w:rFonts w:ascii="Arial" w:hAnsi="Arial" w:cs="Arial"/>
          <w:sz w:val="24"/>
          <w:szCs w:val="24"/>
        </w:rPr>
        <w:t>……………………………………</w:t>
      </w:r>
    </w:p>
    <w:p w:rsidR="005612C7" w:rsidRDefault="005612C7" w:rsidP="00C34AC6">
      <w:pPr>
        <w:pStyle w:val="Golobesedilo"/>
        <w:jc w:val="both"/>
        <w:rPr>
          <w:rFonts w:ascii="Arial" w:hAnsi="Arial" w:cs="Arial"/>
          <w:sz w:val="24"/>
          <w:szCs w:val="24"/>
        </w:rPr>
      </w:pPr>
    </w:p>
    <w:p w:rsidR="00F83855" w:rsidRDefault="00F83855" w:rsidP="00F83855">
      <w:pPr>
        <w:pStyle w:val="Golobesedilo"/>
        <w:jc w:val="both"/>
        <w:rPr>
          <w:rFonts w:ascii="Arial" w:hAnsi="Arial" w:cs="Arial"/>
          <w:sz w:val="24"/>
          <w:szCs w:val="24"/>
        </w:rPr>
      </w:pPr>
      <w:r w:rsidRPr="00E44B0E">
        <w:rPr>
          <w:rFonts w:ascii="Arial" w:hAnsi="Arial" w:cs="Arial"/>
          <w:sz w:val="24"/>
          <w:szCs w:val="24"/>
        </w:rPr>
        <w:t xml:space="preserve">Telefonska </w:t>
      </w:r>
      <w:proofErr w:type="spellStart"/>
      <w:r w:rsidRPr="00E44B0E">
        <w:rPr>
          <w:rFonts w:ascii="Arial" w:hAnsi="Arial" w:cs="Arial"/>
          <w:sz w:val="24"/>
          <w:szCs w:val="24"/>
        </w:rPr>
        <w:t>števiIka</w:t>
      </w:r>
      <w:proofErr w:type="spellEnd"/>
      <w:r w:rsidRPr="00E44B0E">
        <w:rPr>
          <w:rFonts w:ascii="Arial" w:hAnsi="Arial" w:cs="Arial"/>
          <w:sz w:val="24"/>
          <w:szCs w:val="24"/>
        </w:rPr>
        <w:t xml:space="preserve">: </w:t>
      </w:r>
      <w:r>
        <w:rPr>
          <w:rFonts w:ascii="Arial" w:hAnsi="Arial" w:cs="Arial"/>
          <w:sz w:val="24"/>
          <w:szCs w:val="24"/>
        </w:rPr>
        <w:t>……………………….</w:t>
      </w:r>
    </w:p>
    <w:p w:rsidR="00F83855" w:rsidRPr="00E44B0E" w:rsidRDefault="00F83855" w:rsidP="00F83855">
      <w:pPr>
        <w:pStyle w:val="Golobesedilo"/>
        <w:jc w:val="both"/>
        <w:rPr>
          <w:rFonts w:ascii="Arial" w:hAnsi="Arial" w:cs="Arial"/>
          <w:sz w:val="24"/>
          <w:szCs w:val="24"/>
        </w:rPr>
      </w:pPr>
    </w:p>
    <w:p w:rsidR="00F83855" w:rsidRPr="00E44B0E" w:rsidRDefault="00F83855" w:rsidP="00F83855">
      <w:pPr>
        <w:pStyle w:val="Golobesedilo"/>
        <w:jc w:val="both"/>
        <w:rPr>
          <w:rFonts w:ascii="Arial" w:hAnsi="Arial" w:cs="Arial"/>
          <w:sz w:val="24"/>
          <w:szCs w:val="24"/>
        </w:rPr>
      </w:pPr>
      <w:r w:rsidRPr="00E44B0E">
        <w:rPr>
          <w:rFonts w:ascii="Arial" w:hAnsi="Arial" w:cs="Arial"/>
          <w:sz w:val="24"/>
          <w:szCs w:val="24"/>
        </w:rPr>
        <w:t>e-mail.................................................</w:t>
      </w:r>
      <w:r>
        <w:rPr>
          <w:rFonts w:ascii="Arial" w:hAnsi="Arial" w:cs="Arial"/>
          <w:sz w:val="24"/>
          <w:szCs w:val="24"/>
        </w:rPr>
        <w:t>.....</w:t>
      </w:r>
      <w:r w:rsidRPr="00E44B0E">
        <w:rPr>
          <w:rFonts w:ascii="Arial" w:hAnsi="Arial" w:cs="Arial"/>
          <w:sz w:val="24"/>
          <w:szCs w:val="24"/>
        </w:rPr>
        <w:t>.</w:t>
      </w:r>
      <w:r>
        <w:rPr>
          <w:rFonts w:ascii="Arial" w:hAnsi="Arial" w:cs="Arial"/>
          <w:sz w:val="24"/>
          <w:szCs w:val="24"/>
        </w:rPr>
        <w:t>..</w:t>
      </w:r>
    </w:p>
    <w:p w:rsidR="00F83855" w:rsidRPr="00E44B0E" w:rsidRDefault="00F83855" w:rsidP="00F83855">
      <w:pPr>
        <w:pStyle w:val="Golobesedilo"/>
        <w:jc w:val="both"/>
        <w:rPr>
          <w:rFonts w:ascii="Arial" w:hAnsi="Arial" w:cs="Arial"/>
          <w:sz w:val="24"/>
          <w:szCs w:val="24"/>
        </w:rPr>
      </w:pPr>
    </w:p>
    <w:p w:rsidR="00F83855" w:rsidRPr="00F83855" w:rsidRDefault="00F83855" w:rsidP="00F83855">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83855">
        <w:rPr>
          <w:rFonts w:ascii="Arial" w:hAnsi="Arial" w:cs="Arial"/>
          <w:sz w:val="18"/>
          <w:szCs w:val="18"/>
        </w:rPr>
        <w:t xml:space="preserve">Občina bo osebne podatke obdelovala za namen izvedbe postopka za </w:t>
      </w:r>
      <w:r w:rsidR="00482F58">
        <w:rPr>
          <w:rFonts w:ascii="Arial" w:hAnsi="Arial" w:cs="Arial"/>
          <w:sz w:val="18"/>
          <w:szCs w:val="18"/>
        </w:rPr>
        <w:t xml:space="preserve">prijavo obratovalnega časa oziroma </w:t>
      </w:r>
      <w:r w:rsidRPr="00F83855">
        <w:rPr>
          <w:rFonts w:ascii="Arial" w:hAnsi="Arial" w:cs="Arial"/>
          <w:sz w:val="18"/>
          <w:szCs w:val="18"/>
        </w:rPr>
        <w:t xml:space="preserve">izdajo soglasja za obratovanje gostinskega obrata </w:t>
      </w:r>
      <w:r w:rsidR="00C86D40">
        <w:rPr>
          <w:rFonts w:ascii="Arial" w:hAnsi="Arial" w:cs="Arial"/>
          <w:sz w:val="18"/>
          <w:szCs w:val="18"/>
        </w:rPr>
        <w:t>v podaljšanem obratovalnem času</w:t>
      </w:r>
      <w:r w:rsidRPr="00F83855">
        <w:rPr>
          <w:rFonts w:ascii="Arial" w:hAnsi="Arial" w:cs="Arial"/>
          <w:sz w:val="18"/>
          <w:szCs w:val="18"/>
        </w:rPr>
        <w:t xml:space="preserve"> na podlagi Zakona o gostinstvu, Pravilnika o merilih za določitev obratovalnega časa gostinskih obratov in kmetij, na katerih se opravlja gostinska dejavnost ter Odlok</w:t>
      </w:r>
      <w:r>
        <w:rPr>
          <w:rFonts w:ascii="Arial" w:hAnsi="Arial" w:cs="Arial"/>
          <w:sz w:val="18"/>
          <w:szCs w:val="18"/>
        </w:rPr>
        <w:t>a</w:t>
      </w:r>
      <w:r w:rsidRPr="00F83855">
        <w:rPr>
          <w:rFonts w:ascii="Arial" w:hAnsi="Arial" w:cs="Arial"/>
          <w:sz w:val="18"/>
          <w:szCs w:val="18"/>
        </w:rPr>
        <w:t xml:space="preserve"> o merilih za določitev podaljšanega obratovalnega časa gostinskih obratov in kmetij na katerih se izvaja gostinska dejavnost.</w:t>
      </w:r>
    </w:p>
    <w:p w:rsidR="00F83855" w:rsidRP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F83855" w:rsidRP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83855">
        <w:rPr>
          <w:rFonts w:ascii="Arial" w:hAnsi="Arial" w:cs="Arial"/>
          <w:sz w:val="18"/>
          <w:szCs w:val="18"/>
        </w:rPr>
        <w:t xml:space="preserve">Osebni podatki se obdelujejo in varujejo skladno z Zakonom o varstvu osebnih podatkov (Uradni list RS 94/2007) in Uredbo (EU) 2016/679 Evropskega parlamenta in Sveta z dne 27. aprila 2016 o varstvu posameznikov pri obdelavi osebnih podatkov in o prostem pretoku takih podatkov ter o razveljavitvi Direktive 95/46/ES (Splošna uredba o varstvu podatkov) (UL. L. 119, 4. 5. 2016, str. 1–88). Kot posameznik vlagatelj uživa pravice, skladno z omenjenima pravnima aktoma. </w:t>
      </w:r>
    </w:p>
    <w:p w:rsidR="00F83855" w:rsidRP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F83855" w:rsidRP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83855">
        <w:rPr>
          <w:rFonts w:ascii="Arial" w:hAnsi="Arial" w:cs="Arial"/>
          <w:sz w:val="18"/>
          <w:szCs w:val="18"/>
        </w:rPr>
        <w:t>Občina bo hranila in varovala osebne podatke za skladno z roki določenimi v Enotnim načrtom klasifikacijskih znakov z roki hrambe v občini Renče-Vogrsko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w:t>
      </w:r>
    </w:p>
    <w:p w:rsid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83855">
        <w:rPr>
          <w:rFonts w:ascii="Arial" w:hAnsi="Arial" w:cs="Arial"/>
          <w:sz w:val="18"/>
          <w:szCs w:val="18"/>
        </w:rPr>
        <w:t xml:space="preserve"> Posameznik ima pravico privolitev kadarkoli pisno preklicati; izjavo o preklicu privolitve posreduje na naslov: Bukovica 43 5293 Volčja Draga ali na elektronski naslov: info@rence-vogrsko.si. Na enak način lahko zahteva tudi dostop do podatkov, ki se nanašajo nanj, uveljavlja pravico do popravka ali izbrisa osebnih podatkov, omejitve obdelave, ugovora obdelavi in prenosljivosti podatkov. </w:t>
      </w:r>
    </w:p>
    <w:p w:rsidR="00482F58" w:rsidRPr="00F83855" w:rsidRDefault="00482F58"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F83855" w:rsidRPr="00F83855" w:rsidRDefault="00F83855" w:rsidP="00F83855">
      <w:pPr>
        <w:pStyle w:val="Golobesedil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83855">
        <w:rPr>
          <w:rFonts w:ascii="Arial" w:hAnsi="Arial" w:cs="Arial"/>
          <w:sz w:val="18"/>
          <w:szCs w:val="18"/>
        </w:rPr>
        <w:t xml:space="preserve">Pooblaščena oseba za varstvo osebnih podatkov je je dr. Miha Dvojmoč in je dosegljiv na e-naslovu miha.dvojmoc@infocenter.si ali </w:t>
      </w:r>
      <w:proofErr w:type="spellStart"/>
      <w:r w:rsidRPr="00F83855">
        <w:rPr>
          <w:rFonts w:ascii="Arial" w:hAnsi="Arial" w:cs="Arial"/>
          <w:sz w:val="18"/>
          <w:szCs w:val="18"/>
        </w:rPr>
        <w:t>tel</w:t>
      </w:r>
      <w:proofErr w:type="spellEnd"/>
      <w:r w:rsidRPr="00F83855">
        <w:rPr>
          <w:rFonts w:ascii="Arial" w:hAnsi="Arial" w:cs="Arial"/>
          <w:sz w:val="18"/>
          <w:szCs w:val="18"/>
        </w:rPr>
        <w:t>: 031 692 524. Obveščamo vas, da imate v zvezi z obdelavo svojih osebnih podatkov pravico do vložitve pritožbe pri nadzornem organu, ki je: Informacijski pooblaščenec, Zaloška 59, Ljubljana.</w:t>
      </w:r>
    </w:p>
    <w:p w:rsidR="00F83855" w:rsidRDefault="00F83855" w:rsidP="00F83855">
      <w:pPr>
        <w:pStyle w:val="Golobesedilo"/>
        <w:jc w:val="both"/>
        <w:rPr>
          <w:rFonts w:ascii="Arial" w:hAnsi="Arial" w:cs="Arial"/>
          <w:sz w:val="24"/>
          <w:szCs w:val="24"/>
        </w:rPr>
      </w:pPr>
    </w:p>
    <w:p w:rsidR="00F83855" w:rsidRDefault="00F83855" w:rsidP="00F83855">
      <w:pPr>
        <w:pStyle w:val="Golobesedilo"/>
        <w:jc w:val="both"/>
        <w:rPr>
          <w:rFonts w:ascii="Arial" w:hAnsi="Arial" w:cs="Arial"/>
          <w:sz w:val="24"/>
          <w:szCs w:val="24"/>
        </w:rPr>
      </w:pPr>
    </w:p>
    <w:p w:rsidR="00F83855" w:rsidRDefault="00F83855" w:rsidP="00F83855">
      <w:pPr>
        <w:pStyle w:val="Golobesedilo"/>
        <w:jc w:val="both"/>
        <w:rPr>
          <w:rFonts w:ascii="Arial" w:hAnsi="Arial" w:cs="Arial"/>
          <w:sz w:val="24"/>
          <w:szCs w:val="24"/>
        </w:rPr>
      </w:pPr>
    </w:p>
    <w:p w:rsidR="00F83855" w:rsidRDefault="00F83855" w:rsidP="00F83855">
      <w:pPr>
        <w:pStyle w:val="Golobesedilo"/>
        <w:jc w:val="both"/>
        <w:rPr>
          <w:rFonts w:ascii="Arial" w:hAnsi="Arial" w:cs="Arial"/>
          <w:sz w:val="24"/>
          <w:szCs w:val="24"/>
        </w:rPr>
      </w:pPr>
      <w:r w:rsidRPr="00E44B0E">
        <w:rPr>
          <w:rFonts w:ascii="Arial" w:hAnsi="Arial" w:cs="Arial"/>
          <w:sz w:val="24"/>
          <w:szCs w:val="24"/>
        </w:rPr>
        <w:t>Datum:</w:t>
      </w:r>
      <w:r>
        <w:rPr>
          <w:rFonts w:ascii="Arial" w:hAnsi="Arial" w:cs="Arial"/>
          <w:sz w:val="24"/>
          <w:szCs w:val="24"/>
        </w:rPr>
        <w:t xml:space="preserve"> </w:t>
      </w:r>
      <w:r w:rsidRPr="00E44B0E">
        <w:rPr>
          <w:rFonts w:ascii="Arial" w:hAnsi="Arial" w:cs="Arial"/>
          <w:sz w:val="24"/>
          <w:szCs w:val="24"/>
        </w:rPr>
        <w:t>....................................</w:t>
      </w:r>
      <w:r>
        <w:rPr>
          <w:rFonts w:ascii="Arial" w:hAnsi="Arial" w:cs="Arial"/>
          <w:sz w:val="24"/>
          <w:szCs w:val="24"/>
        </w:rPr>
        <w:t xml:space="preserve">..................                         </w:t>
      </w:r>
      <w:r w:rsidRPr="00F83855">
        <w:rPr>
          <w:rFonts w:ascii="Arial" w:hAnsi="Arial" w:cs="Arial"/>
          <w:sz w:val="24"/>
          <w:szCs w:val="24"/>
        </w:rPr>
        <w:t xml:space="preserve"> </w:t>
      </w:r>
      <w:r w:rsidRPr="00E44B0E">
        <w:rPr>
          <w:rFonts w:ascii="Arial" w:hAnsi="Arial" w:cs="Arial"/>
          <w:sz w:val="24"/>
          <w:szCs w:val="24"/>
        </w:rPr>
        <w:t>Lastnoročni podpis</w:t>
      </w:r>
    </w:p>
    <w:p w:rsidR="00F83855" w:rsidRDefault="00F83855" w:rsidP="00F83855">
      <w:pPr>
        <w:pStyle w:val="Golobesedilo"/>
        <w:jc w:val="both"/>
        <w:rPr>
          <w:rFonts w:ascii="Arial" w:hAnsi="Arial" w:cs="Arial"/>
          <w:sz w:val="24"/>
          <w:szCs w:val="24"/>
        </w:rPr>
      </w:pPr>
    </w:p>
    <w:p w:rsidR="00F83855" w:rsidRPr="00E44B0E" w:rsidRDefault="00F83855" w:rsidP="00F83855">
      <w:pPr>
        <w:pStyle w:val="Golobesedilo"/>
        <w:jc w:val="both"/>
        <w:rPr>
          <w:rFonts w:ascii="Arial" w:hAnsi="Arial" w:cs="Arial"/>
          <w:sz w:val="24"/>
          <w:szCs w:val="24"/>
        </w:rPr>
      </w:pPr>
      <w:r>
        <w:rPr>
          <w:rFonts w:ascii="Arial" w:hAnsi="Arial" w:cs="Arial"/>
          <w:sz w:val="24"/>
          <w:szCs w:val="24"/>
        </w:rPr>
        <w:t xml:space="preserve">                                                                                   ……………………………………...</w:t>
      </w:r>
    </w:p>
    <w:p w:rsidR="00F83855" w:rsidRPr="00E44B0E" w:rsidRDefault="00F83855" w:rsidP="00F83855">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p>
    <w:p w:rsidR="00482F58" w:rsidRDefault="00482F58" w:rsidP="00C34AC6">
      <w:pPr>
        <w:pStyle w:val="Golobesedilo"/>
        <w:jc w:val="both"/>
        <w:rPr>
          <w:rFonts w:ascii="Arial" w:hAnsi="Arial" w:cs="Arial"/>
          <w:sz w:val="24"/>
          <w:szCs w:val="24"/>
        </w:rPr>
      </w:pPr>
    </w:p>
    <w:p w:rsidR="00482F58" w:rsidRDefault="00482F58" w:rsidP="00C34AC6">
      <w:pPr>
        <w:pStyle w:val="Golobesedilo"/>
        <w:jc w:val="both"/>
        <w:rPr>
          <w:rFonts w:ascii="Arial" w:hAnsi="Arial" w:cs="Arial"/>
          <w:sz w:val="24"/>
          <w:szCs w:val="24"/>
        </w:rPr>
      </w:pPr>
    </w:p>
    <w:p w:rsidR="00482F58" w:rsidRDefault="00482F58" w:rsidP="00C34AC6">
      <w:pPr>
        <w:pStyle w:val="Golobesedilo"/>
        <w:jc w:val="both"/>
        <w:rPr>
          <w:rFonts w:ascii="Arial" w:hAnsi="Arial" w:cs="Arial"/>
          <w:sz w:val="24"/>
          <w:szCs w:val="24"/>
        </w:rPr>
      </w:pPr>
    </w:p>
    <w:p w:rsidR="00482F58" w:rsidRDefault="00482F58" w:rsidP="00C34AC6">
      <w:pPr>
        <w:pStyle w:val="Golobesedilo"/>
        <w:jc w:val="both"/>
        <w:rPr>
          <w:rFonts w:ascii="Arial" w:hAnsi="Arial" w:cs="Arial"/>
          <w:sz w:val="24"/>
          <w:szCs w:val="24"/>
        </w:rPr>
      </w:pPr>
    </w:p>
    <w:p w:rsidR="00482F58" w:rsidRDefault="00482F58" w:rsidP="00C34AC6">
      <w:pPr>
        <w:pStyle w:val="Golobesedilo"/>
        <w:jc w:val="both"/>
        <w:rPr>
          <w:rFonts w:ascii="Arial" w:hAnsi="Arial" w:cs="Arial"/>
          <w:sz w:val="24"/>
          <w:szCs w:val="24"/>
        </w:rPr>
      </w:pPr>
    </w:p>
    <w:p w:rsidR="005612C7" w:rsidRPr="00E44B0E" w:rsidRDefault="005612C7" w:rsidP="00C34AC6">
      <w:pPr>
        <w:pStyle w:val="Golobesedilo"/>
        <w:jc w:val="both"/>
        <w:rPr>
          <w:rFonts w:ascii="Arial" w:hAnsi="Arial" w:cs="Arial"/>
          <w:sz w:val="24"/>
          <w:szCs w:val="24"/>
        </w:rPr>
      </w:pPr>
      <w:bookmarkStart w:id="0" w:name="_GoBack"/>
      <w:bookmarkEnd w:id="0"/>
      <w:r w:rsidRPr="00E44B0E">
        <w:rPr>
          <w:rFonts w:ascii="Arial" w:hAnsi="Arial" w:cs="Arial"/>
          <w:sz w:val="24"/>
          <w:szCs w:val="24"/>
        </w:rPr>
        <w:lastRenderedPageBreak/>
        <w:t>III. IZPOLNI ZA GOSTINSTVO PRISTOJNI ORGAN LOKALNE SKUPNOSTI</w:t>
      </w:r>
    </w:p>
    <w:p w:rsidR="005612C7" w:rsidRDefault="005612C7" w:rsidP="00C34AC6">
      <w:pPr>
        <w:pStyle w:val="Golobesedil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1"/>
        <w:gridCol w:w="5902"/>
      </w:tblGrid>
      <w:tr w:rsidR="005612C7" w:rsidRPr="00B36F1A" w:rsidTr="00150B49">
        <w:tc>
          <w:tcPr>
            <w:tcW w:w="3960" w:type="dxa"/>
          </w:tcPr>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 xml:space="preserve">Potrjujemo redni obratovalni čas </w:t>
            </w:r>
          </w:p>
        </w:tc>
        <w:tc>
          <w:tcPr>
            <w:tcW w:w="5963" w:type="dxa"/>
          </w:tcPr>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Soglašamo s podaljšanim obratovalnim časom za obdobje od .....................do........................</w:t>
            </w:r>
          </w:p>
        </w:tc>
      </w:tr>
      <w:tr w:rsidR="005612C7" w:rsidRPr="00B36F1A" w:rsidTr="00150B49">
        <w:tc>
          <w:tcPr>
            <w:tcW w:w="3960" w:type="dxa"/>
          </w:tcPr>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 xml:space="preserve">Podpis pooblaščene osebe </w:t>
            </w: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Datum:</w:t>
            </w: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Številka:</w:t>
            </w:r>
          </w:p>
        </w:tc>
        <w:tc>
          <w:tcPr>
            <w:tcW w:w="5963" w:type="dxa"/>
          </w:tcPr>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 xml:space="preserve">Podpis pooblaščene osebe </w:t>
            </w: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 xml:space="preserve">Datum:  </w:t>
            </w:r>
          </w:p>
          <w:p w:rsidR="005612C7" w:rsidRPr="00150B49" w:rsidRDefault="005612C7" w:rsidP="00C34AC6">
            <w:pPr>
              <w:pStyle w:val="Golobesedilo"/>
              <w:jc w:val="both"/>
              <w:rPr>
                <w:rFonts w:ascii="Arial" w:hAnsi="Arial" w:cs="Arial"/>
                <w:sz w:val="24"/>
                <w:szCs w:val="24"/>
              </w:rPr>
            </w:pPr>
            <w:r w:rsidRPr="00150B49">
              <w:rPr>
                <w:rFonts w:ascii="Arial" w:hAnsi="Arial" w:cs="Arial"/>
                <w:sz w:val="24"/>
                <w:szCs w:val="24"/>
              </w:rPr>
              <w:t>Številka:</w:t>
            </w:r>
          </w:p>
        </w:tc>
      </w:tr>
    </w:tbl>
    <w:p w:rsidR="005612C7" w:rsidRPr="00E44B0E" w:rsidRDefault="005612C7" w:rsidP="00C34AC6">
      <w:pPr>
        <w:pStyle w:val="Golobesedilo"/>
        <w:jc w:val="both"/>
        <w:rPr>
          <w:rFonts w:ascii="Arial" w:hAnsi="Arial" w:cs="Arial"/>
          <w:sz w:val="24"/>
          <w:szCs w:val="24"/>
        </w:rPr>
      </w:pPr>
    </w:p>
    <w:p w:rsidR="005612C7" w:rsidRDefault="005612C7" w:rsidP="00C34AC6">
      <w:pPr>
        <w:pStyle w:val="Golobesedilo"/>
        <w:jc w:val="both"/>
        <w:rPr>
          <w:rFonts w:ascii="Arial" w:hAnsi="Arial" w:cs="Arial"/>
          <w:b/>
        </w:rPr>
      </w:pPr>
    </w:p>
    <w:p w:rsidR="005612C7" w:rsidRPr="00025FF3" w:rsidRDefault="005612C7" w:rsidP="00C34AC6">
      <w:pPr>
        <w:pStyle w:val="Golobesedilo"/>
        <w:jc w:val="both"/>
        <w:rPr>
          <w:rFonts w:ascii="Arial" w:hAnsi="Arial" w:cs="Arial"/>
          <w:b/>
        </w:rPr>
      </w:pPr>
      <w:r w:rsidRPr="00025FF3">
        <w:rPr>
          <w:rFonts w:ascii="Arial" w:hAnsi="Arial" w:cs="Arial"/>
          <w:b/>
        </w:rPr>
        <w:t>Upravna taksa:</w:t>
      </w:r>
    </w:p>
    <w:p w:rsidR="005612C7" w:rsidRPr="00025FF3" w:rsidRDefault="005612C7" w:rsidP="00C34AC6">
      <w:pPr>
        <w:pStyle w:val="Golobesedilo"/>
        <w:jc w:val="both"/>
        <w:rPr>
          <w:rFonts w:ascii="Arial" w:hAnsi="Arial" w:cs="Arial"/>
          <w:sz w:val="16"/>
          <w:szCs w:val="16"/>
        </w:rPr>
      </w:pPr>
    </w:p>
    <w:p w:rsidR="005612C7" w:rsidRPr="00025FF3" w:rsidRDefault="005612C7" w:rsidP="00C34AC6">
      <w:pPr>
        <w:pStyle w:val="Golobesedilo"/>
        <w:jc w:val="both"/>
        <w:rPr>
          <w:rFonts w:ascii="Arial" w:hAnsi="Arial" w:cs="Arial"/>
          <w:sz w:val="16"/>
          <w:szCs w:val="16"/>
        </w:rPr>
      </w:pPr>
      <w:r>
        <w:rPr>
          <w:rFonts w:ascii="Arial" w:hAnsi="Arial" w:cs="Arial"/>
          <w:sz w:val="16"/>
          <w:szCs w:val="16"/>
        </w:rPr>
        <w:t>Za potrditev rednega obratovalnega časa se taksa ne plača.</w:t>
      </w:r>
    </w:p>
    <w:p w:rsidR="005612C7" w:rsidRPr="00025FF3" w:rsidRDefault="005612C7" w:rsidP="00B549C8">
      <w:pPr>
        <w:pStyle w:val="Golobesedilo"/>
        <w:jc w:val="both"/>
        <w:rPr>
          <w:rFonts w:ascii="Arial" w:hAnsi="Arial" w:cs="Arial"/>
          <w:sz w:val="16"/>
          <w:szCs w:val="16"/>
        </w:rPr>
      </w:pPr>
      <w:r w:rsidRPr="00025FF3">
        <w:rPr>
          <w:rFonts w:ascii="Arial" w:hAnsi="Arial" w:cs="Arial"/>
          <w:sz w:val="16"/>
          <w:szCs w:val="16"/>
        </w:rPr>
        <w:t xml:space="preserve">Po tarifni številki </w:t>
      </w:r>
      <w:smartTag w:uri="urn:schemas-microsoft-com:office:smarttags" w:element="metricconverter">
        <w:smartTagPr>
          <w:attr w:name="ProductID" w:val="1 in"/>
        </w:smartTagPr>
        <w:r w:rsidRPr="00025FF3">
          <w:rPr>
            <w:rFonts w:ascii="Arial" w:hAnsi="Arial" w:cs="Arial"/>
            <w:sz w:val="16"/>
            <w:szCs w:val="16"/>
          </w:rPr>
          <w:t>1 in</w:t>
        </w:r>
      </w:smartTag>
      <w:r w:rsidRPr="00025FF3">
        <w:rPr>
          <w:rFonts w:ascii="Arial" w:hAnsi="Arial" w:cs="Arial"/>
          <w:sz w:val="16"/>
          <w:szCs w:val="16"/>
        </w:rPr>
        <w:t xml:space="preserve"> 3 Zakona o upravnih taksah </w:t>
      </w:r>
      <w:r w:rsidRPr="001207CB">
        <w:rPr>
          <w:rFonts w:ascii="Arial" w:hAnsi="Arial" w:cs="Arial"/>
          <w:sz w:val="16"/>
          <w:szCs w:val="16"/>
        </w:rPr>
        <w:t>(</w:t>
      </w:r>
      <w:r w:rsidRPr="001207CB">
        <w:rPr>
          <w:rFonts w:ascii="Arial" w:hAnsi="Arial" w:cs="Arial"/>
          <w:iCs/>
          <w:sz w:val="16"/>
          <w:szCs w:val="16"/>
        </w:rPr>
        <w:t>Ur. list RS, št. 106/10- ZUT-UPB5</w:t>
      </w:r>
      <w:r w:rsidRPr="001207CB">
        <w:rPr>
          <w:rFonts w:ascii="Arial" w:hAnsi="Arial" w:cs="Arial"/>
          <w:sz w:val="16"/>
          <w:szCs w:val="16"/>
        </w:rPr>
        <w:t>)</w:t>
      </w:r>
      <w:r w:rsidRPr="00025FF3">
        <w:rPr>
          <w:rFonts w:ascii="Arial" w:hAnsi="Arial" w:cs="Arial"/>
          <w:sz w:val="16"/>
          <w:szCs w:val="16"/>
        </w:rPr>
        <w:t xml:space="preserve"> za potrditev </w:t>
      </w:r>
      <w:r w:rsidRPr="00025FF3">
        <w:rPr>
          <w:rFonts w:ascii="Arial" w:hAnsi="Arial" w:cs="Arial"/>
          <w:b/>
          <w:sz w:val="16"/>
          <w:szCs w:val="16"/>
        </w:rPr>
        <w:t>podaljšanega obratovalnega časa</w:t>
      </w:r>
      <w:r w:rsidRPr="00025FF3">
        <w:rPr>
          <w:rFonts w:ascii="Arial" w:hAnsi="Arial" w:cs="Arial"/>
          <w:sz w:val="16"/>
          <w:szCs w:val="16"/>
        </w:rPr>
        <w:t xml:space="preserve"> znaša taksa </w:t>
      </w:r>
      <w:r w:rsidR="00EF4D1C">
        <w:rPr>
          <w:rFonts w:ascii="Arial" w:hAnsi="Arial" w:cs="Arial"/>
          <w:b/>
          <w:sz w:val="16"/>
          <w:szCs w:val="16"/>
        </w:rPr>
        <w:t>22,60</w:t>
      </w:r>
      <w:r w:rsidRPr="00025FF3">
        <w:rPr>
          <w:rFonts w:ascii="Arial" w:hAnsi="Arial" w:cs="Arial"/>
          <w:b/>
          <w:sz w:val="16"/>
          <w:szCs w:val="16"/>
        </w:rPr>
        <w:t xml:space="preserve"> EUR</w:t>
      </w:r>
      <w:r w:rsidRPr="00025FF3">
        <w:rPr>
          <w:rFonts w:ascii="Arial" w:hAnsi="Arial" w:cs="Arial"/>
          <w:sz w:val="16"/>
          <w:szCs w:val="16"/>
        </w:rPr>
        <w:t>.</w:t>
      </w:r>
    </w:p>
    <w:sectPr w:rsidR="005612C7" w:rsidRPr="00025FF3" w:rsidSect="001666FD">
      <w:headerReference w:type="default" r:id="rId6"/>
      <w:footerReference w:type="default" r:id="rId7"/>
      <w:pgSz w:w="11906" w:h="16838" w:code="9"/>
      <w:pgMar w:top="2098" w:right="851" w:bottom="851" w:left="1134"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C7" w:rsidRDefault="005612C7">
      <w:r>
        <w:separator/>
      </w:r>
    </w:p>
  </w:endnote>
  <w:endnote w:type="continuationSeparator" w:id="0">
    <w:p w:rsidR="005612C7" w:rsidRDefault="0056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WP BoxDrawing">
    <w:altName w:val="MS Gothic"/>
    <w:panose1 w:val="00000000000000000000"/>
    <w:charset w:val="00"/>
    <w:family w:val="modern"/>
    <w:notTrueType/>
    <w:pitch w:val="fixed"/>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C7" w:rsidRPr="003029A1" w:rsidRDefault="005612C7" w:rsidP="009F5DF3">
    <w:pPr>
      <w:pStyle w:val="Glava"/>
      <w:pBdr>
        <w:bottom w:val="single" w:sz="24" w:space="1" w:color="FF0000"/>
      </w:pBdr>
      <w:jc w:val="center"/>
      <w:rPr>
        <w:color w:val="FF0000"/>
        <w:sz w:val="22"/>
        <w:szCs w:val="22"/>
      </w:rPr>
    </w:pPr>
    <w:r w:rsidRPr="003029A1">
      <w:rPr>
        <w:color w:val="FF0000"/>
        <w:sz w:val="22"/>
        <w:szCs w:val="22"/>
      </w:rPr>
      <w:t>Bukovica 43, 5293 Volčja Draga, Slovenija, T:05/338 45 00, F: 05/338 45 10</w:t>
    </w:r>
  </w:p>
  <w:p w:rsidR="005612C7" w:rsidRPr="003029A1" w:rsidRDefault="005612C7" w:rsidP="009F5DF3">
    <w:pPr>
      <w:pStyle w:val="Noga"/>
      <w:rPr>
        <w:sz w:val="20"/>
        <w:szCs w:val="20"/>
      </w:rPr>
    </w:pPr>
    <w:r w:rsidRPr="003029A1">
      <w:rPr>
        <w:sz w:val="20"/>
        <w:szCs w:val="20"/>
      </w:rPr>
      <w:t xml:space="preserve">OBR.RE-VO 30- Prijava obratovalnega časa                  </w:t>
    </w:r>
    <w:r>
      <w:rPr>
        <w:sz w:val="20"/>
        <w:szCs w:val="20"/>
      </w:rPr>
      <w:t xml:space="preserve">     </w:t>
    </w:r>
    <w:r w:rsidRPr="003029A1">
      <w:rPr>
        <w:sz w:val="20"/>
        <w:szCs w:val="20"/>
      </w:rPr>
      <w:t xml:space="preserve">   Izdaja </w:t>
    </w:r>
    <w:r w:rsidR="00F83855">
      <w:rPr>
        <w:sz w:val="20"/>
        <w:szCs w:val="20"/>
      </w:rPr>
      <w:t>3</w:t>
    </w:r>
    <w:r w:rsidRPr="003029A1">
      <w:rPr>
        <w:sz w:val="20"/>
        <w:szCs w:val="20"/>
      </w:rPr>
      <w:t xml:space="preserve"> *</w:t>
    </w:r>
    <w:r w:rsidR="00F83855">
      <w:rPr>
        <w:sz w:val="20"/>
        <w:szCs w:val="20"/>
      </w:rPr>
      <w:t>27.5</w:t>
    </w:r>
    <w:r w:rsidRPr="003029A1">
      <w:rPr>
        <w:sz w:val="20"/>
        <w:szCs w:val="20"/>
      </w:rPr>
      <w:t>.201</w:t>
    </w:r>
    <w:r w:rsidR="00F83855">
      <w:rPr>
        <w:sz w:val="20"/>
        <w:szCs w:val="20"/>
      </w:rPr>
      <w:t>9</w:t>
    </w:r>
    <w:r w:rsidRPr="003029A1">
      <w:rPr>
        <w:sz w:val="20"/>
        <w:szCs w:val="20"/>
      </w:rPr>
      <w:t xml:space="preserve">                              </w:t>
    </w:r>
    <w:r>
      <w:rPr>
        <w:sz w:val="20"/>
        <w:szCs w:val="20"/>
      </w:rPr>
      <w:t xml:space="preserve">        </w:t>
    </w:r>
    <w:r w:rsidRPr="003029A1">
      <w:rPr>
        <w:sz w:val="20"/>
        <w:szCs w:val="20"/>
      </w:rPr>
      <w:t xml:space="preserve">     Stran </w:t>
    </w:r>
    <w:r w:rsidRPr="003029A1">
      <w:rPr>
        <w:sz w:val="20"/>
        <w:szCs w:val="20"/>
      </w:rPr>
      <w:fldChar w:fldCharType="begin"/>
    </w:r>
    <w:r w:rsidRPr="003029A1">
      <w:rPr>
        <w:sz w:val="20"/>
        <w:szCs w:val="20"/>
      </w:rPr>
      <w:instrText xml:space="preserve"> PAGE </w:instrText>
    </w:r>
    <w:r w:rsidRPr="003029A1">
      <w:rPr>
        <w:sz w:val="20"/>
        <w:szCs w:val="20"/>
      </w:rPr>
      <w:fldChar w:fldCharType="separate"/>
    </w:r>
    <w:r w:rsidR="00482F58">
      <w:rPr>
        <w:noProof/>
        <w:sz w:val="20"/>
        <w:szCs w:val="20"/>
      </w:rPr>
      <w:t>3</w:t>
    </w:r>
    <w:r w:rsidRPr="003029A1">
      <w:rPr>
        <w:sz w:val="20"/>
        <w:szCs w:val="20"/>
      </w:rPr>
      <w:fldChar w:fldCharType="end"/>
    </w:r>
    <w:r w:rsidRPr="003029A1">
      <w:rPr>
        <w:sz w:val="20"/>
        <w:szCs w:val="20"/>
      </w:rPr>
      <w:t xml:space="preserve"> od </w:t>
    </w:r>
    <w:r w:rsidRPr="003029A1">
      <w:rPr>
        <w:sz w:val="20"/>
        <w:szCs w:val="20"/>
      </w:rPr>
      <w:fldChar w:fldCharType="begin"/>
    </w:r>
    <w:r w:rsidRPr="003029A1">
      <w:rPr>
        <w:sz w:val="20"/>
        <w:szCs w:val="20"/>
      </w:rPr>
      <w:instrText xml:space="preserve"> NUMPAGES </w:instrText>
    </w:r>
    <w:r w:rsidRPr="003029A1">
      <w:rPr>
        <w:sz w:val="20"/>
        <w:szCs w:val="20"/>
      </w:rPr>
      <w:fldChar w:fldCharType="separate"/>
    </w:r>
    <w:r w:rsidR="00482F58">
      <w:rPr>
        <w:noProof/>
        <w:sz w:val="20"/>
        <w:szCs w:val="20"/>
      </w:rPr>
      <w:t>3</w:t>
    </w:r>
    <w:r w:rsidRPr="003029A1">
      <w:rPr>
        <w:sz w:val="20"/>
        <w:szCs w:val="20"/>
      </w:rPr>
      <w:fldChar w:fldCharType="end"/>
    </w:r>
  </w:p>
  <w:p w:rsidR="005612C7" w:rsidRDefault="005612C7" w:rsidP="007820E5">
    <w:pPr>
      <w:pStyle w:val="Noga"/>
      <w:ind w:lef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C7" w:rsidRDefault="005612C7">
      <w:r>
        <w:separator/>
      </w:r>
    </w:p>
  </w:footnote>
  <w:footnote w:type="continuationSeparator" w:id="0">
    <w:p w:rsidR="005612C7" w:rsidRDefault="00561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12C7" w:rsidRPr="00353343" w:rsidRDefault="005612C7" w:rsidP="009F5DF3">
    <w:pPr>
      <w:pStyle w:val="Glava"/>
      <w:pBdr>
        <w:bottom w:val="single" w:sz="24" w:space="1" w:color="FF0000"/>
      </w:pBdr>
      <w:rPr>
        <w:color w:val="FF0000"/>
      </w:rPr>
    </w:pPr>
    <w:r>
      <w:rPr>
        <w:rFonts w:ascii="Arial" w:hAnsi="Arial"/>
        <w:sz w:val="18"/>
        <w:szCs w:val="18"/>
      </w:rPr>
      <w:tab/>
    </w:r>
  </w:p>
  <w:p w:rsidR="005612C7" w:rsidRPr="00BE40B4" w:rsidRDefault="00EF4D1C" w:rsidP="009F5DF3">
    <w:pPr>
      <w:jc w:val="center"/>
    </w:pPr>
    <w:r>
      <w:rPr>
        <w:rFonts w:ascii="Palatino Linotype" w:hAnsi="Palatino Linotype"/>
        <w:noProof/>
        <w:lang w:eastAsia="sl-SI"/>
      </w:rPr>
      <w:drawing>
        <wp:inline distT="0" distB="0" distL="0" distR="0">
          <wp:extent cx="1181100" cy="94297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42975"/>
                  </a:xfrm>
                  <a:prstGeom prst="rect">
                    <a:avLst/>
                  </a:prstGeom>
                  <a:noFill/>
                  <a:ln>
                    <a:noFill/>
                  </a:ln>
                </pic:spPr>
              </pic:pic>
            </a:graphicData>
          </a:graphic>
        </wp:inline>
      </w:drawing>
    </w:r>
  </w:p>
  <w:p w:rsidR="005612C7" w:rsidRDefault="005612C7" w:rsidP="007820E5">
    <w:pPr>
      <w:pStyle w:val="Glava"/>
      <w:tabs>
        <w:tab w:val="clear" w:pos="9072"/>
        <w:tab w:val="left" w:pos="660"/>
        <w:tab w:val="right" w:pos="9900"/>
      </w:tabs>
      <w:ind w:left="-1134"/>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F3"/>
    <w:rsid w:val="00001F08"/>
    <w:rsid w:val="00025FF3"/>
    <w:rsid w:val="00053B4E"/>
    <w:rsid w:val="00084B1C"/>
    <w:rsid w:val="000B19EB"/>
    <w:rsid w:val="001207CB"/>
    <w:rsid w:val="001272CB"/>
    <w:rsid w:val="00150B49"/>
    <w:rsid w:val="0015489C"/>
    <w:rsid w:val="001666FD"/>
    <w:rsid w:val="0019762C"/>
    <w:rsid w:val="001E417A"/>
    <w:rsid w:val="002040E1"/>
    <w:rsid w:val="00222ECA"/>
    <w:rsid w:val="00224351"/>
    <w:rsid w:val="00236C8F"/>
    <w:rsid w:val="00250F30"/>
    <w:rsid w:val="0026623B"/>
    <w:rsid w:val="00284A75"/>
    <w:rsid w:val="002B730A"/>
    <w:rsid w:val="002C7250"/>
    <w:rsid w:val="002F77E0"/>
    <w:rsid w:val="003029A1"/>
    <w:rsid w:val="00353343"/>
    <w:rsid w:val="00355E9B"/>
    <w:rsid w:val="003609D4"/>
    <w:rsid w:val="004443A2"/>
    <w:rsid w:val="0045641A"/>
    <w:rsid w:val="00475E4B"/>
    <w:rsid w:val="00482F58"/>
    <w:rsid w:val="0049017F"/>
    <w:rsid w:val="00520A43"/>
    <w:rsid w:val="00527CE7"/>
    <w:rsid w:val="005612C7"/>
    <w:rsid w:val="0057671E"/>
    <w:rsid w:val="00586BFA"/>
    <w:rsid w:val="005A0C5E"/>
    <w:rsid w:val="005C2194"/>
    <w:rsid w:val="0060577D"/>
    <w:rsid w:val="00607E8D"/>
    <w:rsid w:val="00611919"/>
    <w:rsid w:val="00685ED2"/>
    <w:rsid w:val="00693D1D"/>
    <w:rsid w:val="00743933"/>
    <w:rsid w:val="007476CD"/>
    <w:rsid w:val="0075391D"/>
    <w:rsid w:val="0075503C"/>
    <w:rsid w:val="007567AE"/>
    <w:rsid w:val="0075739F"/>
    <w:rsid w:val="0075745C"/>
    <w:rsid w:val="007820E5"/>
    <w:rsid w:val="007C0040"/>
    <w:rsid w:val="007E689D"/>
    <w:rsid w:val="007F6F04"/>
    <w:rsid w:val="00841418"/>
    <w:rsid w:val="008626B3"/>
    <w:rsid w:val="0087239D"/>
    <w:rsid w:val="008C01EF"/>
    <w:rsid w:val="008E7BA4"/>
    <w:rsid w:val="00954C98"/>
    <w:rsid w:val="00973CE4"/>
    <w:rsid w:val="00975A9A"/>
    <w:rsid w:val="009872C3"/>
    <w:rsid w:val="009D2F0E"/>
    <w:rsid w:val="009F5DF3"/>
    <w:rsid w:val="00A6681B"/>
    <w:rsid w:val="00A67953"/>
    <w:rsid w:val="00A86812"/>
    <w:rsid w:val="00A8744D"/>
    <w:rsid w:val="00A92F49"/>
    <w:rsid w:val="00AA5584"/>
    <w:rsid w:val="00AB2754"/>
    <w:rsid w:val="00AB4C6A"/>
    <w:rsid w:val="00B14788"/>
    <w:rsid w:val="00B15F59"/>
    <w:rsid w:val="00B21AAA"/>
    <w:rsid w:val="00B36F1A"/>
    <w:rsid w:val="00B4323E"/>
    <w:rsid w:val="00B549C8"/>
    <w:rsid w:val="00B65143"/>
    <w:rsid w:val="00B86EB6"/>
    <w:rsid w:val="00BB08DB"/>
    <w:rsid w:val="00BE40B4"/>
    <w:rsid w:val="00BF29DD"/>
    <w:rsid w:val="00C34AC6"/>
    <w:rsid w:val="00C773E7"/>
    <w:rsid w:val="00C85BAC"/>
    <w:rsid w:val="00C86D40"/>
    <w:rsid w:val="00CA4951"/>
    <w:rsid w:val="00CC736E"/>
    <w:rsid w:val="00D25A9F"/>
    <w:rsid w:val="00D73983"/>
    <w:rsid w:val="00D946A6"/>
    <w:rsid w:val="00DA6FF3"/>
    <w:rsid w:val="00DD5A42"/>
    <w:rsid w:val="00E27FD9"/>
    <w:rsid w:val="00E44B0E"/>
    <w:rsid w:val="00E46736"/>
    <w:rsid w:val="00E571B7"/>
    <w:rsid w:val="00EC1A50"/>
    <w:rsid w:val="00ED54E2"/>
    <w:rsid w:val="00EF0F76"/>
    <w:rsid w:val="00EF4D1C"/>
    <w:rsid w:val="00F30DBD"/>
    <w:rsid w:val="00F83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5:docId w15:val="{D066F32E-95A9-4942-9544-DBBFF06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2754"/>
    <w:rPr>
      <w:sz w:val="24"/>
      <w:szCs w:val="24"/>
      <w:lang w:eastAsia="en-US"/>
    </w:rPr>
  </w:style>
  <w:style w:type="paragraph" w:styleId="Naslov2">
    <w:name w:val="heading 2"/>
    <w:basedOn w:val="Navaden"/>
    <w:next w:val="Navaden"/>
    <w:link w:val="Naslov2Znak"/>
    <w:uiPriority w:val="99"/>
    <w:qFormat/>
    <w:rsid w:val="00E571B7"/>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9"/>
    <w:semiHidden/>
    <w:locked/>
    <w:rsid w:val="00A92F49"/>
    <w:rPr>
      <w:rFonts w:ascii="Cambria" w:hAnsi="Cambria" w:cs="Times New Roman"/>
      <w:b/>
      <w:bCs/>
      <w:i/>
      <w:iCs/>
      <w:sz w:val="28"/>
      <w:szCs w:val="28"/>
      <w:lang w:eastAsia="en-US"/>
    </w:rPr>
  </w:style>
  <w:style w:type="paragraph" w:styleId="Glava">
    <w:name w:val="header"/>
    <w:basedOn w:val="Navaden"/>
    <w:link w:val="GlavaZnak"/>
    <w:uiPriority w:val="99"/>
    <w:rsid w:val="00AB2754"/>
    <w:pPr>
      <w:tabs>
        <w:tab w:val="center" w:pos="4536"/>
        <w:tab w:val="right" w:pos="9072"/>
      </w:tabs>
    </w:pPr>
  </w:style>
  <w:style w:type="character" w:customStyle="1" w:styleId="GlavaZnak">
    <w:name w:val="Glava Znak"/>
    <w:basedOn w:val="Privzetapisavaodstavka"/>
    <w:link w:val="Glava"/>
    <w:uiPriority w:val="99"/>
    <w:semiHidden/>
    <w:locked/>
    <w:rsid w:val="00A92F49"/>
    <w:rPr>
      <w:rFonts w:cs="Times New Roman"/>
      <w:sz w:val="24"/>
      <w:szCs w:val="24"/>
      <w:lang w:eastAsia="en-US"/>
    </w:rPr>
  </w:style>
  <w:style w:type="paragraph" w:styleId="Noga">
    <w:name w:val="footer"/>
    <w:basedOn w:val="Navaden"/>
    <w:link w:val="NogaZnak"/>
    <w:uiPriority w:val="99"/>
    <w:rsid w:val="00084B1C"/>
    <w:pPr>
      <w:tabs>
        <w:tab w:val="center" w:pos="4703"/>
        <w:tab w:val="right" w:pos="9406"/>
      </w:tabs>
    </w:pPr>
  </w:style>
  <w:style w:type="character" w:customStyle="1" w:styleId="NogaZnak">
    <w:name w:val="Noga Znak"/>
    <w:basedOn w:val="Privzetapisavaodstavka"/>
    <w:link w:val="Noga"/>
    <w:uiPriority w:val="99"/>
    <w:semiHidden/>
    <w:locked/>
    <w:rsid w:val="00A92F49"/>
    <w:rPr>
      <w:rFonts w:cs="Times New Roman"/>
      <w:sz w:val="24"/>
      <w:szCs w:val="24"/>
      <w:lang w:eastAsia="en-US"/>
    </w:rPr>
  </w:style>
  <w:style w:type="table" w:styleId="Tabelamrea">
    <w:name w:val="Table Grid"/>
    <w:basedOn w:val="Navadnatabela"/>
    <w:uiPriority w:val="99"/>
    <w:rsid w:val="008414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E571B7"/>
    <w:rPr>
      <w:rFonts w:cs="Times New Roman"/>
      <w:color w:val="0000FF"/>
      <w:u w:val="single"/>
    </w:rPr>
  </w:style>
  <w:style w:type="paragraph" w:styleId="Golobesedilo">
    <w:name w:val="Plain Text"/>
    <w:basedOn w:val="Navaden"/>
    <w:link w:val="GolobesediloZnak"/>
    <w:uiPriority w:val="99"/>
    <w:rsid w:val="00150B49"/>
    <w:rPr>
      <w:rFonts w:ascii="WP BoxDrawing" w:hAnsi="WP BoxDrawing"/>
      <w:sz w:val="20"/>
      <w:szCs w:val="20"/>
      <w:lang w:eastAsia="sl-SI"/>
    </w:rPr>
  </w:style>
  <w:style w:type="character" w:customStyle="1" w:styleId="GolobesediloZnak">
    <w:name w:val="Golo besedilo Znak"/>
    <w:basedOn w:val="Privzetapisavaodstavka"/>
    <w:link w:val="Golobesedilo"/>
    <w:uiPriority w:val="99"/>
    <w:locked/>
    <w:rsid w:val="00150B49"/>
    <w:rPr>
      <w:rFonts w:ascii="WP BoxDrawing" w:hAnsi="WP BoxDrawing" w:cs="Times New Roman"/>
    </w:rPr>
  </w:style>
  <w:style w:type="paragraph" w:styleId="Besedilooblaka">
    <w:name w:val="Balloon Text"/>
    <w:basedOn w:val="Navaden"/>
    <w:link w:val="BesedilooblakaZnak"/>
    <w:uiPriority w:val="99"/>
    <w:rsid w:val="00B86EB6"/>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B86EB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35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587</Words>
  <Characters>5267</Characters>
  <Application>Microsoft Office Word</Application>
  <DocSecurity>0</DocSecurity>
  <Lines>43</Lines>
  <Paragraphs>11</Paragraphs>
  <ScaleCrop>false</ScaleCrop>
  <HeadingPairs>
    <vt:vector size="2" baseType="variant">
      <vt:variant>
        <vt:lpstr>Naslov</vt:lpstr>
      </vt:variant>
      <vt:variant>
        <vt:i4>1</vt:i4>
      </vt:variant>
    </vt:vector>
  </HeadingPairs>
  <TitlesOfParts>
    <vt:vector size="1" baseType="lpstr">
      <vt:lpstr/>
    </vt:vector>
  </TitlesOfParts>
  <Company>MESTNA OBČINA N.G.</Company>
  <LinksUpToDate>false</LinksUpToDate>
  <CharactersWithSpaces>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Mačešič</dc:creator>
  <cp:keywords/>
  <dc:description/>
  <cp:lastModifiedBy>Špela Glušič</cp:lastModifiedBy>
  <cp:revision>4</cp:revision>
  <cp:lastPrinted>2011-11-30T11:06:00Z</cp:lastPrinted>
  <dcterms:created xsi:type="dcterms:W3CDTF">2019-05-24T10:01:00Z</dcterms:created>
  <dcterms:modified xsi:type="dcterms:W3CDTF">2019-05-27T11:15:00Z</dcterms:modified>
</cp:coreProperties>
</file>