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DC2" w:rsidRDefault="003A6DC2" w:rsidP="00372521">
      <w:pPr>
        <w:rPr>
          <w:rFonts w:ascii="Arial" w:hAnsi="Arial" w:cs="Arial"/>
          <w:sz w:val="22"/>
          <w:szCs w:val="22"/>
        </w:rPr>
      </w:pPr>
    </w:p>
    <w:p w:rsidR="003A6DC2" w:rsidRPr="00AF0D0C" w:rsidRDefault="00353DFA" w:rsidP="00372521">
      <w:pPr>
        <w:pStyle w:val="Naslov2"/>
      </w:pPr>
      <w:r>
        <w:t>TRŽNICA VOGRINKA</w:t>
      </w:r>
    </w:p>
    <w:p w:rsidR="003A6DC2" w:rsidRPr="00AD09A2" w:rsidRDefault="00353DFA" w:rsidP="00AD09A2">
      <w:pPr>
        <w:pStyle w:val="Naslov2"/>
        <w:rPr>
          <w:b w:val="0"/>
          <w:sz w:val="24"/>
          <w:szCs w:val="24"/>
        </w:rPr>
      </w:pPr>
      <w:r>
        <w:rPr>
          <w:sz w:val="24"/>
          <w:szCs w:val="24"/>
        </w:rPr>
        <w:t>PRIJAVA ZAČASNE UPORABE PRODAJNEGA MESTA</w:t>
      </w:r>
    </w:p>
    <w:p w:rsidR="003A6DC2" w:rsidRPr="00AF0D0C" w:rsidRDefault="003A6DC2" w:rsidP="00372521">
      <w:pPr>
        <w:rPr>
          <w:rFonts w:ascii="Arial" w:hAnsi="Arial" w:cs="Arial"/>
        </w:rPr>
      </w:pPr>
    </w:p>
    <w:tbl>
      <w:tblPr>
        <w:tblStyle w:val="Tabelamrea"/>
        <w:tblW w:w="0" w:type="auto"/>
        <w:tblLook w:val="04A0" w:firstRow="1" w:lastRow="0" w:firstColumn="1" w:lastColumn="0" w:noHBand="0" w:noVBand="1"/>
      </w:tblPr>
      <w:tblGrid>
        <w:gridCol w:w="1951"/>
        <w:gridCol w:w="7513"/>
      </w:tblGrid>
      <w:tr w:rsidR="00680AD2" w:rsidRPr="00680AD2" w:rsidTr="00680AD2">
        <w:trPr>
          <w:trHeight w:val="528"/>
        </w:trPr>
        <w:tc>
          <w:tcPr>
            <w:tcW w:w="1951" w:type="dxa"/>
          </w:tcPr>
          <w:p w:rsidR="00680AD2" w:rsidRPr="00680AD2" w:rsidRDefault="00AD09A2" w:rsidP="00876DFB">
            <w:pPr>
              <w:jc w:val="both"/>
              <w:rPr>
                <w:rFonts w:ascii="Arial" w:hAnsi="Arial" w:cs="Arial"/>
                <w:sz w:val="28"/>
                <w:szCs w:val="22"/>
              </w:rPr>
            </w:pPr>
            <w:r>
              <w:rPr>
                <w:rFonts w:ascii="Arial" w:hAnsi="Arial" w:cs="Arial"/>
                <w:sz w:val="28"/>
                <w:szCs w:val="22"/>
              </w:rPr>
              <w:t>Ponudnik</w:t>
            </w:r>
          </w:p>
        </w:tc>
        <w:tc>
          <w:tcPr>
            <w:tcW w:w="7513" w:type="dxa"/>
          </w:tcPr>
          <w:p w:rsidR="00680AD2" w:rsidRPr="00680AD2" w:rsidRDefault="00680AD2" w:rsidP="00876DFB">
            <w:pPr>
              <w:jc w:val="both"/>
              <w:rPr>
                <w:rFonts w:ascii="Arial" w:hAnsi="Arial" w:cs="Arial"/>
                <w:sz w:val="28"/>
                <w:szCs w:val="22"/>
              </w:rPr>
            </w:pPr>
          </w:p>
        </w:tc>
      </w:tr>
      <w:tr w:rsidR="00680AD2" w:rsidRPr="00680AD2" w:rsidTr="00680AD2">
        <w:trPr>
          <w:trHeight w:val="564"/>
        </w:trPr>
        <w:tc>
          <w:tcPr>
            <w:tcW w:w="1951" w:type="dxa"/>
          </w:tcPr>
          <w:p w:rsidR="00680AD2" w:rsidRPr="00680AD2" w:rsidRDefault="00680AD2" w:rsidP="00876DFB">
            <w:pPr>
              <w:jc w:val="both"/>
              <w:rPr>
                <w:rFonts w:ascii="Arial" w:hAnsi="Arial" w:cs="Arial"/>
                <w:sz w:val="28"/>
                <w:szCs w:val="22"/>
              </w:rPr>
            </w:pPr>
            <w:r w:rsidRPr="00680AD2">
              <w:rPr>
                <w:rFonts w:ascii="Arial" w:hAnsi="Arial" w:cs="Arial"/>
                <w:sz w:val="28"/>
                <w:szCs w:val="22"/>
              </w:rPr>
              <w:t>Naslov</w:t>
            </w:r>
          </w:p>
        </w:tc>
        <w:tc>
          <w:tcPr>
            <w:tcW w:w="7513" w:type="dxa"/>
          </w:tcPr>
          <w:p w:rsidR="00680AD2" w:rsidRPr="00680AD2" w:rsidRDefault="00680AD2" w:rsidP="00876DFB">
            <w:pPr>
              <w:jc w:val="both"/>
              <w:rPr>
                <w:rFonts w:ascii="Arial" w:hAnsi="Arial" w:cs="Arial"/>
                <w:sz w:val="28"/>
                <w:szCs w:val="22"/>
              </w:rPr>
            </w:pPr>
          </w:p>
        </w:tc>
      </w:tr>
      <w:tr w:rsidR="00680AD2" w:rsidRPr="00680AD2" w:rsidTr="00680AD2">
        <w:trPr>
          <w:trHeight w:val="543"/>
        </w:trPr>
        <w:tc>
          <w:tcPr>
            <w:tcW w:w="1951" w:type="dxa"/>
          </w:tcPr>
          <w:p w:rsidR="00680AD2" w:rsidRPr="00680AD2" w:rsidRDefault="00680AD2" w:rsidP="00876DFB">
            <w:pPr>
              <w:jc w:val="both"/>
              <w:rPr>
                <w:rFonts w:ascii="Arial" w:hAnsi="Arial" w:cs="Arial"/>
                <w:sz w:val="28"/>
                <w:szCs w:val="22"/>
              </w:rPr>
            </w:pPr>
            <w:r w:rsidRPr="00680AD2">
              <w:rPr>
                <w:rFonts w:ascii="Arial" w:hAnsi="Arial" w:cs="Arial"/>
                <w:sz w:val="28"/>
                <w:szCs w:val="22"/>
              </w:rPr>
              <w:t>Tel. št.</w:t>
            </w:r>
          </w:p>
        </w:tc>
        <w:tc>
          <w:tcPr>
            <w:tcW w:w="7513" w:type="dxa"/>
          </w:tcPr>
          <w:p w:rsidR="00680AD2" w:rsidRPr="00680AD2" w:rsidRDefault="00680AD2" w:rsidP="00876DFB">
            <w:pPr>
              <w:jc w:val="both"/>
              <w:rPr>
                <w:rFonts w:ascii="Arial" w:hAnsi="Arial" w:cs="Arial"/>
                <w:sz w:val="28"/>
                <w:szCs w:val="22"/>
              </w:rPr>
            </w:pPr>
          </w:p>
        </w:tc>
      </w:tr>
      <w:tr w:rsidR="00680AD2" w:rsidRPr="00680AD2" w:rsidTr="00680AD2">
        <w:trPr>
          <w:trHeight w:val="565"/>
        </w:trPr>
        <w:tc>
          <w:tcPr>
            <w:tcW w:w="1951" w:type="dxa"/>
          </w:tcPr>
          <w:p w:rsidR="00680AD2" w:rsidRPr="00680AD2" w:rsidRDefault="00353DFA" w:rsidP="006178AB">
            <w:pPr>
              <w:jc w:val="both"/>
              <w:rPr>
                <w:rFonts w:ascii="Arial" w:hAnsi="Arial" w:cs="Arial"/>
                <w:sz w:val="28"/>
                <w:szCs w:val="22"/>
              </w:rPr>
            </w:pPr>
            <w:r>
              <w:rPr>
                <w:rFonts w:ascii="Arial" w:hAnsi="Arial" w:cs="Arial"/>
                <w:sz w:val="28"/>
                <w:szCs w:val="22"/>
              </w:rPr>
              <w:t>Ponudba</w:t>
            </w:r>
          </w:p>
        </w:tc>
        <w:tc>
          <w:tcPr>
            <w:tcW w:w="7513" w:type="dxa"/>
          </w:tcPr>
          <w:p w:rsidR="00680AD2" w:rsidRPr="00680AD2" w:rsidRDefault="00680AD2" w:rsidP="006178AB">
            <w:pPr>
              <w:jc w:val="both"/>
              <w:rPr>
                <w:rFonts w:ascii="Arial" w:hAnsi="Arial" w:cs="Arial"/>
                <w:sz w:val="28"/>
                <w:szCs w:val="22"/>
              </w:rPr>
            </w:pPr>
          </w:p>
        </w:tc>
      </w:tr>
      <w:tr w:rsidR="00680AD2" w:rsidRPr="00680AD2" w:rsidTr="00680AD2">
        <w:trPr>
          <w:trHeight w:val="546"/>
        </w:trPr>
        <w:tc>
          <w:tcPr>
            <w:tcW w:w="1951" w:type="dxa"/>
          </w:tcPr>
          <w:p w:rsidR="00680AD2" w:rsidRPr="00680AD2" w:rsidRDefault="00353DFA" w:rsidP="00876DFB">
            <w:pPr>
              <w:jc w:val="both"/>
              <w:rPr>
                <w:rFonts w:ascii="Arial" w:hAnsi="Arial" w:cs="Arial"/>
                <w:sz w:val="28"/>
                <w:szCs w:val="22"/>
              </w:rPr>
            </w:pPr>
            <w:r>
              <w:rPr>
                <w:rFonts w:ascii="Arial" w:hAnsi="Arial" w:cs="Arial"/>
                <w:sz w:val="28"/>
                <w:szCs w:val="22"/>
              </w:rPr>
              <w:t>Prodajno mesto št.</w:t>
            </w:r>
          </w:p>
        </w:tc>
        <w:tc>
          <w:tcPr>
            <w:tcW w:w="7513" w:type="dxa"/>
          </w:tcPr>
          <w:p w:rsidR="00680AD2" w:rsidRPr="00680AD2" w:rsidRDefault="00680AD2" w:rsidP="00876DFB">
            <w:pPr>
              <w:jc w:val="both"/>
              <w:rPr>
                <w:rFonts w:ascii="Arial" w:hAnsi="Arial" w:cs="Arial"/>
                <w:sz w:val="28"/>
                <w:szCs w:val="22"/>
              </w:rPr>
            </w:pPr>
          </w:p>
        </w:tc>
      </w:tr>
      <w:tr w:rsidR="00680AD2" w:rsidRPr="00680AD2" w:rsidTr="00680AD2">
        <w:trPr>
          <w:trHeight w:val="567"/>
        </w:trPr>
        <w:tc>
          <w:tcPr>
            <w:tcW w:w="1951" w:type="dxa"/>
          </w:tcPr>
          <w:p w:rsidR="00680AD2" w:rsidRDefault="00353DFA" w:rsidP="00876DFB">
            <w:pPr>
              <w:jc w:val="both"/>
              <w:rPr>
                <w:rFonts w:ascii="Arial" w:hAnsi="Arial" w:cs="Arial"/>
                <w:sz w:val="28"/>
                <w:szCs w:val="22"/>
              </w:rPr>
            </w:pPr>
            <w:r>
              <w:rPr>
                <w:rFonts w:ascii="Arial" w:hAnsi="Arial" w:cs="Arial"/>
                <w:sz w:val="28"/>
                <w:szCs w:val="22"/>
              </w:rPr>
              <w:t>Obdobje uporabe</w:t>
            </w:r>
          </w:p>
          <w:p w:rsidR="00353DFA" w:rsidRPr="00680AD2" w:rsidRDefault="00353DFA" w:rsidP="00876DFB">
            <w:pPr>
              <w:jc w:val="both"/>
              <w:rPr>
                <w:rFonts w:ascii="Arial" w:hAnsi="Arial" w:cs="Arial"/>
                <w:sz w:val="28"/>
                <w:szCs w:val="22"/>
              </w:rPr>
            </w:pPr>
          </w:p>
        </w:tc>
        <w:tc>
          <w:tcPr>
            <w:tcW w:w="7513" w:type="dxa"/>
          </w:tcPr>
          <w:p w:rsidR="00680AD2" w:rsidRPr="00680AD2" w:rsidRDefault="00680AD2" w:rsidP="00876DFB">
            <w:pPr>
              <w:jc w:val="both"/>
              <w:rPr>
                <w:rFonts w:ascii="Arial" w:hAnsi="Arial" w:cs="Arial"/>
                <w:sz w:val="28"/>
                <w:szCs w:val="22"/>
              </w:rPr>
            </w:pPr>
          </w:p>
        </w:tc>
      </w:tr>
    </w:tbl>
    <w:p w:rsidR="00876DFB" w:rsidRPr="00AF0D0C" w:rsidRDefault="00876DFB" w:rsidP="00876DFB">
      <w:pPr>
        <w:jc w:val="both"/>
        <w:rPr>
          <w:rFonts w:ascii="Arial" w:hAnsi="Arial" w:cs="Arial"/>
          <w:sz w:val="22"/>
          <w:szCs w:val="22"/>
        </w:rPr>
      </w:pPr>
    </w:p>
    <w:p w:rsidR="00680AD2" w:rsidRDefault="00680AD2" w:rsidP="00680AD2">
      <w:pPr>
        <w:jc w:val="both"/>
        <w:rPr>
          <w:rFonts w:ascii="Arial" w:hAnsi="Arial" w:cs="Arial"/>
          <w:sz w:val="22"/>
          <w:szCs w:val="22"/>
        </w:rPr>
      </w:pPr>
    </w:p>
    <w:p w:rsidR="00680AD2" w:rsidRPr="00680AD2" w:rsidRDefault="005A618D" w:rsidP="00AD09A2">
      <w:pPr>
        <w:jc w:val="both"/>
        <w:rPr>
          <w:rFonts w:ascii="Arial" w:hAnsi="Arial" w:cs="Arial"/>
          <w:sz w:val="22"/>
          <w:szCs w:val="22"/>
        </w:rPr>
      </w:pPr>
      <w:r>
        <w:rPr>
          <w:rFonts w:ascii="Arial" w:hAnsi="Arial" w:cs="Arial"/>
          <w:sz w:val="22"/>
          <w:szCs w:val="22"/>
        </w:rPr>
        <w:t>P</w:t>
      </w:r>
      <w:r w:rsidR="00353DFA">
        <w:rPr>
          <w:rFonts w:ascii="Arial" w:hAnsi="Arial" w:cs="Arial"/>
          <w:sz w:val="22"/>
          <w:szCs w:val="22"/>
        </w:rPr>
        <w:t>ogoji</w:t>
      </w:r>
      <w:r>
        <w:rPr>
          <w:rFonts w:ascii="Arial" w:hAnsi="Arial" w:cs="Arial"/>
          <w:sz w:val="22"/>
          <w:szCs w:val="22"/>
        </w:rPr>
        <w:t xml:space="preserve"> uporabe</w:t>
      </w:r>
      <w:r w:rsidR="00680AD2" w:rsidRPr="00680AD2">
        <w:rPr>
          <w:rFonts w:ascii="Arial" w:hAnsi="Arial" w:cs="Arial"/>
          <w:sz w:val="22"/>
          <w:szCs w:val="22"/>
        </w:rPr>
        <w:t>:</w:t>
      </w:r>
    </w:p>
    <w:p w:rsidR="00680AD2" w:rsidRPr="00E80151" w:rsidRDefault="00353DFA" w:rsidP="00E80151">
      <w:pPr>
        <w:pStyle w:val="Odstavekseznama"/>
        <w:numPr>
          <w:ilvl w:val="0"/>
          <w:numId w:val="7"/>
        </w:numPr>
        <w:contextualSpacing w:val="0"/>
        <w:jc w:val="both"/>
        <w:rPr>
          <w:rFonts w:ascii="Arial" w:hAnsi="Arial" w:cs="Arial"/>
          <w:sz w:val="22"/>
        </w:rPr>
      </w:pPr>
      <w:r>
        <w:rPr>
          <w:rFonts w:ascii="Arial" w:hAnsi="Arial" w:cs="Arial"/>
          <w:sz w:val="22"/>
        </w:rPr>
        <w:t>Z dnem 18. 5. 2015 se uvede</w:t>
      </w:r>
      <w:r w:rsidRPr="00E80151">
        <w:rPr>
          <w:rFonts w:ascii="Arial" w:hAnsi="Arial" w:cs="Arial"/>
          <w:sz w:val="22"/>
        </w:rPr>
        <w:t xml:space="preserve"> začasno, poizkusno obdobje obratovanja </w:t>
      </w:r>
      <w:r w:rsidR="00C8295C">
        <w:rPr>
          <w:rFonts w:ascii="Arial" w:hAnsi="Arial" w:cs="Arial"/>
          <w:sz w:val="22"/>
        </w:rPr>
        <w:t>T</w:t>
      </w:r>
      <w:r w:rsidRPr="00E80151">
        <w:rPr>
          <w:rFonts w:ascii="Arial" w:hAnsi="Arial" w:cs="Arial"/>
          <w:sz w:val="22"/>
        </w:rPr>
        <w:t>ržnice »</w:t>
      </w:r>
      <w:proofErr w:type="spellStart"/>
      <w:r w:rsidRPr="00E80151">
        <w:rPr>
          <w:rFonts w:ascii="Arial" w:hAnsi="Arial" w:cs="Arial"/>
          <w:sz w:val="22"/>
        </w:rPr>
        <w:t>Vogrinka</w:t>
      </w:r>
      <w:proofErr w:type="spellEnd"/>
      <w:r w:rsidRPr="00E80151">
        <w:rPr>
          <w:rFonts w:ascii="Arial" w:hAnsi="Arial" w:cs="Arial"/>
          <w:sz w:val="22"/>
        </w:rPr>
        <w:t>«.</w:t>
      </w:r>
    </w:p>
    <w:p w:rsidR="00680AD2" w:rsidRPr="00680AD2" w:rsidRDefault="00353DFA" w:rsidP="00AD09A2">
      <w:pPr>
        <w:pStyle w:val="Odstavekseznama"/>
        <w:numPr>
          <w:ilvl w:val="0"/>
          <w:numId w:val="7"/>
        </w:numPr>
        <w:contextualSpacing w:val="0"/>
        <w:jc w:val="both"/>
        <w:rPr>
          <w:rFonts w:ascii="Arial" w:hAnsi="Arial" w:cs="Arial"/>
          <w:sz w:val="22"/>
        </w:rPr>
      </w:pPr>
      <w:r>
        <w:rPr>
          <w:rFonts w:ascii="Arial" w:hAnsi="Arial" w:cs="Arial"/>
          <w:sz w:val="22"/>
        </w:rPr>
        <w:t xml:space="preserve">Poizkusno obratovanje traja </w:t>
      </w:r>
      <w:r w:rsidR="00DD1121">
        <w:rPr>
          <w:rFonts w:ascii="Arial" w:hAnsi="Arial" w:cs="Arial"/>
          <w:sz w:val="22"/>
        </w:rPr>
        <w:t>do</w:t>
      </w:r>
      <w:r w:rsidR="00ED5194">
        <w:rPr>
          <w:rFonts w:ascii="Arial" w:hAnsi="Arial" w:cs="Arial"/>
          <w:sz w:val="22"/>
        </w:rPr>
        <w:t xml:space="preserve"> 31</w:t>
      </w:r>
      <w:r>
        <w:rPr>
          <w:rFonts w:ascii="Arial" w:hAnsi="Arial" w:cs="Arial"/>
          <w:sz w:val="22"/>
        </w:rPr>
        <w:t xml:space="preserve">. </w:t>
      </w:r>
      <w:r w:rsidR="00ED5194">
        <w:rPr>
          <w:rFonts w:ascii="Arial" w:hAnsi="Arial" w:cs="Arial"/>
          <w:sz w:val="22"/>
        </w:rPr>
        <w:t>12</w:t>
      </w:r>
      <w:r w:rsidR="00A876AF">
        <w:rPr>
          <w:rFonts w:ascii="Arial" w:hAnsi="Arial" w:cs="Arial"/>
          <w:sz w:val="22"/>
        </w:rPr>
        <w:t>. 201</w:t>
      </w:r>
      <w:r w:rsidR="009C2F9E">
        <w:rPr>
          <w:rFonts w:ascii="Arial" w:hAnsi="Arial" w:cs="Arial"/>
          <w:sz w:val="22"/>
        </w:rPr>
        <w:t>9</w:t>
      </w:r>
      <w:r>
        <w:rPr>
          <w:rFonts w:ascii="Arial" w:hAnsi="Arial" w:cs="Arial"/>
          <w:sz w:val="22"/>
        </w:rPr>
        <w:t xml:space="preserve"> in je za </w:t>
      </w:r>
      <w:r w:rsidR="00A52A60">
        <w:rPr>
          <w:rFonts w:ascii="Arial" w:hAnsi="Arial" w:cs="Arial"/>
          <w:sz w:val="22"/>
        </w:rPr>
        <w:t xml:space="preserve">ponudnike kmetijskih pridelkov in izdelkov </w:t>
      </w:r>
      <w:r>
        <w:rPr>
          <w:rFonts w:ascii="Arial" w:hAnsi="Arial" w:cs="Arial"/>
          <w:sz w:val="22"/>
        </w:rPr>
        <w:t>brezplačno.</w:t>
      </w:r>
    </w:p>
    <w:p w:rsidR="00680AD2" w:rsidRPr="00680AD2" w:rsidRDefault="00353DFA" w:rsidP="00AD09A2">
      <w:pPr>
        <w:pStyle w:val="Odstavekseznama"/>
        <w:numPr>
          <w:ilvl w:val="0"/>
          <w:numId w:val="7"/>
        </w:numPr>
        <w:contextualSpacing w:val="0"/>
        <w:jc w:val="both"/>
        <w:rPr>
          <w:rFonts w:ascii="Arial" w:hAnsi="Arial" w:cs="Arial"/>
          <w:sz w:val="22"/>
        </w:rPr>
      </w:pPr>
      <w:r>
        <w:rPr>
          <w:rFonts w:ascii="Arial" w:hAnsi="Arial" w:cs="Arial"/>
          <w:sz w:val="22"/>
        </w:rPr>
        <w:t xml:space="preserve">Občina Renče-Vogrsko s potrditvijo tega obrazca daje </w:t>
      </w:r>
      <w:r w:rsidR="00AD09A2">
        <w:rPr>
          <w:rFonts w:ascii="Arial" w:hAnsi="Arial" w:cs="Arial"/>
          <w:sz w:val="22"/>
        </w:rPr>
        <w:t>ponudniku</w:t>
      </w:r>
      <w:r>
        <w:rPr>
          <w:rFonts w:ascii="Arial" w:hAnsi="Arial" w:cs="Arial"/>
          <w:sz w:val="22"/>
        </w:rPr>
        <w:t xml:space="preserve"> začasno soglasje za prodajo lastnih domačih kmetijskih pr</w:t>
      </w:r>
      <w:r w:rsidR="00C8295C">
        <w:rPr>
          <w:rFonts w:ascii="Arial" w:hAnsi="Arial" w:cs="Arial"/>
          <w:sz w:val="22"/>
        </w:rPr>
        <w:t>idelkov in izdelkov na območju T</w:t>
      </w:r>
      <w:r>
        <w:rPr>
          <w:rFonts w:ascii="Arial" w:hAnsi="Arial" w:cs="Arial"/>
          <w:sz w:val="22"/>
        </w:rPr>
        <w:t xml:space="preserve">ržnice </w:t>
      </w:r>
      <w:r w:rsidR="00C8295C">
        <w:rPr>
          <w:rFonts w:ascii="Arial" w:hAnsi="Arial" w:cs="Arial"/>
          <w:sz w:val="22"/>
        </w:rPr>
        <w:t>»</w:t>
      </w:r>
      <w:proofErr w:type="spellStart"/>
      <w:r>
        <w:rPr>
          <w:rFonts w:ascii="Arial" w:hAnsi="Arial" w:cs="Arial"/>
          <w:sz w:val="22"/>
        </w:rPr>
        <w:t>Vogrinka</w:t>
      </w:r>
      <w:proofErr w:type="spellEnd"/>
      <w:r w:rsidR="00C8295C">
        <w:rPr>
          <w:rFonts w:ascii="Arial" w:hAnsi="Arial" w:cs="Arial"/>
          <w:sz w:val="22"/>
        </w:rPr>
        <w:t>«</w:t>
      </w:r>
      <w:r>
        <w:rPr>
          <w:rFonts w:ascii="Arial" w:hAnsi="Arial" w:cs="Arial"/>
          <w:sz w:val="22"/>
        </w:rPr>
        <w:t xml:space="preserve">, </w:t>
      </w:r>
      <w:r w:rsidR="00C8295C">
        <w:rPr>
          <w:rFonts w:ascii="Arial" w:hAnsi="Arial" w:cs="Arial"/>
          <w:sz w:val="22"/>
        </w:rPr>
        <w:t xml:space="preserve">pod viaduktom hitre ceste </w:t>
      </w:r>
      <w:r>
        <w:rPr>
          <w:rFonts w:ascii="Arial" w:hAnsi="Arial" w:cs="Arial"/>
          <w:sz w:val="22"/>
        </w:rPr>
        <w:t>na Vogrskem</w:t>
      </w:r>
      <w:r w:rsidR="00A52A60">
        <w:rPr>
          <w:rFonts w:ascii="Arial" w:hAnsi="Arial" w:cs="Arial"/>
          <w:sz w:val="22"/>
        </w:rPr>
        <w:t>, za obdobje, določeno v zgornjem obrazcu</w:t>
      </w:r>
      <w:r>
        <w:rPr>
          <w:rFonts w:ascii="Arial" w:hAnsi="Arial" w:cs="Arial"/>
          <w:sz w:val="22"/>
        </w:rPr>
        <w:t>.</w:t>
      </w:r>
    </w:p>
    <w:p w:rsidR="00680AD2" w:rsidRDefault="00AD09A2" w:rsidP="00AD09A2">
      <w:pPr>
        <w:pStyle w:val="Odstavekseznama"/>
        <w:numPr>
          <w:ilvl w:val="0"/>
          <w:numId w:val="7"/>
        </w:numPr>
        <w:contextualSpacing w:val="0"/>
        <w:jc w:val="both"/>
        <w:rPr>
          <w:rFonts w:ascii="Arial" w:hAnsi="Arial" w:cs="Arial"/>
          <w:sz w:val="22"/>
        </w:rPr>
      </w:pPr>
      <w:r>
        <w:rPr>
          <w:rFonts w:ascii="Arial" w:hAnsi="Arial" w:cs="Arial"/>
          <w:sz w:val="22"/>
        </w:rPr>
        <w:t>Ponudnik,</w:t>
      </w:r>
      <w:r w:rsidR="00353DFA">
        <w:rPr>
          <w:rFonts w:ascii="Arial" w:hAnsi="Arial" w:cs="Arial"/>
          <w:sz w:val="22"/>
        </w:rPr>
        <w:t xml:space="preserve"> pred začetkom prodaje</w:t>
      </w:r>
      <w:r>
        <w:rPr>
          <w:rFonts w:ascii="Arial" w:hAnsi="Arial" w:cs="Arial"/>
          <w:sz w:val="22"/>
        </w:rPr>
        <w:t>,</w:t>
      </w:r>
      <w:r w:rsidR="00353DFA">
        <w:rPr>
          <w:rFonts w:ascii="Arial" w:hAnsi="Arial" w:cs="Arial"/>
          <w:sz w:val="22"/>
        </w:rPr>
        <w:t xml:space="preserve"> pravilno izpolnjen obrazec dostavi na sedež občin</w:t>
      </w:r>
      <w:r>
        <w:rPr>
          <w:rFonts w:ascii="Arial" w:hAnsi="Arial" w:cs="Arial"/>
          <w:sz w:val="22"/>
        </w:rPr>
        <w:t xml:space="preserve">ske </w:t>
      </w:r>
      <w:r w:rsidR="00353DFA">
        <w:rPr>
          <w:rFonts w:ascii="Arial" w:hAnsi="Arial" w:cs="Arial"/>
          <w:sz w:val="22"/>
        </w:rPr>
        <w:t>uprave, na naslov Bukovica 43, 5293 Volčja Draga. Potrjen obrazec uporabnik hrani pri sebi</w:t>
      </w:r>
      <w:r>
        <w:rPr>
          <w:rFonts w:ascii="Arial" w:hAnsi="Arial" w:cs="Arial"/>
          <w:sz w:val="22"/>
        </w:rPr>
        <w:t>,</w:t>
      </w:r>
      <w:r w:rsidR="00353DFA">
        <w:rPr>
          <w:rFonts w:ascii="Arial" w:hAnsi="Arial" w:cs="Arial"/>
          <w:sz w:val="22"/>
        </w:rPr>
        <w:t xml:space="preserve"> ves dogovorjeni čas trajanja prodaje.</w:t>
      </w:r>
      <w:r w:rsidR="00753F85">
        <w:rPr>
          <w:rFonts w:ascii="Arial" w:hAnsi="Arial" w:cs="Arial"/>
          <w:sz w:val="22"/>
        </w:rPr>
        <w:t xml:space="preserve"> </w:t>
      </w:r>
    </w:p>
    <w:p w:rsidR="00353DFA" w:rsidRDefault="00E80151" w:rsidP="00AD09A2">
      <w:pPr>
        <w:pStyle w:val="Odstavekseznama"/>
        <w:numPr>
          <w:ilvl w:val="0"/>
          <w:numId w:val="7"/>
        </w:numPr>
        <w:contextualSpacing w:val="0"/>
        <w:jc w:val="both"/>
        <w:rPr>
          <w:rFonts w:ascii="Arial" w:hAnsi="Arial" w:cs="Arial"/>
          <w:sz w:val="22"/>
        </w:rPr>
      </w:pPr>
      <w:r>
        <w:rPr>
          <w:rFonts w:ascii="Arial" w:hAnsi="Arial" w:cs="Arial"/>
          <w:sz w:val="22"/>
        </w:rPr>
        <w:t>Ponudnik</w:t>
      </w:r>
      <w:r w:rsidR="00353DFA">
        <w:rPr>
          <w:rFonts w:ascii="Arial" w:hAnsi="Arial" w:cs="Arial"/>
          <w:sz w:val="22"/>
        </w:rPr>
        <w:t xml:space="preserve"> izbere prodajno mesto</w:t>
      </w:r>
      <w:r w:rsidR="00A52A60">
        <w:rPr>
          <w:rFonts w:ascii="Arial" w:hAnsi="Arial" w:cs="Arial"/>
          <w:sz w:val="22"/>
        </w:rPr>
        <w:t>,</w:t>
      </w:r>
      <w:r w:rsidR="00353DFA">
        <w:rPr>
          <w:rFonts w:ascii="Arial" w:hAnsi="Arial" w:cs="Arial"/>
          <w:sz w:val="22"/>
        </w:rPr>
        <w:t xml:space="preserve"> glede na prosta in razpoložljiva prodajna mesta</w:t>
      </w:r>
      <w:r w:rsidR="00AD09A2">
        <w:rPr>
          <w:rFonts w:ascii="Arial" w:hAnsi="Arial" w:cs="Arial"/>
          <w:sz w:val="22"/>
        </w:rPr>
        <w:t>,</w:t>
      </w:r>
      <w:r w:rsidR="00353DFA">
        <w:rPr>
          <w:rFonts w:ascii="Arial" w:hAnsi="Arial" w:cs="Arial"/>
          <w:sz w:val="22"/>
        </w:rPr>
        <w:t xml:space="preserve"> ob času prijave. V kolikor </w:t>
      </w:r>
      <w:r>
        <w:rPr>
          <w:rFonts w:ascii="Arial" w:hAnsi="Arial" w:cs="Arial"/>
          <w:sz w:val="22"/>
        </w:rPr>
        <w:t>ponudnik</w:t>
      </w:r>
      <w:r w:rsidR="00353DFA">
        <w:rPr>
          <w:rFonts w:ascii="Arial" w:hAnsi="Arial" w:cs="Arial"/>
          <w:sz w:val="22"/>
        </w:rPr>
        <w:t xml:space="preserve"> na rezervirani dan prodaje n</w:t>
      </w:r>
      <w:r w:rsidR="00AD09A2">
        <w:rPr>
          <w:rFonts w:ascii="Arial" w:hAnsi="Arial" w:cs="Arial"/>
          <w:sz w:val="22"/>
        </w:rPr>
        <w:t>e bo</w:t>
      </w:r>
      <w:r w:rsidR="00353DFA">
        <w:rPr>
          <w:rFonts w:ascii="Arial" w:hAnsi="Arial" w:cs="Arial"/>
          <w:sz w:val="22"/>
        </w:rPr>
        <w:t xml:space="preserve"> prisoten na prodajnem mestu</w:t>
      </w:r>
      <w:r w:rsidR="00AD09A2">
        <w:rPr>
          <w:rFonts w:ascii="Arial" w:hAnsi="Arial" w:cs="Arial"/>
          <w:sz w:val="22"/>
        </w:rPr>
        <w:t>, mora to sporočiti na tisti dan, do 9.00 ure zjutraj, sicer</w:t>
      </w:r>
      <w:r w:rsidR="00C8295C">
        <w:rPr>
          <w:rFonts w:ascii="Arial" w:hAnsi="Arial" w:cs="Arial"/>
          <w:sz w:val="22"/>
        </w:rPr>
        <w:t xml:space="preserve"> se šteje, da se je rezervaciji</w:t>
      </w:r>
      <w:r w:rsidR="00353DFA">
        <w:rPr>
          <w:rFonts w:ascii="Arial" w:hAnsi="Arial" w:cs="Arial"/>
          <w:sz w:val="22"/>
        </w:rPr>
        <w:t xml:space="preserve"> odpovedal</w:t>
      </w:r>
      <w:r w:rsidR="00AD09A2">
        <w:rPr>
          <w:rFonts w:ascii="Arial" w:hAnsi="Arial" w:cs="Arial"/>
          <w:sz w:val="22"/>
        </w:rPr>
        <w:t>.</w:t>
      </w:r>
      <w:r w:rsidR="00A52A60">
        <w:rPr>
          <w:rFonts w:ascii="Arial" w:hAnsi="Arial" w:cs="Arial"/>
          <w:sz w:val="22"/>
        </w:rPr>
        <w:t xml:space="preserve"> Razpored prodajnih mest hrani občinska uprava občine Renče-Vogrsko.</w:t>
      </w:r>
    </w:p>
    <w:p w:rsidR="00DD1121" w:rsidRDefault="002C1361" w:rsidP="00DD1121">
      <w:pPr>
        <w:pStyle w:val="Odstavekseznama"/>
        <w:numPr>
          <w:ilvl w:val="0"/>
          <w:numId w:val="7"/>
        </w:numPr>
        <w:contextualSpacing w:val="0"/>
        <w:jc w:val="both"/>
        <w:rPr>
          <w:rFonts w:ascii="Arial" w:hAnsi="Arial" w:cs="Arial"/>
          <w:sz w:val="22"/>
        </w:rPr>
      </w:pPr>
      <w:r>
        <w:rPr>
          <w:rFonts w:ascii="Arial" w:hAnsi="Arial" w:cs="Arial"/>
          <w:sz w:val="22"/>
        </w:rPr>
        <w:t xml:space="preserve">Obdobje rezervacije prodajnega mesta je omejeno na </w:t>
      </w:r>
      <w:r w:rsidR="003F3CC9">
        <w:rPr>
          <w:rFonts w:ascii="Arial" w:hAnsi="Arial" w:cs="Arial"/>
          <w:sz w:val="22"/>
        </w:rPr>
        <w:t>največ</w:t>
      </w:r>
      <w:r>
        <w:rPr>
          <w:rFonts w:ascii="Arial" w:hAnsi="Arial" w:cs="Arial"/>
          <w:sz w:val="22"/>
        </w:rPr>
        <w:t xml:space="preserve"> 3 mesece. Po preteku treh mesecev je ponudnik dolžan podati novo prijavo. </w:t>
      </w:r>
      <w:r w:rsidR="00DD1121">
        <w:rPr>
          <w:rFonts w:ascii="Arial" w:hAnsi="Arial" w:cs="Arial"/>
          <w:sz w:val="22"/>
        </w:rPr>
        <w:t>V kolikor občinska uprava ugotovi, da ponudnik več dni zapored ne koristi dodeljenega prodajnega mesta, lahko izdano soglasje prekliče.</w:t>
      </w:r>
    </w:p>
    <w:p w:rsidR="00AD09A2" w:rsidRDefault="00AD09A2" w:rsidP="00AD09A2">
      <w:pPr>
        <w:pStyle w:val="Odstavekseznama"/>
        <w:numPr>
          <w:ilvl w:val="0"/>
          <w:numId w:val="7"/>
        </w:numPr>
        <w:contextualSpacing w:val="0"/>
        <w:jc w:val="both"/>
        <w:rPr>
          <w:rFonts w:ascii="Arial" w:hAnsi="Arial" w:cs="Arial"/>
          <w:sz w:val="22"/>
        </w:rPr>
      </w:pPr>
      <w:r>
        <w:rPr>
          <w:rFonts w:ascii="Arial" w:hAnsi="Arial" w:cs="Arial"/>
          <w:sz w:val="22"/>
        </w:rPr>
        <w:t>Ponudnik s podpisom obrazca izjavlja, da izpolnjuje vse pogoje za prodajo blaga, ki ga ponuja na prodajnem mestu.</w:t>
      </w:r>
    </w:p>
    <w:p w:rsidR="003A6DC2" w:rsidRPr="00AD09A2" w:rsidRDefault="00AD09A2" w:rsidP="00AD09A2">
      <w:pPr>
        <w:pStyle w:val="Odstavekseznama"/>
        <w:numPr>
          <w:ilvl w:val="0"/>
          <w:numId w:val="7"/>
        </w:numPr>
        <w:ind w:left="708"/>
        <w:contextualSpacing w:val="0"/>
        <w:jc w:val="both"/>
        <w:rPr>
          <w:rFonts w:ascii="Arial" w:hAnsi="Arial" w:cs="Arial"/>
          <w:sz w:val="22"/>
          <w:szCs w:val="22"/>
        </w:rPr>
      </w:pPr>
      <w:r w:rsidRPr="00AD09A2">
        <w:rPr>
          <w:rFonts w:ascii="Arial" w:hAnsi="Arial" w:cs="Arial"/>
          <w:sz w:val="22"/>
        </w:rPr>
        <w:t xml:space="preserve">Ponudnik se s podpisom zavezuje, da bo vzdrževal red in čistočo na </w:t>
      </w:r>
      <w:r w:rsidR="00A52A60">
        <w:rPr>
          <w:rFonts w:ascii="Arial" w:hAnsi="Arial" w:cs="Arial"/>
          <w:sz w:val="22"/>
        </w:rPr>
        <w:t>rezerviranih</w:t>
      </w:r>
      <w:r w:rsidRPr="00AD09A2">
        <w:rPr>
          <w:rFonts w:ascii="Arial" w:hAnsi="Arial" w:cs="Arial"/>
          <w:sz w:val="22"/>
        </w:rPr>
        <w:t xml:space="preserve"> prodajnih mestih. Po poteku prodajnega časa, zapusti prodajno mesto ter odstrani embalažo in neprodano blago. Prodajno mes</w:t>
      </w:r>
      <w:r w:rsidR="00E80151">
        <w:rPr>
          <w:rFonts w:ascii="Arial" w:hAnsi="Arial" w:cs="Arial"/>
          <w:sz w:val="22"/>
        </w:rPr>
        <w:t>t</w:t>
      </w:r>
      <w:r w:rsidRPr="00AD09A2">
        <w:rPr>
          <w:rFonts w:ascii="Arial" w:hAnsi="Arial" w:cs="Arial"/>
          <w:sz w:val="22"/>
        </w:rPr>
        <w:t xml:space="preserve">o zapusti čisto in urejeno. </w:t>
      </w:r>
    </w:p>
    <w:p w:rsidR="00AD09A2" w:rsidRPr="005A618D" w:rsidRDefault="00AD09A2" w:rsidP="00AD09A2">
      <w:pPr>
        <w:pStyle w:val="Odstavekseznama"/>
        <w:numPr>
          <w:ilvl w:val="0"/>
          <w:numId w:val="7"/>
        </w:numPr>
        <w:ind w:left="708"/>
        <w:contextualSpacing w:val="0"/>
        <w:jc w:val="both"/>
        <w:rPr>
          <w:rFonts w:ascii="Arial" w:hAnsi="Arial" w:cs="Arial"/>
          <w:sz w:val="22"/>
          <w:szCs w:val="22"/>
        </w:rPr>
      </w:pPr>
      <w:r>
        <w:rPr>
          <w:rFonts w:ascii="Arial" w:hAnsi="Arial" w:cs="Arial"/>
          <w:sz w:val="22"/>
        </w:rPr>
        <w:t>Prodaja se izvaja vsak dan v tednu, od 8.00 do 20.00 ure.</w:t>
      </w:r>
    </w:p>
    <w:p w:rsidR="005A618D" w:rsidRPr="00AD09A2" w:rsidRDefault="00C8295C" w:rsidP="00AD09A2">
      <w:pPr>
        <w:pStyle w:val="Odstavekseznama"/>
        <w:numPr>
          <w:ilvl w:val="0"/>
          <w:numId w:val="7"/>
        </w:numPr>
        <w:ind w:left="708"/>
        <w:contextualSpacing w:val="0"/>
        <w:jc w:val="both"/>
        <w:rPr>
          <w:rFonts w:ascii="Arial" w:hAnsi="Arial" w:cs="Arial"/>
          <w:sz w:val="22"/>
          <w:szCs w:val="22"/>
        </w:rPr>
      </w:pPr>
      <w:r>
        <w:rPr>
          <w:rFonts w:ascii="Arial" w:hAnsi="Arial" w:cs="Arial"/>
          <w:sz w:val="22"/>
        </w:rPr>
        <w:t>Ponudniki lahko na Tržnici »</w:t>
      </w:r>
      <w:proofErr w:type="spellStart"/>
      <w:r>
        <w:rPr>
          <w:rFonts w:ascii="Arial" w:hAnsi="Arial" w:cs="Arial"/>
          <w:sz w:val="22"/>
        </w:rPr>
        <w:t>Vogrinka</w:t>
      </w:r>
      <w:proofErr w:type="spellEnd"/>
      <w:r>
        <w:rPr>
          <w:rFonts w:ascii="Arial" w:hAnsi="Arial" w:cs="Arial"/>
          <w:sz w:val="22"/>
        </w:rPr>
        <w:t xml:space="preserve">« prodajajo </w:t>
      </w:r>
      <w:r w:rsidR="005A618D">
        <w:rPr>
          <w:rFonts w:ascii="Arial" w:hAnsi="Arial" w:cs="Arial"/>
          <w:sz w:val="22"/>
        </w:rPr>
        <w:t>zgolj domač</w:t>
      </w:r>
      <w:r>
        <w:rPr>
          <w:rFonts w:ascii="Arial" w:hAnsi="Arial" w:cs="Arial"/>
          <w:sz w:val="22"/>
        </w:rPr>
        <w:t>e</w:t>
      </w:r>
      <w:r w:rsidR="005A618D">
        <w:rPr>
          <w:rFonts w:ascii="Arial" w:hAnsi="Arial" w:cs="Arial"/>
          <w:sz w:val="22"/>
        </w:rPr>
        <w:t xml:space="preserve"> kmetijsk</w:t>
      </w:r>
      <w:r>
        <w:rPr>
          <w:rFonts w:ascii="Arial" w:hAnsi="Arial" w:cs="Arial"/>
          <w:sz w:val="22"/>
        </w:rPr>
        <w:t>e</w:t>
      </w:r>
      <w:r w:rsidR="005A618D">
        <w:rPr>
          <w:rFonts w:ascii="Arial" w:hAnsi="Arial" w:cs="Arial"/>
          <w:sz w:val="22"/>
        </w:rPr>
        <w:t xml:space="preserve"> pridelk</w:t>
      </w:r>
      <w:r>
        <w:rPr>
          <w:rFonts w:ascii="Arial" w:hAnsi="Arial" w:cs="Arial"/>
          <w:sz w:val="22"/>
        </w:rPr>
        <w:t>e</w:t>
      </w:r>
      <w:r w:rsidR="005A618D">
        <w:rPr>
          <w:rFonts w:ascii="Arial" w:hAnsi="Arial" w:cs="Arial"/>
          <w:sz w:val="22"/>
        </w:rPr>
        <w:t xml:space="preserve"> in izdelk</w:t>
      </w:r>
      <w:r>
        <w:rPr>
          <w:rFonts w:ascii="Arial" w:hAnsi="Arial" w:cs="Arial"/>
          <w:sz w:val="22"/>
        </w:rPr>
        <w:t>e</w:t>
      </w:r>
      <w:r w:rsidR="005A618D">
        <w:rPr>
          <w:rFonts w:ascii="Arial" w:hAnsi="Arial" w:cs="Arial"/>
          <w:sz w:val="22"/>
        </w:rPr>
        <w:t>.</w:t>
      </w:r>
    </w:p>
    <w:p w:rsidR="00AD09A2" w:rsidRPr="005A618D" w:rsidRDefault="00AD09A2" w:rsidP="00AD09A2">
      <w:pPr>
        <w:pStyle w:val="Odstavekseznama"/>
        <w:numPr>
          <w:ilvl w:val="0"/>
          <w:numId w:val="7"/>
        </w:numPr>
        <w:ind w:left="708"/>
        <w:contextualSpacing w:val="0"/>
        <w:jc w:val="both"/>
        <w:rPr>
          <w:rFonts w:ascii="Arial" w:hAnsi="Arial" w:cs="Arial"/>
          <w:sz w:val="22"/>
          <w:szCs w:val="22"/>
        </w:rPr>
      </w:pPr>
      <w:r>
        <w:rPr>
          <w:rFonts w:ascii="Arial" w:hAnsi="Arial" w:cs="Arial"/>
          <w:sz w:val="22"/>
        </w:rPr>
        <w:t xml:space="preserve">V primeru nespoštovanja </w:t>
      </w:r>
      <w:r w:rsidR="005A618D">
        <w:rPr>
          <w:rFonts w:ascii="Arial" w:hAnsi="Arial" w:cs="Arial"/>
          <w:sz w:val="22"/>
        </w:rPr>
        <w:t>pogojev uporabe prodajnih mest s strani ponudnikov, lahko občinska uprava soglasje prekliče.</w:t>
      </w:r>
    </w:p>
    <w:p w:rsidR="005A618D" w:rsidRPr="00753F85" w:rsidRDefault="005A618D" w:rsidP="00AD09A2">
      <w:pPr>
        <w:pStyle w:val="Odstavekseznama"/>
        <w:numPr>
          <w:ilvl w:val="0"/>
          <w:numId w:val="7"/>
        </w:numPr>
        <w:ind w:left="708"/>
        <w:contextualSpacing w:val="0"/>
        <w:jc w:val="both"/>
        <w:rPr>
          <w:rFonts w:ascii="Arial" w:hAnsi="Arial" w:cs="Arial"/>
          <w:sz w:val="22"/>
          <w:szCs w:val="22"/>
        </w:rPr>
      </w:pPr>
      <w:r>
        <w:rPr>
          <w:rFonts w:ascii="Arial" w:hAnsi="Arial" w:cs="Arial"/>
          <w:sz w:val="22"/>
        </w:rPr>
        <w:t>S podpisom ponudnik izrecno soglaša s pogoji uporabe.</w:t>
      </w:r>
    </w:p>
    <w:p w:rsidR="00753F85" w:rsidRPr="00DB388E" w:rsidRDefault="00753F85" w:rsidP="00AD09A2">
      <w:pPr>
        <w:pStyle w:val="Odstavekseznama"/>
        <w:numPr>
          <w:ilvl w:val="0"/>
          <w:numId w:val="7"/>
        </w:numPr>
        <w:ind w:left="708"/>
        <w:contextualSpacing w:val="0"/>
        <w:jc w:val="both"/>
        <w:rPr>
          <w:rFonts w:ascii="Arial" w:hAnsi="Arial" w:cs="Arial"/>
          <w:sz w:val="22"/>
          <w:szCs w:val="22"/>
        </w:rPr>
      </w:pPr>
      <w:r>
        <w:rPr>
          <w:rFonts w:ascii="Arial" w:hAnsi="Arial" w:cs="Arial"/>
          <w:sz w:val="22"/>
        </w:rPr>
        <w:lastRenderedPageBreak/>
        <w:t xml:space="preserve">Vse informacije o </w:t>
      </w:r>
      <w:r w:rsidR="00CE7C87">
        <w:rPr>
          <w:rFonts w:ascii="Arial" w:hAnsi="Arial" w:cs="Arial"/>
          <w:sz w:val="22"/>
        </w:rPr>
        <w:t>prodaji</w:t>
      </w:r>
      <w:r>
        <w:rPr>
          <w:rFonts w:ascii="Arial" w:hAnsi="Arial" w:cs="Arial"/>
          <w:sz w:val="22"/>
        </w:rPr>
        <w:t xml:space="preserve"> na tel. št. 05 338 45 00,</w:t>
      </w:r>
      <w:r w:rsidR="00CE7C87">
        <w:rPr>
          <w:rFonts w:ascii="Arial" w:hAnsi="Arial" w:cs="Arial"/>
          <w:sz w:val="22"/>
        </w:rPr>
        <w:t xml:space="preserve"> oz.</w:t>
      </w:r>
      <w:r>
        <w:rPr>
          <w:rFonts w:ascii="Arial" w:hAnsi="Arial" w:cs="Arial"/>
          <w:sz w:val="22"/>
        </w:rPr>
        <w:t xml:space="preserve"> po e-mail</w:t>
      </w:r>
      <w:r w:rsidR="00CE7C87">
        <w:rPr>
          <w:rFonts w:ascii="Arial" w:hAnsi="Arial" w:cs="Arial"/>
          <w:sz w:val="22"/>
        </w:rPr>
        <w:t>-u</w:t>
      </w:r>
      <w:r>
        <w:rPr>
          <w:rFonts w:ascii="Arial" w:hAnsi="Arial" w:cs="Arial"/>
          <w:sz w:val="22"/>
        </w:rPr>
        <w:t xml:space="preserve">: </w:t>
      </w:r>
      <w:hyperlink r:id="rId8" w:history="1">
        <w:r w:rsidRPr="00085EA0">
          <w:rPr>
            <w:rStyle w:val="Hiperpovezava"/>
            <w:rFonts w:ascii="Arial" w:hAnsi="Arial" w:cs="Arial"/>
            <w:sz w:val="22"/>
          </w:rPr>
          <w:t>info@rence-vogrsko.si</w:t>
        </w:r>
      </w:hyperlink>
      <w:r>
        <w:rPr>
          <w:rFonts w:ascii="Arial" w:hAnsi="Arial" w:cs="Arial"/>
          <w:sz w:val="22"/>
        </w:rPr>
        <w:t xml:space="preserve">. Kontaktna oseba: </w:t>
      </w:r>
      <w:r w:rsidR="00A1384C">
        <w:rPr>
          <w:rFonts w:ascii="Arial" w:hAnsi="Arial" w:cs="Arial"/>
          <w:sz w:val="22"/>
        </w:rPr>
        <w:t>Anja Nikolavčič.</w:t>
      </w:r>
      <w:r>
        <w:rPr>
          <w:rFonts w:ascii="Arial" w:hAnsi="Arial" w:cs="Arial"/>
          <w:sz w:val="22"/>
        </w:rPr>
        <w:t xml:space="preserve"> </w:t>
      </w:r>
    </w:p>
    <w:p w:rsidR="00DB388E" w:rsidRDefault="00DB388E" w:rsidP="00DB388E">
      <w:pPr>
        <w:jc w:val="both"/>
        <w:rPr>
          <w:rFonts w:ascii="Arial" w:hAnsi="Arial" w:cs="Arial"/>
          <w:sz w:val="22"/>
          <w:szCs w:val="22"/>
        </w:rPr>
      </w:pPr>
    </w:p>
    <w:p w:rsidR="00DB388E" w:rsidRDefault="00DB388E" w:rsidP="00DB388E">
      <w:pPr>
        <w:jc w:val="both"/>
        <w:rPr>
          <w:rFonts w:ascii="Arial" w:hAnsi="Arial" w:cs="Arial"/>
          <w:sz w:val="22"/>
          <w:szCs w:val="22"/>
        </w:rPr>
      </w:pPr>
    </w:p>
    <w:p w:rsidR="00DB388E" w:rsidRDefault="00A1384C" w:rsidP="00A1384C">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Bold" w:hAnsi="Times New Roman,Bold" w:cs="Times New Roman,Bold"/>
          <w:bCs/>
          <w:sz w:val="18"/>
          <w:szCs w:val="18"/>
        </w:rPr>
      </w:pPr>
      <w:r w:rsidRPr="00A1384C">
        <w:rPr>
          <w:rFonts w:ascii="Times New Roman,Bold" w:hAnsi="Times New Roman,Bold" w:cs="Times New Roman,Bold"/>
          <w:bCs/>
          <w:sz w:val="18"/>
          <w:szCs w:val="18"/>
        </w:rPr>
        <w:t xml:space="preserve">Podpisani/a s podpisom soglašam, da Občina Renče-Vogrsko moje osebne podatke obdeluje </w:t>
      </w:r>
      <w:r>
        <w:rPr>
          <w:rFonts w:ascii="Times New Roman,Bold" w:hAnsi="Times New Roman,Bold" w:cs="Times New Roman,Bold"/>
          <w:bCs/>
          <w:sz w:val="18"/>
          <w:szCs w:val="18"/>
        </w:rPr>
        <w:t>za izdajo</w:t>
      </w:r>
      <w:r w:rsidR="00DB388E">
        <w:rPr>
          <w:rFonts w:ascii="Times New Roman,Bold" w:hAnsi="Times New Roman,Bold" w:cs="Times New Roman,Bold"/>
          <w:bCs/>
          <w:sz w:val="18"/>
          <w:szCs w:val="18"/>
        </w:rPr>
        <w:t xml:space="preserve"> </w:t>
      </w:r>
      <w:r>
        <w:rPr>
          <w:rFonts w:ascii="Times New Roman,Bold" w:hAnsi="Times New Roman,Bold" w:cs="Times New Roman,Bold"/>
          <w:bCs/>
          <w:sz w:val="18"/>
          <w:szCs w:val="18"/>
        </w:rPr>
        <w:t>začasnega soglasja</w:t>
      </w:r>
      <w:r w:rsidRPr="00A1384C">
        <w:rPr>
          <w:rFonts w:ascii="Times New Roman,Bold" w:hAnsi="Times New Roman,Bold" w:cs="Times New Roman,Bold"/>
          <w:bCs/>
          <w:sz w:val="18"/>
          <w:szCs w:val="18"/>
        </w:rPr>
        <w:t xml:space="preserve"> za prodajo lastnih domačih kmetijskih pridelkov in izdelko</w:t>
      </w:r>
      <w:r>
        <w:rPr>
          <w:rFonts w:ascii="Times New Roman,Bold" w:hAnsi="Times New Roman,Bold" w:cs="Times New Roman,Bold"/>
          <w:bCs/>
          <w:sz w:val="18"/>
          <w:szCs w:val="18"/>
        </w:rPr>
        <w:t>v na območju Tržnice »</w:t>
      </w:r>
      <w:proofErr w:type="spellStart"/>
      <w:r>
        <w:rPr>
          <w:rFonts w:ascii="Times New Roman,Bold" w:hAnsi="Times New Roman,Bold" w:cs="Times New Roman,Bold"/>
          <w:bCs/>
          <w:sz w:val="18"/>
          <w:szCs w:val="18"/>
        </w:rPr>
        <w:t>Vogrinka</w:t>
      </w:r>
      <w:proofErr w:type="spellEnd"/>
      <w:r>
        <w:rPr>
          <w:rFonts w:ascii="Times New Roman,Bold" w:hAnsi="Times New Roman,Bold" w:cs="Times New Roman,Bold"/>
          <w:bCs/>
          <w:sz w:val="18"/>
          <w:szCs w:val="18"/>
        </w:rPr>
        <w:t>«.</w:t>
      </w:r>
    </w:p>
    <w:p w:rsidR="00DB388E" w:rsidRPr="00105B94" w:rsidRDefault="00DB388E" w:rsidP="00A1384C">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Bold" w:hAnsi="Times New Roman,Bold" w:cs="Times New Roman,Bold"/>
          <w:bCs/>
          <w:sz w:val="18"/>
          <w:szCs w:val="18"/>
        </w:rPr>
      </w:pPr>
    </w:p>
    <w:p w:rsidR="00DB388E" w:rsidRPr="00105B94" w:rsidRDefault="00DB388E" w:rsidP="00A1384C">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Bold" w:hAnsi="Times New Roman,Bold" w:cs="Times New Roman,Bold"/>
          <w:bCs/>
          <w:sz w:val="18"/>
          <w:szCs w:val="18"/>
        </w:rPr>
      </w:pPr>
      <w:r w:rsidRPr="00105B94">
        <w:rPr>
          <w:rFonts w:ascii="Times New Roman,Bold" w:hAnsi="Times New Roman,Bold" w:cs="Times New Roman,Bold"/>
          <w:bCs/>
          <w:sz w:val="18"/>
          <w:szCs w:val="18"/>
        </w:rPr>
        <w:t xml:space="preserve">Osebni podatki se obdelujejo in varujejo skladno z Zakonom o varstvu osebnih podatkov (Uradni list RS 94/2007) in Uredbo (EU) 2016/679 Evropskega parlamenta in Sveta z dne 27. aprila 2016 o varstvu posameznikov pri obdelavi osebnih podatkov in o prostem pretoku takih podatkov ter o razveljavitvi Direktive 95/46/ES (Splošna uredba o varstvu podatkov) (UL. L. 119, 4. 5. 2016, str. 1–88). Kot posameznik vlagatelj uživa pravice, skladno z omenjenima pravnima aktoma. </w:t>
      </w:r>
    </w:p>
    <w:p w:rsidR="00DB388E" w:rsidRPr="00105B94" w:rsidRDefault="00DB388E" w:rsidP="00A1384C">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Bold" w:hAnsi="Times New Roman,Bold" w:cs="Times New Roman,Bold"/>
          <w:bCs/>
          <w:sz w:val="18"/>
          <w:szCs w:val="18"/>
        </w:rPr>
      </w:pPr>
    </w:p>
    <w:p w:rsidR="00DB388E" w:rsidRPr="00105B94" w:rsidRDefault="00DB388E" w:rsidP="00A1384C">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Bold" w:hAnsi="Times New Roman,Bold" w:cs="Times New Roman,Bold"/>
          <w:bCs/>
          <w:sz w:val="18"/>
          <w:szCs w:val="18"/>
        </w:rPr>
      </w:pPr>
      <w:r w:rsidRPr="00105B94">
        <w:rPr>
          <w:rFonts w:ascii="Times New Roman,Bold" w:hAnsi="Times New Roman,Bold" w:cs="Times New Roman,Bold"/>
          <w:bCs/>
          <w:sz w:val="18"/>
          <w:szCs w:val="18"/>
        </w:rPr>
        <w:t>Občina bo hranila in varovala osebne podatke za skladno z roki določenimi v Enotnim načrtom klasifikacijskih znakov z roki hrambe v občini Renče-Vogrsko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w:t>
      </w:r>
    </w:p>
    <w:p w:rsidR="00DB388E" w:rsidRPr="00105B94" w:rsidRDefault="00DB388E" w:rsidP="00A1384C">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Bold" w:hAnsi="Times New Roman,Bold" w:cs="Times New Roman,Bold"/>
          <w:bCs/>
          <w:sz w:val="18"/>
          <w:szCs w:val="18"/>
        </w:rPr>
      </w:pPr>
    </w:p>
    <w:p w:rsidR="00DB388E" w:rsidRPr="00105B94" w:rsidRDefault="00DB388E" w:rsidP="00A1384C">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Bold" w:hAnsi="Times New Roman,Bold" w:cs="Times New Roman,Bold"/>
          <w:bCs/>
          <w:sz w:val="18"/>
          <w:szCs w:val="18"/>
        </w:rPr>
      </w:pPr>
      <w:r w:rsidRPr="00105B94">
        <w:rPr>
          <w:rFonts w:ascii="Times New Roman,Bold" w:hAnsi="Times New Roman,Bold" w:cs="Times New Roman,Bold"/>
          <w:bCs/>
          <w:sz w:val="18"/>
          <w:szCs w:val="18"/>
        </w:rPr>
        <w:t xml:space="preserve">Posameznik ima pravico privolitev kadarkoli pisno preklicati; izjavo o preklicu privolitve posreduje na naslov: Bukovica 43 5293 Volčja Draga ali na elektronski naslov: info@rence-vogrsko.si. Na enak način lahko zahteva tudi dostop do podatkov, ki se nanašajo nanj, uveljavlja pravico do popravka ali izbrisa osebnih podatkov, omejitve obdelave, ugovora obdelavi in prenosljivosti podatkov. </w:t>
      </w:r>
    </w:p>
    <w:p w:rsidR="00DB388E" w:rsidRPr="00105B94" w:rsidRDefault="00DB388E" w:rsidP="00A1384C">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Bold" w:hAnsi="Times New Roman,Bold" w:cs="Times New Roman,Bold"/>
          <w:bCs/>
          <w:sz w:val="18"/>
          <w:szCs w:val="18"/>
        </w:rPr>
      </w:pPr>
    </w:p>
    <w:p w:rsidR="00DB388E" w:rsidRPr="00105B94" w:rsidRDefault="00DB388E" w:rsidP="00A1384C">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Bold" w:hAnsi="Times New Roman,Bold" w:cs="Times New Roman,Bold"/>
          <w:bCs/>
          <w:sz w:val="18"/>
          <w:szCs w:val="18"/>
        </w:rPr>
      </w:pPr>
      <w:r w:rsidRPr="00105B94">
        <w:rPr>
          <w:rFonts w:ascii="Times New Roman,Bold" w:hAnsi="Times New Roman,Bold" w:cs="Times New Roman,Bold"/>
          <w:bCs/>
          <w:sz w:val="18"/>
          <w:szCs w:val="18"/>
        </w:rPr>
        <w:t xml:space="preserve">Pooblaščena oseba za varstvo osebnih podatkov je je dr. Miha Dvojmoč in je dosegljiv na e-naslovu miha.dvojmoc@infocenter.si ali </w:t>
      </w:r>
      <w:proofErr w:type="spellStart"/>
      <w:r w:rsidRPr="00105B94">
        <w:rPr>
          <w:rFonts w:ascii="Times New Roman,Bold" w:hAnsi="Times New Roman,Bold" w:cs="Times New Roman,Bold"/>
          <w:bCs/>
          <w:sz w:val="18"/>
          <w:szCs w:val="18"/>
        </w:rPr>
        <w:t>tel</w:t>
      </w:r>
      <w:proofErr w:type="spellEnd"/>
      <w:r w:rsidRPr="00105B94">
        <w:rPr>
          <w:rFonts w:ascii="Times New Roman,Bold" w:hAnsi="Times New Roman,Bold" w:cs="Times New Roman,Bold"/>
          <w:bCs/>
          <w:sz w:val="18"/>
          <w:szCs w:val="18"/>
        </w:rPr>
        <w:t>: 031 692 524. Obveščamo vas, da imate v zvezi z obdelavo svojih osebnih podatkov pravico do vložitve pritožbe pri nadzornem organu, ki je: Informacijski pooblaščenec, Zaloška 59, Ljubljana.</w:t>
      </w:r>
    </w:p>
    <w:p w:rsidR="00A1384C" w:rsidRDefault="00A1384C" w:rsidP="00DB388E">
      <w:pPr>
        <w:jc w:val="both"/>
        <w:rPr>
          <w:rFonts w:ascii="Arial" w:hAnsi="Arial" w:cs="Arial"/>
          <w:sz w:val="22"/>
          <w:szCs w:val="22"/>
        </w:rPr>
      </w:pPr>
    </w:p>
    <w:p w:rsidR="00C108F7" w:rsidRDefault="00C108F7" w:rsidP="00DB388E">
      <w:pPr>
        <w:jc w:val="both"/>
        <w:rPr>
          <w:rFonts w:ascii="Arial" w:hAnsi="Arial" w:cs="Arial"/>
          <w:sz w:val="22"/>
          <w:szCs w:val="22"/>
        </w:rPr>
      </w:pPr>
      <w:bookmarkStart w:id="0" w:name="_GoBack"/>
      <w:bookmarkEnd w:id="0"/>
    </w:p>
    <w:p w:rsidR="00DB388E" w:rsidRDefault="00DB388E" w:rsidP="00DB388E">
      <w:pPr>
        <w:jc w:val="both"/>
        <w:rPr>
          <w:rFonts w:ascii="Arial" w:hAnsi="Arial" w:cs="Arial"/>
          <w:sz w:val="22"/>
          <w:szCs w:val="22"/>
        </w:rPr>
      </w:pPr>
      <w:r>
        <w:rPr>
          <w:rFonts w:ascii="Arial" w:hAnsi="Arial" w:cs="Arial"/>
          <w:sz w:val="22"/>
          <w:szCs w:val="22"/>
        </w:rPr>
        <w:t>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Podpis:</w:t>
      </w:r>
    </w:p>
    <w:p w:rsidR="00DB388E" w:rsidRDefault="00DB388E" w:rsidP="00DB388E">
      <w:pPr>
        <w:jc w:val="both"/>
        <w:rPr>
          <w:rFonts w:ascii="Arial" w:hAnsi="Arial" w:cs="Arial"/>
          <w:sz w:val="22"/>
          <w:szCs w:val="22"/>
        </w:rPr>
      </w:pPr>
    </w:p>
    <w:p w:rsidR="00DB388E" w:rsidRDefault="00DB388E" w:rsidP="00DB388E">
      <w:pPr>
        <w:jc w:val="both"/>
        <w:rPr>
          <w:rFonts w:ascii="Arial" w:hAnsi="Arial" w:cs="Arial"/>
          <w:sz w:val="22"/>
          <w:szCs w:val="22"/>
        </w:rPr>
      </w:pPr>
      <w:r>
        <w:rPr>
          <w:rFonts w:ascii="Arial" w:hAnsi="Arial" w:cs="Arial"/>
          <w:sz w:val="22"/>
          <w:szCs w:val="22"/>
        </w:rPr>
        <w:t>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w:t>
      </w:r>
    </w:p>
    <w:p w:rsidR="00A52A60" w:rsidRDefault="00A52A60" w:rsidP="005A618D">
      <w:pPr>
        <w:jc w:val="both"/>
        <w:rPr>
          <w:rFonts w:ascii="Arial" w:hAnsi="Arial" w:cs="Arial"/>
          <w:sz w:val="22"/>
          <w:szCs w:val="22"/>
        </w:rPr>
      </w:pPr>
    </w:p>
    <w:p w:rsidR="00A52A60" w:rsidRDefault="00C108F7" w:rsidP="005A618D">
      <w:pPr>
        <w:jc w:val="both"/>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A52A60" w:rsidRDefault="00A52A60" w:rsidP="005A618D">
      <w:pPr>
        <w:jc w:val="both"/>
        <w:rPr>
          <w:rFonts w:ascii="Arial" w:hAnsi="Arial" w:cs="Arial"/>
          <w:sz w:val="22"/>
          <w:szCs w:val="22"/>
        </w:rPr>
      </w:pPr>
    </w:p>
    <w:p w:rsidR="00A52A60" w:rsidRDefault="00A52A60" w:rsidP="005A618D">
      <w:pPr>
        <w:jc w:val="both"/>
        <w:rPr>
          <w:rFonts w:ascii="Arial" w:hAnsi="Arial" w:cs="Arial"/>
          <w:sz w:val="22"/>
          <w:szCs w:val="22"/>
        </w:rPr>
      </w:pPr>
    </w:p>
    <w:p w:rsidR="00875788" w:rsidRDefault="00875788" w:rsidP="005A618D">
      <w:pPr>
        <w:jc w:val="both"/>
        <w:rPr>
          <w:rFonts w:ascii="Arial" w:hAnsi="Arial" w:cs="Arial"/>
          <w:sz w:val="22"/>
          <w:szCs w:val="22"/>
        </w:rPr>
      </w:pPr>
    </w:p>
    <w:p w:rsidR="005A618D" w:rsidRDefault="00875788" w:rsidP="005A618D">
      <w:pPr>
        <w:jc w:val="both"/>
        <w:rPr>
          <w:rFonts w:ascii="Arial" w:hAnsi="Arial" w:cs="Arial"/>
          <w:sz w:val="22"/>
          <w:szCs w:val="22"/>
        </w:rPr>
      </w:pPr>
      <w:r>
        <w:rPr>
          <w:rFonts w:ascii="Arial" w:hAnsi="Arial" w:cs="Arial"/>
          <w:sz w:val="22"/>
          <w:szCs w:val="22"/>
        </w:rPr>
        <w:t>Občinska uprava o</w:t>
      </w:r>
      <w:r w:rsidR="005A618D">
        <w:rPr>
          <w:rFonts w:ascii="Arial" w:hAnsi="Arial" w:cs="Arial"/>
          <w:sz w:val="22"/>
          <w:szCs w:val="22"/>
        </w:rPr>
        <w:t>bčin</w:t>
      </w:r>
      <w:r>
        <w:rPr>
          <w:rFonts w:ascii="Arial" w:hAnsi="Arial" w:cs="Arial"/>
          <w:sz w:val="22"/>
          <w:szCs w:val="22"/>
        </w:rPr>
        <w:t>e</w:t>
      </w:r>
      <w:r w:rsidR="005A618D">
        <w:rPr>
          <w:rFonts w:ascii="Arial" w:hAnsi="Arial" w:cs="Arial"/>
          <w:sz w:val="22"/>
          <w:szCs w:val="22"/>
        </w:rPr>
        <w:t xml:space="preserve"> Renče-Vogrsko, Bukovica 43, 5293 Volčja Draga</w:t>
      </w:r>
      <w:r>
        <w:rPr>
          <w:rFonts w:ascii="Arial" w:hAnsi="Arial" w:cs="Arial"/>
          <w:sz w:val="22"/>
          <w:szCs w:val="22"/>
        </w:rPr>
        <w:t>,</w:t>
      </w:r>
      <w:r w:rsidR="005A618D">
        <w:rPr>
          <w:rFonts w:ascii="Arial" w:hAnsi="Arial" w:cs="Arial"/>
          <w:sz w:val="22"/>
          <w:szCs w:val="22"/>
        </w:rPr>
        <w:t xml:space="preserve"> potrjuje prejem prijave.</w:t>
      </w:r>
    </w:p>
    <w:p w:rsidR="005A618D" w:rsidRDefault="005A618D" w:rsidP="005A618D">
      <w:pPr>
        <w:jc w:val="both"/>
        <w:rPr>
          <w:rFonts w:ascii="Arial" w:hAnsi="Arial" w:cs="Arial"/>
          <w:sz w:val="22"/>
          <w:szCs w:val="22"/>
        </w:rPr>
      </w:pPr>
    </w:p>
    <w:p w:rsidR="005A618D" w:rsidRDefault="005A618D" w:rsidP="005A618D">
      <w:pPr>
        <w:jc w:val="both"/>
        <w:rPr>
          <w:rFonts w:ascii="Arial" w:hAnsi="Arial" w:cs="Arial"/>
          <w:sz w:val="22"/>
          <w:szCs w:val="22"/>
        </w:rPr>
      </w:pPr>
    </w:p>
    <w:p w:rsidR="005A618D" w:rsidRDefault="005A618D" w:rsidP="005A618D">
      <w:pPr>
        <w:jc w:val="both"/>
        <w:rPr>
          <w:rFonts w:ascii="Arial" w:hAnsi="Arial" w:cs="Arial"/>
          <w:sz w:val="22"/>
          <w:szCs w:val="22"/>
        </w:rPr>
      </w:pPr>
      <w:r>
        <w:rPr>
          <w:rFonts w:ascii="Arial" w:hAnsi="Arial" w:cs="Arial"/>
          <w:sz w:val="22"/>
          <w:szCs w:val="22"/>
        </w:rPr>
        <w:t>V Bukovici, ________________</w:t>
      </w:r>
    </w:p>
    <w:p w:rsidR="005A618D" w:rsidRDefault="005A618D" w:rsidP="005A618D">
      <w:pPr>
        <w:jc w:val="both"/>
        <w:rPr>
          <w:rFonts w:ascii="Arial" w:hAnsi="Arial" w:cs="Arial"/>
          <w:sz w:val="22"/>
          <w:szCs w:val="22"/>
        </w:rPr>
      </w:pPr>
    </w:p>
    <w:p w:rsidR="005A618D" w:rsidRDefault="005A618D" w:rsidP="005A618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Podpis</w:t>
      </w:r>
    </w:p>
    <w:p w:rsidR="005A618D" w:rsidRDefault="005A618D" w:rsidP="005A618D">
      <w:pPr>
        <w:jc w:val="both"/>
        <w:rPr>
          <w:rFonts w:ascii="Arial" w:hAnsi="Arial" w:cs="Arial"/>
          <w:sz w:val="22"/>
          <w:szCs w:val="22"/>
        </w:rPr>
      </w:pPr>
    </w:p>
    <w:p w:rsidR="005A618D" w:rsidRDefault="005A618D" w:rsidP="005A618D">
      <w:pPr>
        <w:jc w:val="both"/>
        <w:rPr>
          <w:rFonts w:ascii="Arial" w:hAnsi="Arial" w:cs="Arial"/>
          <w:sz w:val="22"/>
          <w:szCs w:val="22"/>
        </w:rPr>
      </w:pPr>
    </w:p>
    <w:p w:rsidR="005A618D" w:rsidRDefault="005A618D" w:rsidP="005A618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w:t>
      </w:r>
    </w:p>
    <w:p w:rsidR="005A618D" w:rsidRDefault="005A618D" w:rsidP="005A618D">
      <w:pPr>
        <w:jc w:val="both"/>
        <w:rPr>
          <w:rFonts w:ascii="Arial" w:hAnsi="Arial" w:cs="Arial"/>
          <w:sz w:val="22"/>
          <w:szCs w:val="22"/>
        </w:rPr>
      </w:pPr>
    </w:p>
    <w:p w:rsidR="005A618D" w:rsidRDefault="005A618D" w:rsidP="005A618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5A618D" w:rsidRDefault="005A618D" w:rsidP="005A618D">
      <w:pPr>
        <w:jc w:val="both"/>
        <w:rPr>
          <w:rFonts w:ascii="Arial" w:hAnsi="Arial" w:cs="Arial"/>
          <w:sz w:val="22"/>
          <w:szCs w:val="22"/>
        </w:rPr>
      </w:pPr>
    </w:p>
    <w:p w:rsidR="00421973" w:rsidRDefault="00421973" w:rsidP="00372521">
      <w:pPr>
        <w:rPr>
          <w:rFonts w:ascii="Arial" w:hAnsi="Arial" w:cs="Arial"/>
          <w:sz w:val="22"/>
          <w:szCs w:val="22"/>
        </w:rPr>
      </w:pPr>
    </w:p>
    <w:p w:rsidR="00421973" w:rsidRPr="00421973" w:rsidRDefault="00421973" w:rsidP="00421973">
      <w:pPr>
        <w:rPr>
          <w:rFonts w:ascii="Arial" w:hAnsi="Arial" w:cs="Arial"/>
          <w:sz w:val="22"/>
          <w:szCs w:val="22"/>
        </w:rPr>
      </w:pPr>
    </w:p>
    <w:p w:rsidR="00421973" w:rsidRPr="00421973" w:rsidRDefault="00421973" w:rsidP="00421973">
      <w:pPr>
        <w:rPr>
          <w:rFonts w:ascii="Arial" w:hAnsi="Arial" w:cs="Arial"/>
          <w:sz w:val="22"/>
          <w:szCs w:val="22"/>
        </w:rPr>
      </w:pPr>
    </w:p>
    <w:p w:rsidR="00421973" w:rsidRPr="00421973" w:rsidRDefault="00421973" w:rsidP="00421973">
      <w:pPr>
        <w:rPr>
          <w:rFonts w:ascii="Arial" w:hAnsi="Arial" w:cs="Arial"/>
          <w:sz w:val="22"/>
          <w:szCs w:val="22"/>
        </w:rPr>
      </w:pPr>
    </w:p>
    <w:p w:rsidR="00421973" w:rsidRPr="00421973" w:rsidRDefault="00421973" w:rsidP="00421973">
      <w:pPr>
        <w:rPr>
          <w:rFonts w:ascii="Arial" w:hAnsi="Arial" w:cs="Arial"/>
          <w:sz w:val="22"/>
          <w:szCs w:val="22"/>
        </w:rPr>
      </w:pPr>
    </w:p>
    <w:p w:rsidR="00421973" w:rsidRPr="00421973" w:rsidRDefault="00421973" w:rsidP="00421973">
      <w:pPr>
        <w:rPr>
          <w:rFonts w:ascii="Arial" w:hAnsi="Arial" w:cs="Arial"/>
          <w:sz w:val="22"/>
          <w:szCs w:val="22"/>
        </w:rPr>
      </w:pPr>
    </w:p>
    <w:p w:rsidR="00421973" w:rsidRPr="00421973" w:rsidRDefault="00421973" w:rsidP="00421973">
      <w:pPr>
        <w:rPr>
          <w:rFonts w:ascii="Arial" w:hAnsi="Arial" w:cs="Arial"/>
          <w:sz w:val="22"/>
          <w:szCs w:val="22"/>
        </w:rPr>
      </w:pPr>
    </w:p>
    <w:p w:rsidR="00421973" w:rsidRPr="00421973" w:rsidRDefault="00421973" w:rsidP="00421973">
      <w:pPr>
        <w:rPr>
          <w:rFonts w:ascii="Arial" w:hAnsi="Arial" w:cs="Arial"/>
          <w:sz w:val="22"/>
          <w:szCs w:val="22"/>
        </w:rPr>
      </w:pPr>
    </w:p>
    <w:p w:rsidR="00421973" w:rsidRPr="00421973" w:rsidRDefault="00421973" w:rsidP="00421973">
      <w:pPr>
        <w:rPr>
          <w:rFonts w:ascii="Arial" w:hAnsi="Arial" w:cs="Arial"/>
          <w:sz w:val="22"/>
          <w:szCs w:val="22"/>
        </w:rPr>
      </w:pPr>
    </w:p>
    <w:p w:rsidR="00421973" w:rsidRPr="00A1384C" w:rsidRDefault="00421973" w:rsidP="00A1384C">
      <w:pPr>
        <w:tabs>
          <w:tab w:val="left" w:pos="8865"/>
        </w:tabs>
        <w:rPr>
          <w:rFonts w:ascii="Arial" w:hAnsi="Arial" w:cs="Arial"/>
          <w:sz w:val="22"/>
          <w:szCs w:val="22"/>
        </w:rPr>
      </w:pPr>
      <w:r>
        <w:lastRenderedPageBreak/>
        <w:t>V TEKU JE POSKUSNO OBRATOVANJE TRŽNICE VOGRINKA. VSI PONUDNIKI SO DOLŽNI PRIDOBITI POTRDILO O PRODAJI NA POSAMEZNEM PRODAJNEM MESTU.</w:t>
      </w:r>
    </w:p>
    <w:p w:rsidR="00421973" w:rsidRDefault="00421973" w:rsidP="00421973">
      <w:pPr>
        <w:jc w:val="center"/>
      </w:pPr>
    </w:p>
    <w:p w:rsidR="00421973" w:rsidRDefault="00421973" w:rsidP="00421973">
      <w:pPr>
        <w:jc w:val="center"/>
      </w:pPr>
    </w:p>
    <w:p w:rsidR="00421973" w:rsidRPr="00504544" w:rsidRDefault="00421973" w:rsidP="00421973">
      <w:pPr>
        <w:jc w:val="center"/>
      </w:pPr>
      <w:r>
        <w:t>POTRDILO PRIDOBITE PRI OBČINSKI UPRAVI OBČINE RENČE-VOGRSKO, BUKOVICA 43, 5293 VOLČJA DRAGA (Kulturni dom Bukovica)</w:t>
      </w:r>
    </w:p>
    <w:p w:rsidR="00421973" w:rsidRPr="00AF0D0C" w:rsidRDefault="00421973" w:rsidP="00421973">
      <w:pPr>
        <w:rPr>
          <w:rFonts w:ascii="Arial" w:hAnsi="Arial" w:cs="Arial"/>
        </w:rPr>
      </w:pPr>
    </w:p>
    <w:p w:rsidR="00421973" w:rsidRDefault="00421973" w:rsidP="00421973">
      <w:pPr>
        <w:jc w:val="both"/>
        <w:rPr>
          <w:rFonts w:ascii="Arial" w:hAnsi="Arial" w:cs="Arial"/>
          <w:sz w:val="22"/>
          <w:szCs w:val="22"/>
        </w:rPr>
      </w:pPr>
    </w:p>
    <w:p w:rsidR="00421973" w:rsidRPr="00AF0D0C" w:rsidRDefault="00421973" w:rsidP="00421973">
      <w:pPr>
        <w:jc w:val="both"/>
        <w:rPr>
          <w:rFonts w:ascii="Arial" w:hAnsi="Arial" w:cs="Arial"/>
          <w:sz w:val="22"/>
          <w:szCs w:val="22"/>
        </w:rPr>
      </w:pPr>
    </w:p>
    <w:p w:rsidR="00421973" w:rsidRDefault="00421973" w:rsidP="00421973">
      <w:pPr>
        <w:jc w:val="both"/>
        <w:rPr>
          <w:rFonts w:ascii="Arial" w:hAnsi="Arial" w:cs="Arial"/>
          <w:sz w:val="22"/>
          <w:szCs w:val="22"/>
        </w:rPr>
      </w:pPr>
    </w:p>
    <w:p w:rsidR="00421973" w:rsidRPr="00680AD2" w:rsidRDefault="00421973" w:rsidP="00421973">
      <w:pPr>
        <w:jc w:val="both"/>
        <w:rPr>
          <w:rFonts w:ascii="Arial" w:hAnsi="Arial" w:cs="Arial"/>
          <w:sz w:val="22"/>
          <w:szCs w:val="22"/>
        </w:rPr>
      </w:pPr>
      <w:r>
        <w:rPr>
          <w:rFonts w:ascii="Arial" w:hAnsi="Arial" w:cs="Arial"/>
          <w:sz w:val="22"/>
          <w:szCs w:val="22"/>
        </w:rPr>
        <w:t>Pogoji uporabe</w:t>
      </w:r>
      <w:r w:rsidRPr="00680AD2">
        <w:rPr>
          <w:rFonts w:ascii="Arial" w:hAnsi="Arial" w:cs="Arial"/>
          <w:sz w:val="22"/>
          <w:szCs w:val="22"/>
        </w:rPr>
        <w:t>:</w:t>
      </w:r>
    </w:p>
    <w:p w:rsidR="00421973" w:rsidRPr="00E80151" w:rsidRDefault="00421973" w:rsidP="00421973">
      <w:pPr>
        <w:pStyle w:val="Odstavekseznama"/>
        <w:numPr>
          <w:ilvl w:val="0"/>
          <w:numId w:val="8"/>
        </w:numPr>
        <w:contextualSpacing w:val="0"/>
        <w:jc w:val="both"/>
        <w:rPr>
          <w:rFonts w:ascii="Arial" w:hAnsi="Arial" w:cs="Arial"/>
          <w:sz w:val="22"/>
        </w:rPr>
      </w:pPr>
      <w:r>
        <w:rPr>
          <w:rFonts w:ascii="Arial" w:hAnsi="Arial" w:cs="Arial"/>
          <w:sz w:val="22"/>
        </w:rPr>
        <w:t>Z dnem 18. 5. 2015 se uvede</w:t>
      </w:r>
      <w:r w:rsidRPr="00E80151">
        <w:rPr>
          <w:rFonts w:ascii="Arial" w:hAnsi="Arial" w:cs="Arial"/>
          <w:sz w:val="22"/>
        </w:rPr>
        <w:t xml:space="preserve"> začasno, poizkusno obdobje obratovanja tržnice »</w:t>
      </w:r>
      <w:proofErr w:type="spellStart"/>
      <w:r w:rsidRPr="00E80151">
        <w:rPr>
          <w:rFonts w:ascii="Arial" w:hAnsi="Arial" w:cs="Arial"/>
          <w:sz w:val="22"/>
        </w:rPr>
        <w:t>Vogrinka</w:t>
      </w:r>
      <w:proofErr w:type="spellEnd"/>
      <w:r w:rsidRPr="00E80151">
        <w:rPr>
          <w:rFonts w:ascii="Arial" w:hAnsi="Arial" w:cs="Arial"/>
          <w:sz w:val="22"/>
        </w:rPr>
        <w:t>«.</w:t>
      </w:r>
    </w:p>
    <w:p w:rsidR="00421973" w:rsidRPr="00C55148" w:rsidRDefault="00421973" w:rsidP="00421973">
      <w:pPr>
        <w:pStyle w:val="Odstavekseznama"/>
        <w:numPr>
          <w:ilvl w:val="0"/>
          <w:numId w:val="8"/>
        </w:numPr>
        <w:contextualSpacing w:val="0"/>
        <w:jc w:val="both"/>
        <w:rPr>
          <w:rFonts w:ascii="Arial" w:hAnsi="Arial" w:cs="Arial"/>
          <w:b/>
          <w:sz w:val="22"/>
        </w:rPr>
      </w:pPr>
      <w:r w:rsidRPr="00C55148">
        <w:rPr>
          <w:rFonts w:ascii="Arial" w:hAnsi="Arial" w:cs="Arial"/>
          <w:b/>
          <w:sz w:val="22"/>
        </w:rPr>
        <w:t xml:space="preserve">Poizkusno obratovanje traja do </w:t>
      </w:r>
      <w:r>
        <w:rPr>
          <w:rFonts w:ascii="Arial" w:hAnsi="Arial" w:cs="Arial"/>
          <w:b/>
          <w:sz w:val="22"/>
        </w:rPr>
        <w:t>31</w:t>
      </w:r>
      <w:r w:rsidRPr="00C55148">
        <w:rPr>
          <w:rFonts w:ascii="Arial" w:hAnsi="Arial" w:cs="Arial"/>
          <w:b/>
          <w:sz w:val="22"/>
        </w:rPr>
        <w:t xml:space="preserve">. </w:t>
      </w:r>
      <w:r>
        <w:rPr>
          <w:rFonts w:ascii="Arial" w:hAnsi="Arial" w:cs="Arial"/>
          <w:b/>
          <w:sz w:val="22"/>
        </w:rPr>
        <w:t>12</w:t>
      </w:r>
      <w:r w:rsidRPr="00C55148">
        <w:rPr>
          <w:rFonts w:ascii="Arial" w:hAnsi="Arial" w:cs="Arial"/>
          <w:b/>
          <w:sz w:val="22"/>
        </w:rPr>
        <w:t>. 201</w:t>
      </w:r>
      <w:r w:rsidR="009C2F9E">
        <w:rPr>
          <w:rFonts w:ascii="Arial" w:hAnsi="Arial" w:cs="Arial"/>
          <w:b/>
          <w:sz w:val="22"/>
        </w:rPr>
        <w:t>9</w:t>
      </w:r>
      <w:r w:rsidRPr="00C55148">
        <w:rPr>
          <w:rFonts w:ascii="Arial" w:hAnsi="Arial" w:cs="Arial"/>
          <w:b/>
          <w:sz w:val="22"/>
        </w:rPr>
        <w:t xml:space="preserve"> in je za ponudnike kmetijskih pridelkov in izdelkov brezplačno.</w:t>
      </w:r>
    </w:p>
    <w:p w:rsidR="00421973" w:rsidRPr="00680AD2" w:rsidRDefault="00421973" w:rsidP="00421973">
      <w:pPr>
        <w:pStyle w:val="Odstavekseznama"/>
        <w:numPr>
          <w:ilvl w:val="0"/>
          <w:numId w:val="8"/>
        </w:numPr>
        <w:contextualSpacing w:val="0"/>
        <w:jc w:val="both"/>
        <w:rPr>
          <w:rFonts w:ascii="Arial" w:hAnsi="Arial" w:cs="Arial"/>
          <w:sz w:val="22"/>
        </w:rPr>
      </w:pPr>
      <w:r>
        <w:rPr>
          <w:rFonts w:ascii="Arial" w:hAnsi="Arial" w:cs="Arial"/>
          <w:sz w:val="22"/>
        </w:rPr>
        <w:t xml:space="preserve">Občina Renče-Vogrsko s potrditvijo posebej predpisanega obrazca, ki ga ponudnik pridobi na sedežu občine, daje ponudniku začasno soglasje za prodajo lastnih domačih kmetijskih pridelkov in izdelkov na območju Tržnice </w:t>
      </w:r>
      <w:proofErr w:type="spellStart"/>
      <w:r>
        <w:rPr>
          <w:rFonts w:ascii="Arial" w:hAnsi="Arial" w:cs="Arial"/>
          <w:sz w:val="22"/>
        </w:rPr>
        <w:t>Vogrinka</w:t>
      </w:r>
      <w:proofErr w:type="spellEnd"/>
      <w:r>
        <w:rPr>
          <w:rFonts w:ascii="Arial" w:hAnsi="Arial" w:cs="Arial"/>
          <w:sz w:val="22"/>
        </w:rPr>
        <w:t>, na Vogrskem, za obdobje, določeno v zgornjem obrazcu.</w:t>
      </w:r>
    </w:p>
    <w:p w:rsidR="00421973" w:rsidRDefault="00421973" w:rsidP="00421973">
      <w:pPr>
        <w:pStyle w:val="Odstavekseznama"/>
        <w:numPr>
          <w:ilvl w:val="0"/>
          <w:numId w:val="8"/>
        </w:numPr>
        <w:contextualSpacing w:val="0"/>
        <w:jc w:val="both"/>
        <w:rPr>
          <w:rFonts w:ascii="Arial" w:hAnsi="Arial" w:cs="Arial"/>
          <w:sz w:val="22"/>
        </w:rPr>
      </w:pPr>
      <w:r>
        <w:rPr>
          <w:rFonts w:ascii="Arial" w:hAnsi="Arial" w:cs="Arial"/>
          <w:sz w:val="22"/>
        </w:rPr>
        <w:t>Ponudnik izbere prodajno mesto, glede na prosta in razpoložljiva prodajna mesta, ob času prijave. V kolikor ponudnik na rezervirani dan prodaje ne bo prisoten na prodajnem mestu, mora to sporočiti na tisti dan, do 9.00 ure zjutraj, sicer se šteje, da se je soglasju odpovedal. Razpored prodajnih mest določi občinska uprava občine Renče-Vogrsko, ki vodi tudi evidenco rezerviranih prodajnih mest.</w:t>
      </w:r>
    </w:p>
    <w:p w:rsidR="00421973" w:rsidRPr="00C55148" w:rsidRDefault="00421973" w:rsidP="00421973">
      <w:pPr>
        <w:pStyle w:val="Odstavekseznama"/>
        <w:numPr>
          <w:ilvl w:val="0"/>
          <w:numId w:val="8"/>
        </w:numPr>
        <w:contextualSpacing w:val="0"/>
        <w:jc w:val="both"/>
        <w:rPr>
          <w:rFonts w:ascii="Arial" w:hAnsi="Arial" w:cs="Arial"/>
          <w:b/>
          <w:sz w:val="22"/>
        </w:rPr>
      </w:pPr>
      <w:r w:rsidRPr="001D5623">
        <w:rPr>
          <w:rFonts w:ascii="Arial" w:hAnsi="Arial" w:cs="Arial"/>
          <w:b/>
          <w:sz w:val="22"/>
        </w:rPr>
        <w:t>Obdobje rezervacije prodajnega mesta je omejeno na maksimalno 3 mesece. Po preteku treh mesecev je ponudnik dolžan podati novo prijavo.</w:t>
      </w:r>
      <w:r>
        <w:rPr>
          <w:rFonts w:ascii="Arial" w:hAnsi="Arial" w:cs="Arial"/>
          <w:sz w:val="22"/>
        </w:rPr>
        <w:t xml:space="preserve"> </w:t>
      </w:r>
      <w:r w:rsidRPr="00C55148">
        <w:rPr>
          <w:rFonts w:ascii="Arial" w:hAnsi="Arial" w:cs="Arial"/>
          <w:b/>
          <w:sz w:val="22"/>
        </w:rPr>
        <w:t>V kolikor občinska uprava ugotovi, da ponudnik več dni zapored ne koristi dodeljenega prodajnega mesta, lahko izdano soglasje prekliče.</w:t>
      </w:r>
    </w:p>
    <w:p w:rsidR="00421973" w:rsidRDefault="00421973" w:rsidP="00421973">
      <w:pPr>
        <w:pStyle w:val="Odstavekseznama"/>
        <w:numPr>
          <w:ilvl w:val="0"/>
          <w:numId w:val="8"/>
        </w:numPr>
        <w:contextualSpacing w:val="0"/>
        <w:jc w:val="both"/>
        <w:rPr>
          <w:rFonts w:ascii="Arial" w:hAnsi="Arial" w:cs="Arial"/>
          <w:sz w:val="22"/>
        </w:rPr>
      </w:pPr>
      <w:r>
        <w:rPr>
          <w:rFonts w:ascii="Arial" w:hAnsi="Arial" w:cs="Arial"/>
          <w:sz w:val="22"/>
        </w:rPr>
        <w:t>Ponudnik s podpisom obrazca izjavlja, da izpolnjuje vse pogoje za prodajo blaga, ki ga ponuja na prodajnem mestu.</w:t>
      </w:r>
    </w:p>
    <w:p w:rsidR="00421973" w:rsidRPr="00DA4AF7" w:rsidRDefault="00421973" w:rsidP="00421973">
      <w:pPr>
        <w:pStyle w:val="Odstavekseznama"/>
        <w:numPr>
          <w:ilvl w:val="0"/>
          <w:numId w:val="8"/>
        </w:numPr>
        <w:contextualSpacing w:val="0"/>
        <w:jc w:val="both"/>
        <w:rPr>
          <w:rFonts w:ascii="Arial" w:hAnsi="Arial" w:cs="Arial"/>
          <w:sz w:val="22"/>
        </w:rPr>
      </w:pPr>
      <w:r>
        <w:rPr>
          <w:rFonts w:ascii="Arial" w:hAnsi="Arial" w:cs="Arial"/>
          <w:sz w:val="22"/>
        </w:rPr>
        <w:t>Ponudnik, pred začetkom prodaje, pravilno izpolnjen obrazec dostavi na sedež občinske uprave, na naslov Bukovica 43, 5293 Volčja Draga. Potrjen obrazec uporabnik hrani pri sebi, ves dogovorjeni čas trajanja prodaje.</w:t>
      </w:r>
    </w:p>
    <w:p w:rsidR="00421973" w:rsidRPr="00AD09A2" w:rsidRDefault="00421973" w:rsidP="00421973">
      <w:pPr>
        <w:pStyle w:val="Odstavekseznama"/>
        <w:numPr>
          <w:ilvl w:val="0"/>
          <w:numId w:val="8"/>
        </w:numPr>
        <w:ind w:left="708"/>
        <w:contextualSpacing w:val="0"/>
        <w:jc w:val="both"/>
        <w:rPr>
          <w:rFonts w:ascii="Arial" w:hAnsi="Arial" w:cs="Arial"/>
          <w:sz w:val="22"/>
          <w:szCs w:val="22"/>
        </w:rPr>
      </w:pPr>
      <w:r w:rsidRPr="00AD09A2">
        <w:rPr>
          <w:rFonts w:ascii="Arial" w:hAnsi="Arial" w:cs="Arial"/>
          <w:sz w:val="22"/>
        </w:rPr>
        <w:t xml:space="preserve">Ponudnik se s podpisom zavezuje, da bo vzdrževal red in čistočo na </w:t>
      </w:r>
      <w:r>
        <w:rPr>
          <w:rFonts w:ascii="Arial" w:hAnsi="Arial" w:cs="Arial"/>
          <w:sz w:val="22"/>
        </w:rPr>
        <w:t>rezerviranih</w:t>
      </w:r>
      <w:r w:rsidRPr="00AD09A2">
        <w:rPr>
          <w:rFonts w:ascii="Arial" w:hAnsi="Arial" w:cs="Arial"/>
          <w:sz w:val="22"/>
        </w:rPr>
        <w:t xml:space="preserve"> prodajnih mestih. Po poteku prodajnega časa, zapusti prodajno mesto ter odstrani embalažo in neprodano blago. Prodajno mes</w:t>
      </w:r>
      <w:r>
        <w:rPr>
          <w:rFonts w:ascii="Arial" w:hAnsi="Arial" w:cs="Arial"/>
          <w:sz w:val="22"/>
        </w:rPr>
        <w:t>t</w:t>
      </w:r>
      <w:r w:rsidRPr="00AD09A2">
        <w:rPr>
          <w:rFonts w:ascii="Arial" w:hAnsi="Arial" w:cs="Arial"/>
          <w:sz w:val="22"/>
        </w:rPr>
        <w:t xml:space="preserve">o zapusti čisto in urejeno. </w:t>
      </w:r>
    </w:p>
    <w:p w:rsidR="00421973" w:rsidRPr="005A618D" w:rsidRDefault="00421973" w:rsidP="00421973">
      <w:pPr>
        <w:pStyle w:val="Odstavekseznama"/>
        <w:numPr>
          <w:ilvl w:val="0"/>
          <w:numId w:val="8"/>
        </w:numPr>
        <w:ind w:left="708"/>
        <w:contextualSpacing w:val="0"/>
        <w:jc w:val="both"/>
        <w:rPr>
          <w:rFonts w:ascii="Arial" w:hAnsi="Arial" w:cs="Arial"/>
          <w:sz w:val="22"/>
          <w:szCs w:val="22"/>
        </w:rPr>
      </w:pPr>
      <w:r>
        <w:rPr>
          <w:rFonts w:ascii="Arial" w:hAnsi="Arial" w:cs="Arial"/>
          <w:sz w:val="22"/>
        </w:rPr>
        <w:t>Prodaja se izvaja vsak dan v tednu, od 8.00 do 20.00 ure.</w:t>
      </w:r>
    </w:p>
    <w:p w:rsidR="00421973" w:rsidRPr="00AD09A2" w:rsidRDefault="00421973" w:rsidP="00421973">
      <w:pPr>
        <w:pStyle w:val="Odstavekseznama"/>
        <w:numPr>
          <w:ilvl w:val="0"/>
          <w:numId w:val="8"/>
        </w:numPr>
        <w:ind w:left="708"/>
        <w:contextualSpacing w:val="0"/>
        <w:jc w:val="both"/>
        <w:rPr>
          <w:rFonts w:ascii="Arial" w:hAnsi="Arial" w:cs="Arial"/>
          <w:sz w:val="22"/>
          <w:szCs w:val="22"/>
        </w:rPr>
      </w:pPr>
      <w:r>
        <w:rPr>
          <w:rFonts w:ascii="Arial" w:hAnsi="Arial" w:cs="Arial"/>
          <w:sz w:val="22"/>
        </w:rPr>
        <w:t>Soglasje se izdaja zgolj ponudnikom domačih kmetijskih pridelkov in izdelkov.</w:t>
      </w:r>
    </w:p>
    <w:p w:rsidR="00421973" w:rsidRPr="001D5623" w:rsidRDefault="00421973" w:rsidP="00421973">
      <w:pPr>
        <w:pStyle w:val="Odstavekseznama"/>
        <w:numPr>
          <w:ilvl w:val="0"/>
          <w:numId w:val="8"/>
        </w:numPr>
        <w:ind w:left="708"/>
        <w:contextualSpacing w:val="0"/>
        <w:jc w:val="both"/>
        <w:rPr>
          <w:rFonts w:ascii="Arial" w:hAnsi="Arial" w:cs="Arial"/>
          <w:sz w:val="22"/>
          <w:szCs w:val="22"/>
        </w:rPr>
      </w:pPr>
      <w:r>
        <w:rPr>
          <w:rFonts w:ascii="Arial" w:hAnsi="Arial" w:cs="Arial"/>
          <w:sz w:val="22"/>
        </w:rPr>
        <w:t>V primeru nespoštovanja pogojev uporabe prodajnih mest s strani ponudnikov, lahko občinska uprava soglasje prekliče.</w:t>
      </w:r>
    </w:p>
    <w:p w:rsidR="00421973" w:rsidRPr="00C55148" w:rsidRDefault="00421973" w:rsidP="00421973">
      <w:pPr>
        <w:pStyle w:val="Odstavekseznama"/>
        <w:numPr>
          <w:ilvl w:val="0"/>
          <w:numId w:val="8"/>
        </w:numPr>
        <w:ind w:left="708"/>
        <w:contextualSpacing w:val="0"/>
        <w:jc w:val="both"/>
        <w:rPr>
          <w:rFonts w:ascii="Arial" w:hAnsi="Arial" w:cs="Arial"/>
          <w:sz w:val="22"/>
          <w:szCs w:val="22"/>
        </w:rPr>
      </w:pPr>
      <w:r>
        <w:rPr>
          <w:rFonts w:ascii="Arial" w:hAnsi="Arial" w:cs="Arial"/>
          <w:sz w:val="22"/>
        </w:rPr>
        <w:t xml:space="preserve">Nadzor nad izvajanjem prodaje na tržnici </w:t>
      </w:r>
      <w:proofErr w:type="spellStart"/>
      <w:r>
        <w:rPr>
          <w:rFonts w:ascii="Arial" w:hAnsi="Arial" w:cs="Arial"/>
          <w:sz w:val="22"/>
        </w:rPr>
        <w:t>Vogrinka</w:t>
      </w:r>
      <w:proofErr w:type="spellEnd"/>
      <w:r>
        <w:rPr>
          <w:rFonts w:ascii="Arial" w:hAnsi="Arial" w:cs="Arial"/>
          <w:sz w:val="22"/>
        </w:rPr>
        <w:t xml:space="preserve"> izvaja medobčinska redarska služba.</w:t>
      </w:r>
    </w:p>
    <w:p w:rsidR="00421973" w:rsidRPr="005A618D" w:rsidRDefault="00421973" w:rsidP="00421973">
      <w:pPr>
        <w:pStyle w:val="Odstavekseznama"/>
        <w:numPr>
          <w:ilvl w:val="0"/>
          <w:numId w:val="8"/>
        </w:numPr>
        <w:ind w:left="708"/>
        <w:contextualSpacing w:val="0"/>
        <w:jc w:val="both"/>
        <w:rPr>
          <w:rFonts w:ascii="Arial" w:hAnsi="Arial" w:cs="Arial"/>
          <w:sz w:val="22"/>
          <w:szCs w:val="22"/>
        </w:rPr>
      </w:pPr>
      <w:r>
        <w:rPr>
          <w:rFonts w:ascii="Arial" w:hAnsi="Arial" w:cs="Arial"/>
          <w:sz w:val="22"/>
        </w:rPr>
        <w:t>Ti pogoji se uporabl</w:t>
      </w:r>
      <w:r w:rsidR="009C2F9E">
        <w:rPr>
          <w:rFonts w:ascii="Arial" w:hAnsi="Arial" w:cs="Arial"/>
          <w:sz w:val="22"/>
        </w:rPr>
        <w:t>jajo od 1. 4. 2019</w:t>
      </w:r>
      <w:r>
        <w:rPr>
          <w:rFonts w:ascii="Arial" w:hAnsi="Arial" w:cs="Arial"/>
          <w:sz w:val="22"/>
        </w:rPr>
        <w:t xml:space="preserve"> dalje, do zaključka obdobja poizkusnega obratovanja oz. do sprejema novih pogojev.</w:t>
      </w:r>
    </w:p>
    <w:p w:rsidR="00421973" w:rsidRDefault="00421973" w:rsidP="00421973">
      <w:pPr>
        <w:jc w:val="both"/>
        <w:rPr>
          <w:rFonts w:ascii="Arial" w:hAnsi="Arial" w:cs="Arial"/>
          <w:sz w:val="22"/>
          <w:szCs w:val="22"/>
        </w:rPr>
      </w:pPr>
    </w:p>
    <w:p w:rsidR="00421973" w:rsidRPr="009C2F9E" w:rsidRDefault="00421973" w:rsidP="00421973">
      <w:pPr>
        <w:jc w:val="both"/>
        <w:rPr>
          <w:rFonts w:ascii="Arial" w:hAnsi="Arial" w:cs="Arial"/>
          <w:b/>
          <w:sz w:val="22"/>
          <w:szCs w:val="22"/>
        </w:rPr>
      </w:pPr>
      <w:r>
        <w:rPr>
          <w:rFonts w:ascii="Arial" w:hAnsi="Arial" w:cs="Arial"/>
          <w:b/>
          <w:sz w:val="22"/>
          <w:szCs w:val="22"/>
        </w:rPr>
        <w:t>POSKUSNO OBRATOVANJE TRAJA DO 31</w:t>
      </w:r>
      <w:r w:rsidRPr="00504544">
        <w:rPr>
          <w:rFonts w:ascii="Arial" w:hAnsi="Arial" w:cs="Arial"/>
          <w:b/>
          <w:sz w:val="22"/>
          <w:szCs w:val="22"/>
        </w:rPr>
        <w:t xml:space="preserve">. </w:t>
      </w:r>
      <w:r>
        <w:rPr>
          <w:rFonts w:ascii="Arial" w:hAnsi="Arial" w:cs="Arial"/>
          <w:b/>
          <w:sz w:val="22"/>
          <w:szCs w:val="22"/>
        </w:rPr>
        <w:t>12</w:t>
      </w:r>
      <w:r w:rsidRPr="00504544">
        <w:rPr>
          <w:rFonts w:ascii="Arial" w:hAnsi="Arial" w:cs="Arial"/>
          <w:b/>
          <w:sz w:val="22"/>
          <w:szCs w:val="22"/>
        </w:rPr>
        <w:t>. 201</w:t>
      </w:r>
      <w:r w:rsidR="009C2F9E">
        <w:rPr>
          <w:rFonts w:ascii="Arial" w:hAnsi="Arial" w:cs="Arial"/>
          <w:b/>
          <w:sz w:val="22"/>
          <w:szCs w:val="22"/>
        </w:rPr>
        <w:t>9</w:t>
      </w:r>
      <w:r>
        <w:rPr>
          <w:rFonts w:ascii="Arial" w:hAnsi="Arial" w:cs="Arial"/>
          <w:b/>
          <w:sz w:val="22"/>
          <w:szCs w:val="22"/>
        </w:rPr>
        <w:t xml:space="preserve">. </w:t>
      </w:r>
    </w:p>
    <w:p w:rsidR="00421973" w:rsidRDefault="00421973" w:rsidP="00421973">
      <w:pPr>
        <w:jc w:val="both"/>
        <w:rPr>
          <w:rFonts w:ascii="Arial" w:hAnsi="Arial" w:cs="Arial"/>
          <w:sz w:val="22"/>
          <w:szCs w:val="22"/>
        </w:rPr>
      </w:pPr>
    </w:p>
    <w:p w:rsidR="00421973" w:rsidRPr="005A618D" w:rsidRDefault="00421973" w:rsidP="00421973">
      <w:pPr>
        <w:jc w:val="both"/>
        <w:rPr>
          <w:rFonts w:ascii="Arial" w:hAnsi="Arial" w:cs="Arial"/>
          <w:sz w:val="22"/>
          <w:szCs w:val="22"/>
        </w:rPr>
      </w:pPr>
    </w:p>
    <w:p w:rsidR="00421973" w:rsidRDefault="00421973" w:rsidP="0042197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21973" w:rsidRDefault="00421973" w:rsidP="0042197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Občina Renče-Vogrsko</w:t>
      </w:r>
    </w:p>
    <w:p w:rsidR="00421973" w:rsidRPr="00421973" w:rsidRDefault="00421973" w:rsidP="00421973">
      <w:pPr>
        <w:tabs>
          <w:tab w:val="left" w:pos="8865"/>
        </w:tabs>
        <w:rPr>
          <w:rFonts w:ascii="Arial" w:hAnsi="Arial" w:cs="Arial"/>
          <w:sz w:val="22"/>
          <w:szCs w:val="22"/>
        </w:rPr>
      </w:pPr>
    </w:p>
    <w:sectPr w:rsidR="00421973" w:rsidRPr="00421973" w:rsidSect="00D62765">
      <w:headerReference w:type="default" r:id="rId9"/>
      <w:footerReference w:type="default" r:id="rId10"/>
      <w:headerReference w:type="first" r:id="rId11"/>
      <w:footerReference w:type="first" r:id="rId12"/>
      <w:pgSz w:w="11906" w:h="16838" w:code="9"/>
      <w:pgMar w:top="2098" w:right="851" w:bottom="851"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DC2" w:rsidRDefault="003A6DC2">
      <w:r>
        <w:separator/>
      </w:r>
    </w:p>
  </w:endnote>
  <w:endnote w:type="continuationSeparator" w:id="0">
    <w:p w:rsidR="003A6DC2" w:rsidRDefault="003A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27" w:rsidRDefault="00FC6227" w:rsidP="00FC6227">
    <w:pPr>
      <w:pStyle w:val="Noga"/>
      <w:pBdr>
        <w:top w:val="single" w:sz="4" w:space="1" w:color="auto"/>
      </w:pBdr>
      <w:ind w:left="-450" w:hanging="90"/>
      <w:rPr>
        <w:rStyle w:val="tevilkastrani"/>
        <w:sz w:val="16"/>
        <w:lang w:val="de-DE"/>
      </w:rPr>
    </w:pPr>
    <w:r>
      <w:rPr>
        <w:sz w:val="16"/>
        <w:lang w:val="de-DE"/>
      </w:rPr>
      <w:t xml:space="preserve">OBR RE-VO 101-Tržnica </w:t>
    </w:r>
    <w:proofErr w:type="spellStart"/>
    <w:r>
      <w:rPr>
        <w:sz w:val="16"/>
        <w:lang w:val="de-DE"/>
      </w:rPr>
      <w:t>Vogrinka</w:t>
    </w:r>
    <w:proofErr w:type="spellEnd"/>
    <w:r>
      <w:rPr>
        <w:sz w:val="16"/>
        <w:lang w:val="de-DE"/>
      </w:rPr>
      <w:t xml:space="preserve">                    </w:t>
    </w:r>
    <w:r>
      <w:rPr>
        <w:lang w:val="de-DE"/>
      </w:rPr>
      <w:t xml:space="preserve">      </w:t>
    </w:r>
    <w:r>
      <w:rPr>
        <w:sz w:val="16"/>
        <w:lang w:val="de-DE"/>
      </w:rPr>
      <w:t xml:space="preserve">                  </w:t>
    </w:r>
    <w:proofErr w:type="spellStart"/>
    <w:r w:rsidR="00A1384C">
      <w:rPr>
        <w:sz w:val="16"/>
        <w:lang w:val="de-DE"/>
      </w:rPr>
      <w:t>Izdaja</w:t>
    </w:r>
    <w:proofErr w:type="spellEnd"/>
    <w:r w:rsidR="00A1384C">
      <w:rPr>
        <w:sz w:val="16"/>
        <w:lang w:val="de-DE"/>
      </w:rPr>
      <w:t xml:space="preserve"> 2</w:t>
    </w:r>
    <w:r>
      <w:rPr>
        <w:sz w:val="16"/>
        <w:lang w:val="de-DE"/>
      </w:rPr>
      <w:t xml:space="preserve">                                                                                         </w:t>
    </w:r>
    <w:proofErr w:type="spellStart"/>
    <w:r>
      <w:rPr>
        <w:sz w:val="16"/>
        <w:lang w:val="de-DE"/>
      </w:rPr>
      <w:t>Stran</w:t>
    </w:r>
    <w:proofErr w:type="spellEnd"/>
    <w:r>
      <w:rPr>
        <w:sz w:val="16"/>
        <w:lang w:val="de-DE"/>
      </w:rPr>
      <w:t>/strani:</w:t>
    </w:r>
    <w:r>
      <w:rPr>
        <w:rStyle w:val="tevilkastrani"/>
        <w:sz w:val="16"/>
      </w:rPr>
      <w:fldChar w:fldCharType="begin"/>
    </w:r>
    <w:r>
      <w:rPr>
        <w:rStyle w:val="tevilkastrani"/>
        <w:sz w:val="16"/>
        <w:lang w:val="de-DE"/>
      </w:rPr>
      <w:instrText xml:space="preserve"> PAGE </w:instrText>
    </w:r>
    <w:r>
      <w:rPr>
        <w:rStyle w:val="tevilkastrani"/>
        <w:sz w:val="16"/>
      </w:rPr>
      <w:fldChar w:fldCharType="separate"/>
    </w:r>
    <w:r w:rsidR="00C108F7">
      <w:rPr>
        <w:rStyle w:val="tevilkastrani"/>
        <w:noProof/>
        <w:sz w:val="16"/>
        <w:lang w:val="de-DE"/>
      </w:rPr>
      <w:t>2</w:t>
    </w:r>
    <w:r>
      <w:rPr>
        <w:rStyle w:val="tevilkastrani"/>
        <w:sz w:val="16"/>
      </w:rPr>
      <w:fldChar w:fldCharType="end"/>
    </w:r>
    <w:r>
      <w:rPr>
        <w:rStyle w:val="tevilkastrani"/>
        <w:sz w:val="16"/>
        <w:lang w:val="de-DE"/>
      </w:rPr>
      <w:t>/</w:t>
    </w:r>
    <w:r>
      <w:rPr>
        <w:rStyle w:val="tevilkastrani"/>
        <w:sz w:val="16"/>
      </w:rPr>
      <w:fldChar w:fldCharType="begin"/>
    </w:r>
    <w:r>
      <w:rPr>
        <w:rStyle w:val="tevilkastrani"/>
        <w:sz w:val="16"/>
        <w:lang w:val="de-DE"/>
      </w:rPr>
      <w:instrText xml:space="preserve"> NUMPAGES </w:instrText>
    </w:r>
    <w:r>
      <w:rPr>
        <w:rStyle w:val="tevilkastrani"/>
        <w:sz w:val="16"/>
      </w:rPr>
      <w:fldChar w:fldCharType="separate"/>
    </w:r>
    <w:r w:rsidR="00C108F7">
      <w:rPr>
        <w:rStyle w:val="tevilkastrani"/>
        <w:noProof/>
        <w:sz w:val="16"/>
        <w:lang w:val="de-DE"/>
      </w:rPr>
      <w:t>3</w:t>
    </w:r>
    <w:r>
      <w:rPr>
        <w:rStyle w:val="tevilkastrani"/>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27" w:rsidRDefault="003A6DC2" w:rsidP="00FC6227">
    <w:pPr>
      <w:pStyle w:val="Noga"/>
      <w:pBdr>
        <w:top w:val="single" w:sz="4" w:space="1" w:color="auto"/>
      </w:pBdr>
      <w:ind w:left="-450" w:hanging="90"/>
      <w:rPr>
        <w:rStyle w:val="tevilkastrani"/>
        <w:sz w:val="16"/>
        <w:lang w:val="de-DE"/>
      </w:rPr>
    </w:pP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sidR="00FC6227">
      <w:rPr>
        <w:color w:val="FF0000"/>
      </w:rPr>
      <w:t xml:space="preserve">               </w:t>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color w:val="FF0000"/>
      </w:rPr>
      <w:softHyphen/>
    </w:r>
    <w:r w:rsidR="00FC6227">
      <w:rPr>
        <w:sz w:val="16"/>
        <w:lang w:val="de-DE"/>
      </w:rPr>
      <w:t xml:space="preserve">OBR RE-VO 101-Tržnica </w:t>
    </w:r>
    <w:proofErr w:type="spellStart"/>
    <w:r w:rsidR="00FC6227">
      <w:rPr>
        <w:sz w:val="16"/>
        <w:lang w:val="de-DE"/>
      </w:rPr>
      <w:t>Vogrinka</w:t>
    </w:r>
    <w:proofErr w:type="spellEnd"/>
    <w:r w:rsidR="00FC6227">
      <w:rPr>
        <w:sz w:val="16"/>
        <w:lang w:val="de-DE"/>
      </w:rPr>
      <w:t xml:space="preserve">                    </w:t>
    </w:r>
    <w:r w:rsidR="00FC6227">
      <w:rPr>
        <w:lang w:val="de-DE"/>
      </w:rPr>
      <w:t xml:space="preserve">      </w:t>
    </w:r>
    <w:r w:rsidR="00FC6227">
      <w:rPr>
        <w:sz w:val="16"/>
        <w:lang w:val="de-DE"/>
      </w:rPr>
      <w:t xml:space="preserve">                                                                                                           </w:t>
    </w:r>
    <w:proofErr w:type="spellStart"/>
    <w:r w:rsidR="00FC6227">
      <w:rPr>
        <w:sz w:val="16"/>
        <w:lang w:val="de-DE"/>
      </w:rPr>
      <w:t>Stran</w:t>
    </w:r>
    <w:proofErr w:type="spellEnd"/>
    <w:r w:rsidR="00FC6227">
      <w:rPr>
        <w:sz w:val="16"/>
        <w:lang w:val="de-DE"/>
      </w:rPr>
      <w:t>/strani:</w:t>
    </w:r>
    <w:r w:rsidR="00FC6227">
      <w:rPr>
        <w:rStyle w:val="tevilkastrani"/>
        <w:sz w:val="16"/>
      </w:rPr>
      <w:fldChar w:fldCharType="begin"/>
    </w:r>
    <w:r w:rsidR="00FC6227">
      <w:rPr>
        <w:rStyle w:val="tevilkastrani"/>
        <w:sz w:val="16"/>
        <w:lang w:val="de-DE"/>
      </w:rPr>
      <w:instrText xml:space="preserve"> PAGE </w:instrText>
    </w:r>
    <w:r w:rsidR="00FC6227">
      <w:rPr>
        <w:rStyle w:val="tevilkastrani"/>
        <w:sz w:val="16"/>
      </w:rPr>
      <w:fldChar w:fldCharType="separate"/>
    </w:r>
    <w:r w:rsidR="00C108F7">
      <w:rPr>
        <w:rStyle w:val="tevilkastrani"/>
        <w:noProof/>
        <w:sz w:val="16"/>
        <w:lang w:val="de-DE"/>
      </w:rPr>
      <w:t>1</w:t>
    </w:r>
    <w:r w:rsidR="00FC6227">
      <w:rPr>
        <w:rStyle w:val="tevilkastrani"/>
        <w:sz w:val="16"/>
      </w:rPr>
      <w:fldChar w:fldCharType="end"/>
    </w:r>
    <w:r w:rsidR="00FC6227">
      <w:rPr>
        <w:rStyle w:val="tevilkastrani"/>
        <w:sz w:val="16"/>
        <w:lang w:val="de-DE"/>
      </w:rPr>
      <w:t>/</w:t>
    </w:r>
    <w:r w:rsidR="00FC6227">
      <w:rPr>
        <w:rStyle w:val="tevilkastrani"/>
        <w:sz w:val="16"/>
      </w:rPr>
      <w:fldChar w:fldCharType="begin"/>
    </w:r>
    <w:r w:rsidR="00FC6227">
      <w:rPr>
        <w:rStyle w:val="tevilkastrani"/>
        <w:sz w:val="16"/>
        <w:lang w:val="de-DE"/>
      </w:rPr>
      <w:instrText xml:space="preserve"> NUMPAGES </w:instrText>
    </w:r>
    <w:r w:rsidR="00FC6227">
      <w:rPr>
        <w:rStyle w:val="tevilkastrani"/>
        <w:sz w:val="16"/>
      </w:rPr>
      <w:fldChar w:fldCharType="separate"/>
    </w:r>
    <w:r w:rsidR="00C108F7">
      <w:rPr>
        <w:rStyle w:val="tevilkastrani"/>
        <w:noProof/>
        <w:sz w:val="16"/>
        <w:lang w:val="de-DE"/>
      </w:rPr>
      <w:t>3</w:t>
    </w:r>
    <w:r w:rsidR="00FC6227">
      <w:rPr>
        <w:rStyle w:val="tevilkastran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DC2" w:rsidRDefault="003A6DC2">
      <w:r>
        <w:separator/>
      </w:r>
    </w:p>
  </w:footnote>
  <w:footnote w:type="continuationSeparator" w:id="0">
    <w:p w:rsidR="003A6DC2" w:rsidRDefault="003A6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C2" w:rsidRDefault="003A6DC2" w:rsidP="00681F74">
    <w:pPr>
      <w:pStyle w:val="Glava"/>
      <w:tabs>
        <w:tab w:val="clear" w:pos="9072"/>
        <w:tab w:val="left" w:pos="660"/>
        <w:tab w:val="right" w:pos="9900"/>
      </w:tabs>
      <w:jc w:val="center"/>
      <w:rPr>
        <w:rFonts w:ascii="Arial" w:hAnsi="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C2" w:rsidRDefault="00876DFB" w:rsidP="00D62765">
    <w:pPr>
      <w:pStyle w:val="Glava"/>
      <w:tabs>
        <w:tab w:val="clear" w:pos="9072"/>
        <w:tab w:val="left" w:pos="660"/>
        <w:tab w:val="right" w:pos="9900"/>
      </w:tabs>
      <w:jc w:val="center"/>
      <w:rPr>
        <w:rFonts w:ascii="Arial" w:hAnsi="Arial"/>
        <w:sz w:val="18"/>
        <w:szCs w:val="18"/>
      </w:rPr>
    </w:pPr>
    <w:r>
      <w:rPr>
        <w:rFonts w:ascii="Arial" w:hAnsi="Arial"/>
        <w:noProof/>
        <w:sz w:val="18"/>
        <w:szCs w:val="18"/>
        <w:lang w:eastAsia="sl-SI"/>
      </w:rPr>
      <w:drawing>
        <wp:inline distT="0" distB="0" distL="0" distR="0">
          <wp:extent cx="1885950" cy="933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933450"/>
                  </a:xfrm>
                  <a:prstGeom prst="rect">
                    <a:avLst/>
                  </a:prstGeom>
                  <a:noFill/>
                  <a:ln>
                    <a:noFill/>
                  </a:ln>
                </pic:spPr>
              </pic:pic>
            </a:graphicData>
          </a:graphic>
        </wp:inline>
      </w:drawing>
    </w:r>
  </w:p>
  <w:p w:rsidR="003A6DC2" w:rsidRPr="00474733" w:rsidRDefault="003A6DC2" w:rsidP="00D62765">
    <w:pPr>
      <w:pStyle w:val="Glava"/>
      <w:tabs>
        <w:tab w:val="clear" w:pos="9072"/>
        <w:tab w:val="left" w:pos="660"/>
        <w:tab w:val="right" w:pos="9900"/>
      </w:tabs>
      <w:jc w:val="center"/>
      <w:rPr>
        <w:rFonts w:ascii="Arial" w:hAnsi="Arial"/>
        <w:color w:val="FF0000"/>
        <w:sz w:val="18"/>
        <w:szCs w:val="18"/>
      </w:rPr>
    </w:pPr>
    <w:r w:rsidRPr="00474733">
      <w:rPr>
        <w:rFonts w:ascii="Arial" w:hAnsi="Arial"/>
        <w:color w:val="FF0000"/>
        <w:sz w:val="18"/>
        <w:szCs w:val="18"/>
      </w:rPr>
      <w:t>Bukovica 43, 5293 Volčja Draga</w:t>
    </w:r>
  </w:p>
  <w:p w:rsidR="003A6DC2" w:rsidRDefault="003A6DC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E24A8"/>
    <w:multiLevelType w:val="hybridMultilevel"/>
    <w:tmpl w:val="5936C2D8"/>
    <w:lvl w:ilvl="0" w:tplc="092A0F2C">
      <w:start w:val="500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004001"/>
    <w:multiLevelType w:val="hybridMultilevel"/>
    <w:tmpl w:val="108E7C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3A1026C0"/>
    <w:multiLevelType w:val="hybridMultilevel"/>
    <w:tmpl w:val="0AB4E808"/>
    <w:lvl w:ilvl="0" w:tplc="9E6C3B6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204930"/>
    <w:multiLevelType w:val="hybridMultilevel"/>
    <w:tmpl w:val="B9B035C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49730CCF"/>
    <w:multiLevelType w:val="hybridMultilevel"/>
    <w:tmpl w:val="CC80EDF6"/>
    <w:lvl w:ilvl="0" w:tplc="E724D98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BD5DAE"/>
    <w:multiLevelType w:val="hybridMultilevel"/>
    <w:tmpl w:val="108E7C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52C34B6F"/>
    <w:multiLevelType w:val="hybridMultilevel"/>
    <w:tmpl w:val="D3CA8D9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646F413C"/>
    <w:multiLevelType w:val="hybridMultilevel"/>
    <w:tmpl w:val="90CC6462"/>
    <w:lvl w:ilvl="0" w:tplc="70B8AA1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4"/>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37"/>
    <w:rsid w:val="000033C5"/>
    <w:rsid w:val="00017EDA"/>
    <w:rsid w:val="0002626B"/>
    <w:rsid w:val="00047455"/>
    <w:rsid w:val="00070CE5"/>
    <w:rsid w:val="00084B1C"/>
    <w:rsid w:val="000B19EB"/>
    <w:rsid w:val="000D5366"/>
    <w:rsid w:val="000F1CB9"/>
    <w:rsid w:val="000F42DB"/>
    <w:rsid w:val="00101656"/>
    <w:rsid w:val="0013274B"/>
    <w:rsid w:val="00163E55"/>
    <w:rsid w:val="001670C3"/>
    <w:rsid w:val="0019762C"/>
    <w:rsid w:val="001E431A"/>
    <w:rsid w:val="002040E1"/>
    <w:rsid w:val="0020435D"/>
    <w:rsid w:val="00215A93"/>
    <w:rsid w:val="00222ECA"/>
    <w:rsid w:val="00224351"/>
    <w:rsid w:val="00236C8F"/>
    <w:rsid w:val="002B00FF"/>
    <w:rsid w:val="002B730A"/>
    <w:rsid w:val="002C0946"/>
    <w:rsid w:val="002C1361"/>
    <w:rsid w:val="002C1FF4"/>
    <w:rsid w:val="002C7250"/>
    <w:rsid w:val="002E23BE"/>
    <w:rsid w:val="002F2CB7"/>
    <w:rsid w:val="00305A28"/>
    <w:rsid w:val="00331554"/>
    <w:rsid w:val="00333878"/>
    <w:rsid w:val="00334B91"/>
    <w:rsid w:val="00352781"/>
    <w:rsid w:val="00353DFA"/>
    <w:rsid w:val="003609D4"/>
    <w:rsid w:val="00372521"/>
    <w:rsid w:val="00390E0E"/>
    <w:rsid w:val="003A6DC2"/>
    <w:rsid w:val="003B0743"/>
    <w:rsid w:val="003D247F"/>
    <w:rsid w:val="003E6014"/>
    <w:rsid w:val="003F3859"/>
    <w:rsid w:val="003F3CC9"/>
    <w:rsid w:val="00421973"/>
    <w:rsid w:val="004222AB"/>
    <w:rsid w:val="0042418E"/>
    <w:rsid w:val="00434939"/>
    <w:rsid w:val="00436DE9"/>
    <w:rsid w:val="004574EC"/>
    <w:rsid w:val="00471697"/>
    <w:rsid w:val="00474733"/>
    <w:rsid w:val="00475E4B"/>
    <w:rsid w:val="0049017F"/>
    <w:rsid w:val="004A4123"/>
    <w:rsid w:val="004C0015"/>
    <w:rsid w:val="004E5848"/>
    <w:rsid w:val="00505024"/>
    <w:rsid w:val="005052F1"/>
    <w:rsid w:val="00510E0D"/>
    <w:rsid w:val="00513DC4"/>
    <w:rsid w:val="00515A64"/>
    <w:rsid w:val="00520A43"/>
    <w:rsid w:val="00521C01"/>
    <w:rsid w:val="00524813"/>
    <w:rsid w:val="00566204"/>
    <w:rsid w:val="00586BFA"/>
    <w:rsid w:val="00591801"/>
    <w:rsid w:val="00596521"/>
    <w:rsid w:val="005A0C5E"/>
    <w:rsid w:val="005A618D"/>
    <w:rsid w:val="005C3E6D"/>
    <w:rsid w:val="005C6726"/>
    <w:rsid w:val="005D44D1"/>
    <w:rsid w:val="0060577D"/>
    <w:rsid w:val="00607E8D"/>
    <w:rsid w:val="00617D03"/>
    <w:rsid w:val="0062399C"/>
    <w:rsid w:val="00680AD2"/>
    <w:rsid w:val="00681F74"/>
    <w:rsid w:val="00685ED2"/>
    <w:rsid w:val="006A6295"/>
    <w:rsid w:val="006C3EC3"/>
    <w:rsid w:val="006D6E26"/>
    <w:rsid w:val="00710289"/>
    <w:rsid w:val="00716E55"/>
    <w:rsid w:val="00734C29"/>
    <w:rsid w:val="00743933"/>
    <w:rsid w:val="007476CD"/>
    <w:rsid w:val="00753F85"/>
    <w:rsid w:val="007541DC"/>
    <w:rsid w:val="007567AE"/>
    <w:rsid w:val="0075739F"/>
    <w:rsid w:val="0075745C"/>
    <w:rsid w:val="00757A52"/>
    <w:rsid w:val="0077135D"/>
    <w:rsid w:val="007755DF"/>
    <w:rsid w:val="007B14D3"/>
    <w:rsid w:val="007E689D"/>
    <w:rsid w:val="007F35DA"/>
    <w:rsid w:val="007F6F04"/>
    <w:rsid w:val="0082672A"/>
    <w:rsid w:val="00840F82"/>
    <w:rsid w:val="00841418"/>
    <w:rsid w:val="008626B3"/>
    <w:rsid w:val="00875788"/>
    <w:rsid w:val="00876DFB"/>
    <w:rsid w:val="008802DF"/>
    <w:rsid w:val="00897AA8"/>
    <w:rsid w:val="008A29E3"/>
    <w:rsid w:val="008A7D14"/>
    <w:rsid w:val="008C01EF"/>
    <w:rsid w:val="008E1507"/>
    <w:rsid w:val="009254B0"/>
    <w:rsid w:val="00954C98"/>
    <w:rsid w:val="009653A9"/>
    <w:rsid w:val="00973CE4"/>
    <w:rsid w:val="00974364"/>
    <w:rsid w:val="009872C3"/>
    <w:rsid w:val="009C2F9E"/>
    <w:rsid w:val="00A11AC7"/>
    <w:rsid w:val="00A1384C"/>
    <w:rsid w:val="00A27BCF"/>
    <w:rsid w:val="00A35197"/>
    <w:rsid w:val="00A40434"/>
    <w:rsid w:val="00A42BFC"/>
    <w:rsid w:val="00A52A60"/>
    <w:rsid w:val="00A8744D"/>
    <w:rsid w:val="00A876AF"/>
    <w:rsid w:val="00AA1FE5"/>
    <w:rsid w:val="00AB2754"/>
    <w:rsid w:val="00AB4C6A"/>
    <w:rsid w:val="00AD09A2"/>
    <w:rsid w:val="00AD32B9"/>
    <w:rsid w:val="00AF0D0C"/>
    <w:rsid w:val="00B04B00"/>
    <w:rsid w:val="00B15F59"/>
    <w:rsid w:val="00B20927"/>
    <w:rsid w:val="00B21AAA"/>
    <w:rsid w:val="00B3751B"/>
    <w:rsid w:val="00B5196B"/>
    <w:rsid w:val="00B53A7B"/>
    <w:rsid w:val="00BB0554"/>
    <w:rsid w:val="00BF4414"/>
    <w:rsid w:val="00C05E37"/>
    <w:rsid w:val="00C108F7"/>
    <w:rsid w:val="00C25052"/>
    <w:rsid w:val="00C43BFA"/>
    <w:rsid w:val="00C52779"/>
    <w:rsid w:val="00C544A3"/>
    <w:rsid w:val="00C60A4E"/>
    <w:rsid w:val="00C627FA"/>
    <w:rsid w:val="00C8295C"/>
    <w:rsid w:val="00C85BAC"/>
    <w:rsid w:val="00CA4401"/>
    <w:rsid w:val="00CA7DC7"/>
    <w:rsid w:val="00CB104F"/>
    <w:rsid w:val="00CC52B3"/>
    <w:rsid w:val="00CE7C87"/>
    <w:rsid w:val="00D03975"/>
    <w:rsid w:val="00D06E7E"/>
    <w:rsid w:val="00D17071"/>
    <w:rsid w:val="00D218C8"/>
    <w:rsid w:val="00D25A9F"/>
    <w:rsid w:val="00D41B03"/>
    <w:rsid w:val="00D62765"/>
    <w:rsid w:val="00D65C26"/>
    <w:rsid w:val="00D72620"/>
    <w:rsid w:val="00D946A6"/>
    <w:rsid w:val="00D950DF"/>
    <w:rsid w:val="00DB388E"/>
    <w:rsid w:val="00DD1121"/>
    <w:rsid w:val="00DD2F89"/>
    <w:rsid w:val="00DD4414"/>
    <w:rsid w:val="00DD5A42"/>
    <w:rsid w:val="00DE1DFB"/>
    <w:rsid w:val="00DF693A"/>
    <w:rsid w:val="00E02873"/>
    <w:rsid w:val="00E07637"/>
    <w:rsid w:val="00E27FD9"/>
    <w:rsid w:val="00E41482"/>
    <w:rsid w:val="00E46736"/>
    <w:rsid w:val="00E54A46"/>
    <w:rsid w:val="00E571B7"/>
    <w:rsid w:val="00E61C5B"/>
    <w:rsid w:val="00E80151"/>
    <w:rsid w:val="00EB484E"/>
    <w:rsid w:val="00EC1A50"/>
    <w:rsid w:val="00ED5194"/>
    <w:rsid w:val="00EE131F"/>
    <w:rsid w:val="00EE336A"/>
    <w:rsid w:val="00F20B08"/>
    <w:rsid w:val="00F30DBD"/>
    <w:rsid w:val="00FA65B8"/>
    <w:rsid w:val="00FB0787"/>
    <w:rsid w:val="00FB31A4"/>
    <w:rsid w:val="00FC62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3F914BDE-72CF-4C11-AE03-2836BE96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2521"/>
    <w:rPr>
      <w:sz w:val="24"/>
      <w:szCs w:val="24"/>
      <w:lang w:eastAsia="en-US"/>
    </w:rPr>
  </w:style>
  <w:style w:type="paragraph" w:styleId="Naslov2">
    <w:name w:val="heading 2"/>
    <w:basedOn w:val="Navaden"/>
    <w:next w:val="Navaden"/>
    <w:link w:val="Naslov2Znak"/>
    <w:uiPriority w:val="99"/>
    <w:qFormat/>
    <w:rsid w:val="00E571B7"/>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semiHidden/>
    <w:locked/>
    <w:rsid w:val="0062399C"/>
    <w:rPr>
      <w:rFonts w:ascii="Cambria" w:hAnsi="Cambria" w:cs="Times New Roman"/>
      <w:b/>
      <w:bCs/>
      <w:i/>
      <w:iCs/>
      <w:sz w:val="28"/>
      <w:szCs w:val="28"/>
      <w:lang w:eastAsia="en-US"/>
    </w:rPr>
  </w:style>
  <w:style w:type="paragraph" w:styleId="Glava">
    <w:name w:val="header"/>
    <w:basedOn w:val="Navaden"/>
    <w:link w:val="GlavaZnak"/>
    <w:uiPriority w:val="99"/>
    <w:rsid w:val="00AB2754"/>
    <w:pPr>
      <w:tabs>
        <w:tab w:val="center" w:pos="4536"/>
        <w:tab w:val="right" w:pos="9072"/>
      </w:tabs>
    </w:pPr>
  </w:style>
  <w:style w:type="character" w:customStyle="1" w:styleId="GlavaZnak">
    <w:name w:val="Glava Znak"/>
    <w:basedOn w:val="Privzetapisavaodstavka"/>
    <w:link w:val="Glava"/>
    <w:uiPriority w:val="99"/>
    <w:semiHidden/>
    <w:locked/>
    <w:rsid w:val="0062399C"/>
    <w:rPr>
      <w:rFonts w:cs="Times New Roman"/>
      <w:sz w:val="24"/>
      <w:szCs w:val="24"/>
      <w:lang w:eastAsia="en-US"/>
    </w:rPr>
  </w:style>
  <w:style w:type="paragraph" w:styleId="Noga">
    <w:name w:val="footer"/>
    <w:basedOn w:val="Navaden"/>
    <w:link w:val="NogaZnak"/>
    <w:rsid w:val="00084B1C"/>
    <w:pPr>
      <w:tabs>
        <w:tab w:val="center" w:pos="4703"/>
        <w:tab w:val="right" w:pos="9406"/>
      </w:tabs>
    </w:pPr>
  </w:style>
  <w:style w:type="character" w:customStyle="1" w:styleId="NogaZnak">
    <w:name w:val="Noga Znak"/>
    <w:basedOn w:val="Privzetapisavaodstavka"/>
    <w:link w:val="Noga"/>
    <w:uiPriority w:val="99"/>
    <w:locked/>
    <w:rsid w:val="0062399C"/>
    <w:rPr>
      <w:rFonts w:cs="Times New Roman"/>
      <w:sz w:val="24"/>
      <w:szCs w:val="24"/>
      <w:lang w:eastAsia="en-US"/>
    </w:rPr>
  </w:style>
  <w:style w:type="table" w:styleId="Tabelamrea">
    <w:name w:val="Table Grid"/>
    <w:basedOn w:val="Navadnatabela"/>
    <w:uiPriority w:val="99"/>
    <w:rsid w:val="008414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E571B7"/>
    <w:rPr>
      <w:rFonts w:cs="Times New Roman"/>
      <w:color w:val="0000FF"/>
      <w:u w:val="single"/>
    </w:rPr>
  </w:style>
  <w:style w:type="paragraph" w:styleId="Besedilooblaka">
    <w:name w:val="Balloon Text"/>
    <w:basedOn w:val="Navaden"/>
    <w:link w:val="BesedilooblakaZnak"/>
    <w:uiPriority w:val="99"/>
    <w:rsid w:val="00A11AC7"/>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A11AC7"/>
    <w:rPr>
      <w:rFonts w:ascii="Tahoma" w:hAnsi="Tahoma" w:cs="Tahoma"/>
      <w:sz w:val="16"/>
      <w:szCs w:val="16"/>
      <w:lang w:eastAsia="en-US"/>
    </w:rPr>
  </w:style>
  <w:style w:type="paragraph" w:styleId="Odstavekseznama">
    <w:name w:val="List Paragraph"/>
    <w:basedOn w:val="Navaden"/>
    <w:uiPriority w:val="34"/>
    <w:qFormat/>
    <w:rsid w:val="00D65C26"/>
    <w:pPr>
      <w:ind w:left="720"/>
      <w:contextualSpacing/>
    </w:pPr>
  </w:style>
  <w:style w:type="character" w:styleId="tevilkastrani">
    <w:name w:val="page number"/>
    <w:basedOn w:val="Privzetapisavaodstavka"/>
    <w:rsid w:val="00FC6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910600">
      <w:marLeft w:val="0"/>
      <w:marRight w:val="0"/>
      <w:marTop w:val="0"/>
      <w:marBottom w:val="0"/>
      <w:divBdr>
        <w:top w:val="none" w:sz="0" w:space="0" w:color="auto"/>
        <w:left w:val="none" w:sz="0" w:space="0" w:color="auto"/>
        <w:bottom w:val="none" w:sz="0" w:space="0" w:color="auto"/>
        <w:right w:val="none" w:sz="0" w:space="0" w:color="auto"/>
      </w:divBdr>
    </w:div>
    <w:div w:id="158869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ence-vogrsko.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ja\Local%20Settings\Temporary%20Internet%20Files\Content.Outlook\9OL9AK1K\Predlog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732A0-62B3-4FFD-9099-1FF1E864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Template>
  <TotalTime>5</TotalTime>
  <Pages>3</Pages>
  <Words>1016</Words>
  <Characters>6150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 72/R/2008</vt:lpstr>
    </vt:vector>
  </TitlesOfParts>
  <Company>MESTNA OBČINA N.G.</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72/R/2008</dc:title>
  <dc:creator>Darja Fratnik</dc:creator>
  <cp:lastModifiedBy>Špela Glušič</cp:lastModifiedBy>
  <cp:revision>4</cp:revision>
  <cp:lastPrinted>2017-11-14T10:53:00Z</cp:lastPrinted>
  <dcterms:created xsi:type="dcterms:W3CDTF">2019-04-03T12:29:00Z</dcterms:created>
  <dcterms:modified xsi:type="dcterms:W3CDTF">2019-05-27T11:25:00Z</dcterms:modified>
</cp:coreProperties>
</file>