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7B" w:rsidRPr="00BF22A7" w:rsidRDefault="00071A39" w:rsidP="00F539C1">
      <w:pPr>
        <w:jc w:val="both"/>
        <w:rPr>
          <w:b/>
          <w:u w:val="single"/>
        </w:rPr>
      </w:pPr>
      <w:r w:rsidRPr="00BF22A7">
        <w:rPr>
          <w:b/>
          <w:u w:val="single"/>
        </w:rPr>
        <w:t>Obvestilo o potrebnem številu podpisov</w:t>
      </w:r>
      <w:r w:rsidR="00F539C1" w:rsidRPr="00F539C1">
        <w:rPr>
          <w:b/>
          <w:u w:val="single"/>
        </w:rPr>
        <w:t>, če kandidate oz. liste kandidatov določajo s podpisovanjem volivci:</w:t>
      </w:r>
    </w:p>
    <w:p w:rsidR="00F539C1" w:rsidRPr="00F539C1" w:rsidRDefault="00F539C1" w:rsidP="00F539C1">
      <w:pPr>
        <w:numPr>
          <w:ilvl w:val="0"/>
          <w:numId w:val="2"/>
        </w:numPr>
        <w:jc w:val="both"/>
      </w:pPr>
      <w:r w:rsidRPr="00F539C1">
        <w:t xml:space="preserve">Kadar določa kandidata za župana skupina volivcev, je potrebno število podpisov najmanj </w:t>
      </w:r>
      <w:r w:rsidRPr="00F539C1">
        <w:rPr>
          <w:b/>
        </w:rPr>
        <w:t xml:space="preserve">36 </w:t>
      </w:r>
      <w:r w:rsidRPr="00F539C1">
        <w:t>(to je 2 % od števila volivcev v občini, ki so glasovali v prvem krogu na zadnjih rednih volitvah za župana oz. od 1771) (106. čl. Zakona o lokalnih volitvah - ZLV).</w:t>
      </w:r>
    </w:p>
    <w:p w:rsidR="00F539C1" w:rsidRPr="00F539C1" w:rsidRDefault="00F539C1" w:rsidP="00F539C1">
      <w:pPr>
        <w:numPr>
          <w:ilvl w:val="0"/>
          <w:numId w:val="2"/>
        </w:numPr>
        <w:jc w:val="both"/>
      </w:pPr>
      <w:r w:rsidRPr="00F539C1">
        <w:t xml:space="preserve">Kadar določa listo kandidatov za člane občinskega sveta v posamezni volilni enoti skupina volivcev, ki imajo v volilni enoti stalno prebivališče, je potrebno število podpisov najmanj </w:t>
      </w:r>
      <w:r w:rsidRPr="00F539C1">
        <w:rPr>
          <w:b/>
        </w:rPr>
        <w:t>30</w:t>
      </w:r>
      <w:r w:rsidRPr="00F539C1">
        <w:t xml:space="preserve"> (1. odst. 68. čl. ZLV).</w:t>
      </w:r>
    </w:p>
    <w:p w:rsidR="00F539C1" w:rsidRPr="00F539C1" w:rsidRDefault="00F539C1" w:rsidP="00F539C1">
      <w:pPr>
        <w:numPr>
          <w:ilvl w:val="0"/>
          <w:numId w:val="2"/>
        </w:numPr>
        <w:jc w:val="both"/>
      </w:pPr>
      <w:r w:rsidRPr="00F539C1">
        <w:t xml:space="preserve">Kadar določa kandidate za člane sveta krajevne skupnosti skupina volivcev, je potrebno število podpisov najmanj </w:t>
      </w:r>
      <w:r w:rsidRPr="00F539C1">
        <w:rPr>
          <w:b/>
        </w:rPr>
        <w:t>10</w:t>
      </w:r>
      <w:r w:rsidRPr="00F539C1">
        <w:t xml:space="preserve"> (2. in 3. odst. 109. čl. v zvezi s 1. odst. 54. čl. ZLV).</w:t>
      </w:r>
    </w:p>
    <w:p w:rsidR="00DA1D9A" w:rsidRDefault="00DA1D9A" w:rsidP="00DA1D9A">
      <w:pPr>
        <w:jc w:val="both"/>
      </w:pPr>
    </w:p>
    <w:p w:rsidR="00DA1D9A" w:rsidRDefault="00DA1D9A" w:rsidP="00DA1D9A">
      <w:pPr>
        <w:jc w:val="both"/>
      </w:pPr>
      <w:r>
        <w:t>Predlagatelji naj pri izpolnjevanju kandidatnih list upoštevajo naslednjo legendo glede stopnje in naziva izobrazbe kandidatov:</w:t>
      </w:r>
    </w:p>
    <w:p w:rsidR="00DA1D9A" w:rsidRDefault="00DA1D9A" w:rsidP="00DA1D9A">
      <w:pPr>
        <w:jc w:val="both"/>
      </w:pPr>
      <w:r>
        <w:rPr>
          <w:noProof/>
          <w:lang w:eastAsia="sl-SI"/>
        </w:rPr>
        <w:drawing>
          <wp:inline distT="0" distB="0" distL="0" distR="0" wp14:anchorId="462753C6" wp14:editId="6DC59A42">
            <wp:extent cx="5760720" cy="1470026"/>
            <wp:effectExtent l="0" t="0" r="0" b="0"/>
            <wp:docPr id="286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1A39" w:rsidRDefault="00071A39" w:rsidP="00071A39">
      <w:pPr>
        <w:jc w:val="both"/>
      </w:pPr>
    </w:p>
    <w:p w:rsidR="00071A39" w:rsidRDefault="00071A39" w:rsidP="00071A39">
      <w:pPr>
        <w:jc w:val="both"/>
      </w:pPr>
      <w:bookmarkStart w:id="0" w:name="_GoBack"/>
      <w:bookmarkEnd w:id="0"/>
    </w:p>
    <w:sectPr w:rsidR="0007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C9684B"/>
    <w:multiLevelType w:val="hybridMultilevel"/>
    <w:tmpl w:val="01F2D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39"/>
    <w:rsid w:val="00071A39"/>
    <w:rsid w:val="0031744B"/>
    <w:rsid w:val="005A497B"/>
    <w:rsid w:val="006B6D0E"/>
    <w:rsid w:val="008B0B00"/>
    <w:rsid w:val="00A346CF"/>
    <w:rsid w:val="00B63DFA"/>
    <w:rsid w:val="00BF22A7"/>
    <w:rsid w:val="00DA1D9A"/>
    <w:rsid w:val="00DE7953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76549-FB2F-4C03-9B90-241D904A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A39"/>
    <w:pPr>
      <w:ind w:left="720"/>
      <w:contextualSpacing/>
    </w:pPr>
  </w:style>
  <w:style w:type="paragraph" w:customStyle="1" w:styleId="ListParagraph">
    <w:name w:val="List Paragraph"/>
    <w:basedOn w:val="Navaden"/>
    <w:rsid w:val="00F539C1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Nataša Gorkič Barle</cp:lastModifiedBy>
  <cp:revision>2</cp:revision>
  <dcterms:created xsi:type="dcterms:W3CDTF">2018-09-04T06:44:00Z</dcterms:created>
  <dcterms:modified xsi:type="dcterms:W3CDTF">2018-09-04T06:44:00Z</dcterms:modified>
</cp:coreProperties>
</file>