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14" w:rsidRPr="0035308F" w:rsidRDefault="00CD4F14" w:rsidP="00CD4F14">
      <w:pPr>
        <w:spacing w:after="0" w:line="240" w:lineRule="auto"/>
        <w:jc w:val="both"/>
        <w:rPr>
          <w:rFonts w:eastAsia="Times New Roman" w:cs="Arial"/>
          <w:b/>
          <w:sz w:val="20"/>
          <w:szCs w:val="20"/>
          <w:lang w:eastAsia="sl-SI"/>
        </w:rPr>
      </w:pPr>
      <w:r w:rsidRPr="0035308F">
        <w:rPr>
          <w:rFonts w:eastAsia="Times New Roman" w:cs="Arial"/>
          <w:b/>
          <w:sz w:val="20"/>
          <w:szCs w:val="20"/>
          <w:lang w:eastAsia="sl-SI"/>
        </w:rPr>
        <w:t>OBČINA RENČE-VOGRSKO</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t xml:space="preserve">                  PREDLOG</w:t>
      </w:r>
    </w:p>
    <w:p w:rsidR="00CD4F14" w:rsidRPr="0035308F" w:rsidRDefault="00CD4F14" w:rsidP="00CD4F14">
      <w:pPr>
        <w:spacing w:after="0" w:line="240" w:lineRule="auto"/>
        <w:jc w:val="both"/>
        <w:rPr>
          <w:rFonts w:eastAsia="Times New Roman" w:cs="Arial"/>
          <w:color w:val="FF0000"/>
          <w:sz w:val="18"/>
          <w:szCs w:val="18"/>
          <w:lang w:eastAsia="sl-SI"/>
        </w:rPr>
      </w:pPr>
      <w:r w:rsidRPr="0035308F">
        <w:rPr>
          <w:rFonts w:eastAsia="Times New Roman" w:cs="Arial"/>
          <w:b/>
          <w:sz w:val="20"/>
          <w:szCs w:val="20"/>
          <w:lang w:eastAsia="sl-SI"/>
        </w:rPr>
        <w:t>OBČINSKI SVET</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color w:val="00CCFF"/>
          <w:sz w:val="20"/>
          <w:szCs w:val="20"/>
          <w:lang w:eastAsia="sl-SI"/>
        </w:rPr>
        <w:t xml:space="preserve">                            </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both"/>
        <w:rPr>
          <w:rFonts w:ascii="Times New Roman" w:eastAsia="Times New Roman" w:hAnsi="Times New Roman"/>
          <w:sz w:val="18"/>
          <w:szCs w:val="18"/>
          <w:lang w:eastAsia="sl-SI"/>
        </w:rPr>
      </w:pPr>
    </w:p>
    <w:p w:rsidR="00CD4F14" w:rsidRPr="0035308F" w:rsidRDefault="00CD4F14" w:rsidP="00CD4F14">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NASLOV:</w:t>
      </w:r>
    </w:p>
    <w:p w:rsidR="00CD4F14" w:rsidRPr="0035308F" w:rsidRDefault="00CD4F14" w:rsidP="00CD4F14">
      <w:pPr>
        <w:spacing w:after="0" w:line="240" w:lineRule="auto"/>
        <w:jc w:val="both"/>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b/>
          <w:sz w:val="28"/>
          <w:szCs w:val="28"/>
          <w:lang w:eastAsia="sl-SI"/>
        </w:rPr>
      </w:pPr>
      <w:r w:rsidRPr="0035308F">
        <w:rPr>
          <w:rFonts w:eastAsia="Times New Roman" w:cs="Arial"/>
          <w:b/>
          <w:sz w:val="28"/>
          <w:szCs w:val="28"/>
          <w:lang w:eastAsia="sl-SI"/>
        </w:rPr>
        <w:t>SKLEP O SUBVENCIONIRANJU DIJAŠKIH VOZOVNIC ZA ŠOLSKO LETO 201</w:t>
      </w:r>
      <w:r>
        <w:rPr>
          <w:rFonts w:eastAsia="Times New Roman" w:cs="Arial"/>
          <w:b/>
          <w:sz w:val="28"/>
          <w:szCs w:val="28"/>
          <w:lang w:eastAsia="sl-SI"/>
        </w:rPr>
        <w:t>6</w:t>
      </w:r>
      <w:r w:rsidRPr="0035308F">
        <w:rPr>
          <w:rFonts w:eastAsia="Times New Roman" w:cs="Arial"/>
          <w:b/>
          <w:sz w:val="28"/>
          <w:szCs w:val="28"/>
          <w:lang w:eastAsia="sl-SI"/>
        </w:rPr>
        <w:t>/201</w:t>
      </w:r>
      <w:r>
        <w:rPr>
          <w:rFonts w:eastAsia="Times New Roman" w:cs="Arial"/>
          <w:b/>
          <w:sz w:val="28"/>
          <w:szCs w:val="28"/>
          <w:lang w:eastAsia="sl-SI"/>
        </w:rPr>
        <w:t>7</w:t>
      </w:r>
    </w:p>
    <w:p w:rsidR="00CD4F14" w:rsidRPr="0035308F" w:rsidRDefault="00CD4F14" w:rsidP="00CD4F14">
      <w:pPr>
        <w:spacing w:after="0" w:line="240" w:lineRule="auto"/>
        <w:rPr>
          <w:rFonts w:eastAsia="Times New Roman" w:cs="Arial"/>
          <w:i/>
          <w:szCs w:val="22"/>
          <w:u w:val="single"/>
          <w:lang w:eastAsia="sl-SI"/>
        </w:rPr>
      </w:pPr>
    </w:p>
    <w:p w:rsidR="00CD4F14" w:rsidRPr="0035308F" w:rsidRDefault="00CD4F14" w:rsidP="00CD4F14">
      <w:pPr>
        <w:spacing w:after="0" w:line="240" w:lineRule="auto"/>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PRAVNA PODLAGA:</w:t>
      </w:r>
      <w:r w:rsidRPr="0035308F">
        <w:rPr>
          <w:rFonts w:eastAsia="Times New Roman" w:cs="Arial"/>
          <w:szCs w:val="22"/>
          <w:lang w:eastAsia="sl-SI"/>
        </w:rPr>
        <w:t xml:space="preserve">  </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numPr>
          <w:ilvl w:val="0"/>
          <w:numId w:val="1"/>
        </w:numPr>
        <w:spacing w:after="0" w:line="240" w:lineRule="auto"/>
        <w:jc w:val="both"/>
        <w:rPr>
          <w:rFonts w:eastAsia="Times New Roman" w:cs="Arial"/>
          <w:i/>
          <w:szCs w:val="22"/>
          <w:u w:val="single"/>
          <w:lang w:eastAsia="sl-SI"/>
        </w:rPr>
      </w:pPr>
      <w:r w:rsidRPr="0035308F">
        <w:rPr>
          <w:rFonts w:eastAsia="Times New Roman" w:cs="Arial"/>
          <w:szCs w:val="22"/>
          <w:lang w:eastAsia="sl-SI"/>
        </w:rPr>
        <w:t>18. člen Statuta Občine Renče-Vogrsko (Uradni list RS, št. 22/12 – uradno prečiščeno besedilo</w:t>
      </w:r>
      <w:r>
        <w:rPr>
          <w:rFonts w:eastAsia="Times New Roman" w:cs="Arial"/>
          <w:szCs w:val="22"/>
          <w:lang w:eastAsia="sl-SI"/>
        </w:rPr>
        <w:t xml:space="preserve"> in 88/15</w:t>
      </w:r>
      <w:r w:rsidRPr="0035308F">
        <w:rPr>
          <w:rFonts w:eastAsia="Times New Roman" w:cs="Arial"/>
          <w:szCs w:val="22"/>
          <w:lang w:eastAsia="sl-SI"/>
        </w:rPr>
        <w:t>)</w:t>
      </w:r>
    </w:p>
    <w:p w:rsidR="00CD4F14" w:rsidRPr="0035308F" w:rsidRDefault="00CD4F14" w:rsidP="00CD4F14">
      <w:pPr>
        <w:spacing w:after="0" w:line="240" w:lineRule="auto"/>
        <w:jc w:val="both"/>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PREDLAGATELJ:</w:t>
      </w:r>
      <w:r w:rsidRPr="0035308F">
        <w:rPr>
          <w:rFonts w:eastAsia="Times New Roman" w:cs="Arial"/>
          <w:szCs w:val="22"/>
          <w:lang w:eastAsia="sl-SI"/>
        </w:rPr>
        <w:t xml:space="preserve">  </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rPr>
          <w:rFonts w:eastAsia="Times New Roman" w:cs="Arial"/>
          <w:szCs w:val="22"/>
          <w:lang w:eastAsia="sl-SI"/>
        </w:rPr>
      </w:pPr>
      <w:r w:rsidRPr="0035308F">
        <w:rPr>
          <w:rFonts w:eastAsia="Times New Roman" w:cs="Arial"/>
          <w:szCs w:val="22"/>
          <w:lang w:eastAsia="sl-SI"/>
        </w:rPr>
        <w:t>Župan</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rPr>
          <w:rFonts w:eastAsia="Times New Roman" w:cs="Arial"/>
          <w:i/>
          <w:szCs w:val="22"/>
          <w:u w:val="single"/>
          <w:lang w:eastAsia="sl-SI"/>
        </w:rPr>
      </w:pPr>
    </w:p>
    <w:p w:rsidR="00CD4F14" w:rsidRPr="0035308F" w:rsidRDefault="00CD4F14" w:rsidP="00CD4F14">
      <w:pPr>
        <w:spacing w:after="0" w:line="240" w:lineRule="auto"/>
        <w:rPr>
          <w:rFonts w:eastAsia="Times New Roman" w:cs="Arial"/>
          <w:i/>
          <w:szCs w:val="22"/>
          <w:u w:val="single"/>
          <w:lang w:eastAsia="sl-SI"/>
        </w:rPr>
      </w:pPr>
      <w:r w:rsidRPr="0035308F">
        <w:rPr>
          <w:rFonts w:eastAsia="Times New Roman" w:cs="Arial"/>
          <w:i/>
          <w:szCs w:val="22"/>
          <w:u w:val="single"/>
          <w:lang w:eastAsia="sl-SI"/>
        </w:rPr>
        <w:t xml:space="preserve">OBRAZLOŽITEV:  </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240" w:line="240" w:lineRule="auto"/>
        <w:jc w:val="both"/>
        <w:rPr>
          <w:rFonts w:eastAsia="Times New Roman" w:cs="Arial"/>
          <w:szCs w:val="22"/>
          <w:lang w:eastAsia="sl-SI"/>
        </w:rPr>
      </w:pPr>
      <w:r w:rsidRPr="0035308F">
        <w:rPr>
          <w:rFonts w:eastAsia="Times New Roman" w:cs="Arial"/>
          <w:bCs/>
          <w:szCs w:val="22"/>
          <w:lang w:eastAsia="sl-SI"/>
        </w:rPr>
        <w:t xml:space="preserve">Občina Renče-Vogrsko je do sedaj skladno Zakonom o spremembah in dopolnitvah zakona o prevozih v cestnem prometu, ki je začel veljati konec julija 2012, subvencionirala nakupe dijaških vozovnic skladno s </w:t>
      </w:r>
      <w:r w:rsidRPr="0035308F">
        <w:rPr>
          <w:rFonts w:eastAsia="Times New Roman" w:cs="Arial"/>
          <w:szCs w:val="22"/>
          <w:lang w:eastAsia="sl-SI"/>
        </w:rPr>
        <w:t>Pravilnikom o izvajanju subvencioniranega  prevoza</w:t>
      </w:r>
      <w:r w:rsidRPr="0035308F">
        <w:rPr>
          <w:rFonts w:eastAsia="Times New Roman" w:cs="Arial"/>
          <w:bCs/>
          <w:szCs w:val="22"/>
          <w:lang w:eastAsia="sl-SI"/>
        </w:rPr>
        <w:t>.</w:t>
      </w:r>
    </w:p>
    <w:p w:rsidR="00CD4F14" w:rsidRPr="0035308F" w:rsidRDefault="00CD4F14" w:rsidP="00CD4F14">
      <w:pPr>
        <w:spacing w:after="0" w:line="240" w:lineRule="auto"/>
        <w:jc w:val="both"/>
        <w:rPr>
          <w:rFonts w:eastAsia="Times New Roman" w:cs="Arial"/>
          <w:szCs w:val="22"/>
          <w:lang w:eastAsia="sl-SI"/>
        </w:rPr>
      </w:pPr>
      <w:r>
        <w:rPr>
          <w:rFonts w:eastAsia="Times New Roman" w:cs="Arial"/>
          <w:szCs w:val="22"/>
          <w:lang w:eastAsia="sl-SI"/>
        </w:rPr>
        <w:t>Ker p</w:t>
      </w:r>
      <w:r w:rsidRPr="0035308F">
        <w:rPr>
          <w:rFonts w:eastAsia="Times New Roman" w:cs="Arial"/>
          <w:szCs w:val="22"/>
          <w:lang w:eastAsia="sl-SI"/>
        </w:rPr>
        <w:t xml:space="preserve">ristojno Ministrstvo </w:t>
      </w:r>
      <w:r>
        <w:rPr>
          <w:rFonts w:eastAsia="Times New Roman" w:cs="Arial"/>
          <w:szCs w:val="22"/>
          <w:lang w:eastAsia="sl-SI"/>
        </w:rPr>
        <w:t>še ni</w:t>
      </w:r>
      <w:r w:rsidRPr="0035308F">
        <w:rPr>
          <w:rFonts w:eastAsia="Times New Roman" w:cs="Arial"/>
          <w:szCs w:val="22"/>
          <w:lang w:eastAsia="sl-SI"/>
        </w:rPr>
        <w:t xml:space="preserve"> javno objavilo </w:t>
      </w:r>
      <w:r>
        <w:rPr>
          <w:rFonts w:eastAsia="Times New Roman" w:cs="Arial"/>
          <w:szCs w:val="22"/>
          <w:lang w:eastAsia="sl-SI"/>
        </w:rPr>
        <w:t>podatkov</w:t>
      </w:r>
      <w:r w:rsidRPr="0035308F">
        <w:rPr>
          <w:rFonts w:eastAsia="Times New Roman" w:cs="Arial"/>
          <w:szCs w:val="22"/>
          <w:lang w:eastAsia="sl-SI"/>
        </w:rPr>
        <w:t xml:space="preserve"> o subvencioniranju dijaških vozovnic, </w:t>
      </w:r>
      <w:r>
        <w:rPr>
          <w:rFonts w:eastAsia="Times New Roman" w:cs="Arial"/>
          <w:szCs w:val="22"/>
          <w:lang w:eastAsia="sl-SI"/>
        </w:rPr>
        <w:t xml:space="preserve">(lani jih je objavilo 12. 8.), </w:t>
      </w:r>
      <w:r w:rsidRPr="0035308F">
        <w:rPr>
          <w:rFonts w:eastAsia="Times New Roman" w:cs="Arial"/>
          <w:szCs w:val="22"/>
          <w:lang w:eastAsia="sl-SI"/>
        </w:rPr>
        <w:t xml:space="preserve">nismo mogli pripraviti gradiva za prejšnjo redno sejo občinskega sveta, saj nismo mogli razpolagati s podatki o načinu in obsegu subvencioniranja teh vozovnic. </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 xml:space="preserve">Na podlagi obvestila </w:t>
      </w:r>
      <w:r>
        <w:rPr>
          <w:rFonts w:eastAsia="Times New Roman" w:cs="Arial"/>
          <w:szCs w:val="22"/>
          <w:lang w:eastAsia="sl-SI"/>
        </w:rPr>
        <w:t xml:space="preserve">za preteklo in predpreteklo šolsko leto </w:t>
      </w:r>
      <w:r w:rsidRPr="0035308F">
        <w:rPr>
          <w:rFonts w:eastAsia="Times New Roman" w:cs="Arial"/>
          <w:szCs w:val="22"/>
          <w:lang w:eastAsia="sl-SI"/>
        </w:rPr>
        <w:t xml:space="preserve">znašajo cene subvencioniranih vozovnic </w:t>
      </w:r>
      <w:r>
        <w:rPr>
          <w:rFonts w:eastAsia="Times New Roman" w:cs="Arial"/>
          <w:szCs w:val="22"/>
          <w:lang w:eastAsia="sl-SI"/>
        </w:rPr>
        <w:t xml:space="preserve">še vedno </w:t>
      </w:r>
      <w:r w:rsidRPr="0035308F">
        <w:rPr>
          <w:rFonts w:eastAsia="Times New Roman" w:cs="Arial"/>
          <w:szCs w:val="22"/>
          <w:lang w:eastAsia="sl-SI"/>
        </w:rPr>
        <w:t xml:space="preserve">enako kot v prejšnjem šolskem letu, torej znaša cena mesečne vozovnice glede na 1. razred oddaljenosti (od najmanj </w:t>
      </w:r>
      <w:smartTag w:uri="urn:schemas-microsoft-com:office:smarttags" w:element="metricconverter">
        <w:smartTagPr>
          <w:attr w:name="ProductID" w:val="5 km"/>
        </w:smartTagPr>
        <w:r w:rsidRPr="0035308F">
          <w:rPr>
            <w:rFonts w:eastAsia="Times New Roman" w:cs="Arial"/>
            <w:szCs w:val="22"/>
            <w:lang w:eastAsia="sl-SI"/>
          </w:rPr>
          <w:t>5 km</w:t>
        </w:r>
      </w:smartTag>
      <w:r w:rsidRPr="0035308F">
        <w:rPr>
          <w:rFonts w:eastAsia="Times New Roman" w:cs="Arial"/>
          <w:szCs w:val="22"/>
          <w:lang w:eastAsia="sl-SI"/>
        </w:rPr>
        <w:t xml:space="preserve"> do vključno </w:t>
      </w:r>
      <w:smartTag w:uri="urn:schemas-microsoft-com:office:smarttags" w:element="metricconverter">
        <w:smartTagPr>
          <w:attr w:name="ProductID" w:val="60 km"/>
        </w:smartTagPr>
        <w:r w:rsidRPr="0035308F">
          <w:rPr>
            <w:rFonts w:eastAsia="Times New Roman" w:cs="Arial"/>
            <w:szCs w:val="22"/>
            <w:lang w:eastAsia="sl-SI"/>
          </w:rPr>
          <w:t>60 km</w:t>
        </w:r>
      </w:smartTag>
      <w:r w:rsidRPr="0035308F">
        <w:rPr>
          <w:rFonts w:eastAsia="Times New Roman" w:cs="Arial"/>
          <w:szCs w:val="22"/>
          <w:lang w:eastAsia="sl-SI"/>
        </w:rPr>
        <w:t xml:space="preserve"> v eno smer) 25 EUR, </w:t>
      </w:r>
      <w:r>
        <w:rPr>
          <w:rFonts w:eastAsia="Times New Roman" w:cs="Arial"/>
          <w:szCs w:val="22"/>
          <w:lang w:eastAsia="sl-SI"/>
        </w:rPr>
        <w:t>petmesečne</w:t>
      </w:r>
      <w:r w:rsidRPr="0035308F">
        <w:rPr>
          <w:rFonts w:eastAsia="Times New Roman" w:cs="Arial"/>
          <w:szCs w:val="22"/>
          <w:lang w:eastAsia="sl-SI"/>
        </w:rPr>
        <w:t xml:space="preserve"> </w:t>
      </w:r>
      <w:r>
        <w:rPr>
          <w:rFonts w:eastAsia="Times New Roman" w:cs="Arial"/>
          <w:szCs w:val="22"/>
          <w:lang w:eastAsia="sl-SI"/>
        </w:rPr>
        <w:t>11</w:t>
      </w:r>
      <w:r w:rsidRPr="0035308F">
        <w:rPr>
          <w:rFonts w:eastAsia="Times New Roman" w:cs="Arial"/>
          <w:szCs w:val="22"/>
          <w:lang w:eastAsia="sl-SI"/>
        </w:rPr>
        <w:t xml:space="preserve">2,50 EUR in letne 200,00 EUR. </w:t>
      </w:r>
      <w:r>
        <w:rPr>
          <w:rFonts w:eastAsia="Times New Roman" w:cs="Arial"/>
          <w:szCs w:val="22"/>
          <w:lang w:eastAsia="sl-SI"/>
        </w:rPr>
        <w:t>Cene so iste kot za predpreteklo leto.</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w:t>
      </w:r>
      <w:r>
        <w:rPr>
          <w:rFonts w:eastAsia="Times New Roman" w:cs="Arial"/>
          <w:szCs w:val="22"/>
          <w:lang w:eastAsia="sl-SI"/>
        </w:rPr>
        <w:t>že vsa leta subvencionira ceno dijaških vozovnic. V</w:t>
      </w:r>
      <w:r w:rsidRPr="0035308F">
        <w:rPr>
          <w:rFonts w:eastAsia="Times New Roman" w:cs="Arial"/>
          <w:szCs w:val="22"/>
          <w:lang w:eastAsia="sl-SI"/>
        </w:rPr>
        <w:t xml:space="preserve"> šolskem letu 201</w:t>
      </w:r>
      <w:r>
        <w:rPr>
          <w:rFonts w:eastAsia="Times New Roman" w:cs="Arial"/>
          <w:szCs w:val="22"/>
          <w:lang w:eastAsia="sl-SI"/>
        </w:rPr>
        <w:t>5</w:t>
      </w:r>
      <w:r w:rsidRPr="0035308F">
        <w:rPr>
          <w:rFonts w:eastAsia="Times New Roman" w:cs="Arial"/>
          <w:szCs w:val="22"/>
          <w:lang w:eastAsia="sl-SI"/>
        </w:rPr>
        <w:t>/201</w:t>
      </w:r>
      <w:r>
        <w:rPr>
          <w:rFonts w:eastAsia="Times New Roman" w:cs="Arial"/>
          <w:szCs w:val="22"/>
          <w:lang w:eastAsia="sl-SI"/>
        </w:rPr>
        <w:t>6</w:t>
      </w:r>
      <w:r w:rsidRPr="0035308F">
        <w:rPr>
          <w:rFonts w:eastAsia="Times New Roman" w:cs="Arial"/>
          <w:szCs w:val="22"/>
          <w:lang w:eastAsia="sl-SI"/>
        </w:rPr>
        <w:t xml:space="preserve"> </w:t>
      </w:r>
      <w:r>
        <w:rPr>
          <w:rFonts w:eastAsia="Times New Roman" w:cs="Arial"/>
          <w:szCs w:val="22"/>
          <w:lang w:eastAsia="sl-SI"/>
        </w:rPr>
        <w:t>je su</w:t>
      </w:r>
      <w:r w:rsidRPr="0035308F">
        <w:rPr>
          <w:rFonts w:eastAsia="Times New Roman" w:cs="Arial"/>
          <w:szCs w:val="22"/>
          <w:lang w:eastAsia="sl-SI"/>
        </w:rPr>
        <w:t xml:space="preserve">bvencionirala dijaške vozovnice v višini 40 % od predhodno s strani države subvencionirane cene dijaške vozovnice, kar je pomenilo subvencijo v višini 10 EUR za mesečno dijaško vozovnico. </w:t>
      </w:r>
    </w:p>
    <w:p w:rsidR="00CD4F14" w:rsidRPr="0035308F" w:rsidRDefault="00CD4F14" w:rsidP="00CD4F14">
      <w:pPr>
        <w:autoSpaceDE w:val="0"/>
        <w:autoSpaceDN w:val="0"/>
        <w:adjustRightInd w:val="0"/>
        <w:spacing w:after="0" w:line="240" w:lineRule="auto"/>
        <w:jc w:val="both"/>
        <w:rPr>
          <w:rFonts w:eastAsia="Times New Roman" w:cs="Arial"/>
          <w:szCs w:val="22"/>
          <w:lang w:eastAsia="sl-SI"/>
        </w:rPr>
      </w:pPr>
    </w:p>
    <w:p w:rsidR="00CD4F14" w:rsidRPr="0035308F" w:rsidRDefault="00CD4F14" w:rsidP="00CD4F14">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K dodatnemu subvencioniranju dijaških vozovnic </w:t>
      </w:r>
      <w:r>
        <w:rPr>
          <w:rFonts w:eastAsia="Times New Roman" w:cs="Arial"/>
          <w:szCs w:val="22"/>
          <w:lang w:eastAsia="sl-SI"/>
        </w:rPr>
        <w:t>so v lanskem letu pristopile</w:t>
      </w:r>
      <w:r w:rsidRPr="0035308F">
        <w:rPr>
          <w:rFonts w:eastAsia="Times New Roman" w:cs="Arial"/>
          <w:szCs w:val="22"/>
          <w:lang w:eastAsia="sl-SI"/>
        </w:rPr>
        <w:t xml:space="preserve"> tudi občine Miren-Kostanjevica, Šempeter-Vrtojba in Kanal.</w:t>
      </w:r>
    </w:p>
    <w:p w:rsidR="00CD4F14" w:rsidRPr="0035308F" w:rsidRDefault="00CD4F14" w:rsidP="00CD4F14">
      <w:pPr>
        <w:autoSpaceDE w:val="0"/>
        <w:autoSpaceDN w:val="0"/>
        <w:adjustRightInd w:val="0"/>
        <w:spacing w:after="0" w:line="240" w:lineRule="auto"/>
        <w:jc w:val="both"/>
        <w:rPr>
          <w:rFonts w:eastAsia="Times New Roman" w:cs="Arial"/>
          <w:szCs w:val="22"/>
          <w:lang w:eastAsia="sl-SI"/>
        </w:rPr>
      </w:pPr>
    </w:p>
    <w:p w:rsidR="00CD4F14"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 xml:space="preserve">Ker je cena 25 EUR </w:t>
      </w:r>
      <w:r>
        <w:rPr>
          <w:rFonts w:eastAsia="Times New Roman" w:cs="Arial"/>
          <w:szCs w:val="22"/>
          <w:lang w:eastAsia="sl-SI"/>
        </w:rPr>
        <w:t xml:space="preserve">(na podlagi podatkov za preteklo šolsko leto) </w:t>
      </w:r>
      <w:r w:rsidRPr="0035308F">
        <w:rPr>
          <w:rFonts w:eastAsia="Times New Roman" w:cs="Arial"/>
          <w:szCs w:val="22"/>
          <w:lang w:eastAsia="sl-SI"/>
        </w:rPr>
        <w:t xml:space="preserve">za nekatere dijake še vedno visoka, se </w:t>
      </w:r>
      <w:r>
        <w:rPr>
          <w:rFonts w:eastAsia="Times New Roman" w:cs="Arial"/>
          <w:szCs w:val="22"/>
          <w:lang w:eastAsia="sl-SI"/>
        </w:rPr>
        <w:t xml:space="preserve">kljub temu, da pristojno ministrstvo še ni objavilo novih podatkov, </w:t>
      </w:r>
      <w:r w:rsidRPr="0035308F">
        <w:rPr>
          <w:rFonts w:eastAsia="Times New Roman" w:cs="Arial"/>
          <w:szCs w:val="22"/>
          <w:lang w:eastAsia="sl-SI"/>
        </w:rPr>
        <w:t>predlaga Občinskemu svetu, da tudi za šolsko leto 201</w:t>
      </w:r>
      <w:r>
        <w:rPr>
          <w:rFonts w:eastAsia="Times New Roman" w:cs="Arial"/>
          <w:szCs w:val="22"/>
          <w:lang w:eastAsia="sl-SI"/>
        </w:rPr>
        <w:t>6</w:t>
      </w:r>
      <w:r w:rsidRPr="0035308F">
        <w:rPr>
          <w:rFonts w:eastAsia="Times New Roman" w:cs="Arial"/>
          <w:szCs w:val="22"/>
          <w:lang w:eastAsia="sl-SI"/>
        </w:rPr>
        <w:t>/201</w:t>
      </w:r>
      <w:r>
        <w:rPr>
          <w:rFonts w:eastAsia="Times New Roman" w:cs="Arial"/>
          <w:szCs w:val="22"/>
          <w:lang w:eastAsia="sl-SI"/>
        </w:rPr>
        <w:t>7</w:t>
      </w:r>
      <w:r w:rsidRPr="0035308F">
        <w:rPr>
          <w:rFonts w:eastAsia="Times New Roman" w:cs="Arial"/>
          <w:szCs w:val="22"/>
          <w:lang w:eastAsia="sl-SI"/>
        </w:rPr>
        <w:t xml:space="preserve"> sprejme sklep o dodatnem subvencioniranju dijaške mesečne vozovnice v višini 40 %, kar bi pomenilo 10 EUR pri 1 mesečni vozovnici</w:t>
      </w:r>
      <w:r>
        <w:rPr>
          <w:rFonts w:eastAsia="Times New Roman" w:cs="Arial"/>
          <w:szCs w:val="22"/>
          <w:lang w:eastAsia="sl-SI"/>
        </w:rPr>
        <w:t>, če bi bile cene enake kot pretekli dve šolski leti</w:t>
      </w:r>
      <w:r w:rsidRPr="0035308F">
        <w:rPr>
          <w:rFonts w:eastAsia="Times New Roman" w:cs="Arial"/>
          <w:szCs w:val="22"/>
          <w:lang w:eastAsia="sl-SI"/>
        </w:rPr>
        <w:t>. Dodatno subvencioniranje nakupa dijaških mesečnih vozovnic bi za dijake namreč pomenilo večjo dostopnost do prevoza do kraja izobraževanja, zaradi večanja drugih stroškov šolanja pa tudi pomoč družinam pri kritju stroškov šolanja dijakov.</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lastRenderedPageBreak/>
        <w:t>Finančni podatki in informacije o dodatnem subvencioniranju dijaških vozovnic s strani Občine Renče-Vogrsko v letu 201</w:t>
      </w:r>
      <w:r>
        <w:rPr>
          <w:rFonts w:eastAsia="Times New Roman" w:cs="Arial"/>
          <w:szCs w:val="22"/>
          <w:lang w:eastAsia="sl-SI"/>
        </w:rPr>
        <w:t>6</w:t>
      </w:r>
      <w:r w:rsidRPr="0035308F">
        <w:rPr>
          <w:rFonts w:eastAsia="Times New Roman" w:cs="Arial"/>
          <w:szCs w:val="22"/>
          <w:lang w:eastAsia="sl-SI"/>
        </w:rPr>
        <w:t>:</w:t>
      </w:r>
    </w:p>
    <w:p w:rsidR="00CD4F14" w:rsidRPr="0035308F" w:rsidRDefault="00CD4F14" w:rsidP="00CD4F14">
      <w:pPr>
        <w:numPr>
          <w:ilvl w:val="0"/>
          <w:numId w:val="2"/>
        </w:numPr>
        <w:spacing w:after="0" w:line="240" w:lineRule="auto"/>
        <w:jc w:val="both"/>
        <w:rPr>
          <w:rFonts w:eastAsia="Times New Roman" w:cs="Arial"/>
          <w:szCs w:val="22"/>
          <w:lang w:eastAsia="sl-SI"/>
        </w:rPr>
      </w:pPr>
      <w:r w:rsidRPr="0035308F">
        <w:rPr>
          <w:rFonts w:eastAsia="Times New Roman" w:cs="Arial"/>
          <w:szCs w:val="22"/>
          <w:lang w:eastAsia="sl-SI"/>
        </w:rPr>
        <w:t>v proračunu za leto 201</w:t>
      </w:r>
      <w:r>
        <w:rPr>
          <w:rFonts w:eastAsia="Times New Roman" w:cs="Arial"/>
          <w:szCs w:val="22"/>
          <w:lang w:eastAsia="sl-SI"/>
        </w:rPr>
        <w:t>6</w:t>
      </w:r>
      <w:r w:rsidRPr="0035308F">
        <w:rPr>
          <w:rFonts w:eastAsia="Times New Roman" w:cs="Arial"/>
          <w:szCs w:val="22"/>
          <w:lang w:eastAsia="sl-SI"/>
        </w:rPr>
        <w:t xml:space="preserve"> je zagotovljenih skupaj 9.6</w:t>
      </w:r>
      <w:r>
        <w:rPr>
          <w:rFonts w:eastAsia="Times New Roman" w:cs="Arial"/>
          <w:szCs w:val="22"/>
          <w:lang w:eastAsia="sl-SI"/>
        </w:rPr>
        <w:t>9</w:t>
      </w:r>
      <w:r w:rsidRPr="0035308F">
        <w:rPr>
          <w:rFonts w:eastAsia="Times New Roman" w:cs="Arial"/>
          <w:szCs w:val="22"/>
          <w:lang w:eastAsia="sl-SI"/>
        </w:rPr>
        <w:t>4,00 EUR (za Avrigo in Slovenske železnice - SŽ, ki imata podpisani pogodbi tudi s pristojnim Ministrstvom)</w:t>
      </w:r>
    </w:p>
    <w:p w:rsidR="00CD4F14" w:rsidRPr="0035308F" w:rsidRDefault="00CD4F14" w:rsidP="00CD4F14">
      <w:pPr>
        <w:numPr>
          <w:ilvl w:val="0"/>
          <w:numId w:val="2"/>
        </w:numPr>
        <w:spacing w:after="0" w:line="240" w:lineRule="auto"/>
        <w:jc w:val="both"/>
        <w:rPr>
          <w:rFonts w:eastAsia="Times New Roman" w:cs="Arial"/>
          <w:szCs w:val="22"/>
          <w:lang w:eastAsia="sl-SI"/>
        </w:rPr>
      </w:pPr>
      <w:r w:rsidRPr="0035308F">
        <w:rPr>
          <w:rFonts w:eastAsia="Times New Roman" w:cs="Arial"/>
          <w:szCs w:val="22"/>
          <w:lang w:eastAsia="sl-SI"/>
        </w:rPr>
        <w:t>poraba na dan 1</w:t>
      </w:r>
      <w:r>
        <w:rPr>
          <w:rFonts w:eastAsia="Times New Roman" w:cs="Arial"/>
          <w:szCs w:val="22"/>
          <w:lang w:eastAsia="sl-SI"/>
        </w:rPr>
        <w:t>6</w:t>
      </w:r>
      <w:r w:rsidRPr="0035308F">
        <w:rPr>
          <w:rFonts w:eastAsia="Times New Roman" w:cs="Arial"/>
          <w:szCs w:val="22"/>
          <w:lang w:eastAsia="sl-SI"/>
        </w:rPr>
        <w:t>. 8. 201</w:t>
      </w:r>
      <w:r>
        <w:rPr>
          <w:rFonts w:eastAsia="Times New Roman" w:cs="Arial"/>
          <w:szCs w:val="22"/>
          <w:lang w:eastAsia="sl-SI"/>
        </w:rPr>
        <w:t>6</w:t>
      </w:r>
      <w:r w:rsidRPr="0035308F">
        <w:rPr>
          <w:rFonts w:eastAsia="Times New Roman" w:cs="Arial"/>
          <w:szCs w:val="22"/>
          <w:lang w:eastAsia="sl-SI"/>
        </w:rPr>
        <w:t xml:space="preserve"> znaša </w:t>
      </w:r>
      <w:r>
        <w:rPr>
          <w:rFonts w:eastAsia="Times New Roman" w:cs="Arial"/>
          <w:szCs w:val="22"/>
          <w:lang w:eastAsia="sl-SI"/>
        </w:rPr>
        <w:t>3.339</w:t>
      </w:r>
      <w:r w:rsidRPr="0035308F">
        <w:rPr>
          <w:rFonts w:eastAsia="Times New Roman" w:cs="Arial"/>
          <w:szCs w:val="22"/>
          <w:lang w:eastAsia="sl-SI"/>
        </w:rPr>
        <w:t>,00 EUR, torej je do konca leta 201</w:t>
      </w:r>
      <w:r>
        <w:rPr>
          <w:rFonts w:eastAsia="Times New Roman" w:cs="Arial"/>
          <w:szCs w:val="22"/>
          <w:lang w:eastAsia="sl-SI"/>
        </w:rPr>
        <w:t>6</w:t>
      </w:r>
      <w:r w:rsidRPr="0035308F">
        <w:rPr>
          <w:rFonts w:eastAsia="Times New Roman" w:cs="Arial"/>
          <w:szCs w:val="22"/>
          <w:lang w:eastAsia="sl-SI"/>
        </w:rPr>
        <w:t xml:space="preserve"> na voljo </w:t>
      </w:r>
      <w:r>
        <w:rPr>
          <w:rFonts w:eastAsia="Times New Roman" w:cs="Arial"/>
          <w:szCs w:val="22"/>
          <w:lang w:eastAsia="sl-SI"/>
        </w:rPr>
        <w:t>6.355</w:t>
      </w:r>
      <w:r w:rsidRPr="0035308F">
        <w:rPr>
          <w:rFonts w:eastAsia="Times New Roman" w:cs="Arial"/>
          <w:szCs w:val="22"/>
          <w:lang w:eastAsia="sl-SI"/>
        </w:rPr>
        <w:t>,00 EUR</w:t>
      </w:r>
    </w:p>
    <w:p w:rsidR="00CD4F14" w:rsidRPr="0035308F" w:rsidRDefault="00CD4F14" w:rsidP="00CD4F14">
      <w:pPr>
        <w:numPr>
          <w:ilvl w:val="0"/>
          <w:numId w:val="2"/>
        </w:numPr>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je za nakup mesečnih, polletnih in letnih vozovnic </w:t>
      </w:r>
      <w:r>
        <w:rPr>
          <w:rFonts w:eastAsia="Times New Roman" w:cs="Arial"/>
          <w:szCs w:val="22"/>
          <w:lang w:eastAsia="sl-SI"/>
        </w:rPr>
        <w:t>za september</w:t>
      </w:r>
      <w:r w:rsidRPr="0035308F">
        <w:rPr>
          <w:rFonts w:eastAsia="Times New Roman" w:cs="Arial"/>
          <w:szCs w:val="22"/>
          <w:lang w:eastAsia="sl-SI"/>
        </w:rPr>
        <w:t xml:space="preserve"> </w:t>
      </w:r>
      <w:r>
        <w:rPr>
          <w:rFonts w:eastAsia="Times New Roman" w:cs="Arial"/>
          <w:szCs w:val="22"/>
          <w:lang w:eastAsia="sl-SI"/>
        </w:rPr>
        <w:t>v preteklih dveh letih povprečno</w:t>
      </w:r>
      <w:r w:rsidRPr="0035308F">
        <w:rPr>
          <w:rFonts w:eastAsia="Times New Roman" w:cs="Arial"/>
          <w:szCs w:val="22"/>
          <w:lang w:eastAsia="sl-SI"/>
        </w:rPr>
        <w:t xml:space="preserve"> plačala Avrigu </w:t>
      </w:r>
      <w:r>
        <w:rPr>
          <w:rFonts w:eastAsia="Times New Roman" w:cs="Arial"/>
          <w:szCs w:val="22"/>
          <w:lang w:eastAsia="sl-SI"/>
        </w:rPr>
        <w:t>nekaj manj kot 4.000,00 EUR</w:t>
      </w:r>
      <w:r w:rsidRPr="0035308F">
        <w:rPr>
          <w:rFonts w:eastAsia="Times New Roman" w:cs="Arial"/>
          <w:szCs w:val="22"/>
          <w:lang w:eastAsia="sl-SI"/>
        </w:rPr>
        <w:t>, SŽ pa nekaj manj kot 100 EUR</w:t>
      </w:r>
      <w:r>
        <w:rPr>
          <w:rFonts w:eastAsia="Times New Roman" w:cs="Arial"/>
          <w:szCs w:val="22"/>
          <w:lang w:eastAsia="sl-SI"/>
        </w:rPr>
        <w:t>.</w:t>
      </w:r>
      <w:r w:rsidR="00081055">
        <w:rPr>
          <w:rFonts w:eastAsia="Times New Roman" w:cs="Arial"/>
          <w:szCs w:val="22"/>
          <w:lang w:eastAsia="sl-SI"/>
        </w:rPr>
        <w:t xml:space="preserve"> Brez polletnih in letnih vozovnic pa računi znašajo okoli 600 EUR mesečno.</w:t>
      </w:r>
    </w:p>
    <w:p w:rsidR="00CD4F14"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both"/>
        <w:rPr>
          <w:rFonts w:eastAsia="Times New Roman" w:cs="Arial"/>
          <w:szCs w:val="22"/>
          <w:lang w:eastAsia="sl-SI"/>
        </w:rPr>
      </w:pPr>
      <w:r>
        <w:rPr>
          <w:rFonts w:eastAsia="Times New Roman" w:cs="Arial"/>
          <w:szCs w:val="22"/>
          <w:lang w:eastAsia="sl-SI"/>
        </w:rPr>
        <w:t>V proračunu za leto 2016 je torej glede na navedene podatke rezerviranih dovolj sredstev.</w:t>
      </w:r>
    </w:p>
    <w:p w:rsidR="00CD4F14" w:rsidRPr="0035308F" w:rsidRDefault="004C004D" w:rsidP="00CD4F14">
      <w:pPr>
        <w:spacing w:after="0" w:line="240" w:lineRule="auto"/>
        <w:jc w:val="both"/>
        <w:rPr>
          <w:rFonts w:eastAsia="Times New Roman" w:cs="Arial"/>
          <w:szCs w:val="22"/>
          <w:lang w:eastAsia="sl-SI"/>
        </w:rPr>
      </w:pPr>
      <w:r>
        <w:rPr>
          <w:rFonts w:eastAsia="Times New Roman" w:cs="Arial"/>
          <w:szCs w:val="22"/>
          <w:lang w:eastAsia="sl-SI"/>
        </w:rPr>
        <w:pict>
          <v:rect id="_x0000_i1025" style="width:0;height:1.5pt" o:hralign="center" o:hrstd="t" o:hr="t" fillcolor="#aca899" stroked="f"/>
        </w:pic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rPr>
          <w:rFonts w:eastAsia="Times New Roman" w:cs="Arial"/>
          <w:szCs w:val="22"/>
          <w:lang w:eastAsia="sl-SI"/>
        </w:rPr>
      </w:pPr>
      <w:r w:rsidRPr="0035308F">
        <w:rPr>
          <w:rFonts w:eastAsia="Times New Roman" w:cs="Arial"/>
          <w:szCs w:val="22"/>
          <w:lang w:eastAsia="sl-SI"/>
        </w:rPr>
        <w:t xml:space="preserve">Predlog sklepa: </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Na podlagi 18. člena Statuta Občine Renče-Vogrsko (Uradni list RS, št. 22/12 – uradno prečiščeno besedilo</w:t>
      </w:r>
      <w:r>
        <w:rPr>
          <w:rFonts w:eastAsia="Times New Roman" w:cs="Arial"/>
          <w:szCs w:val="22"/>
          <w:lang w:eastAsia="sl-SI"/>
        </w:rPr>
        <w:t xml:space="preserve"> in 88/15</w:t>
      </w:r>
      <w:r w:rsidRPr="0035308F">
        <w:rPr>
          <w:rFonts w:eastAsia="Times New Roman" w:cs="Arial"/>
          <w:szCs w:val="22"/>
          <w:lang w:eastAsia="sl-SI"/>
        </w:rPr>
        <w:t>) je Občinski svet Občine Renče-Vogrsko na svoji ___. dopisni seji dne ______ sprejel</w:t>
      </w:r>
    </w:p>
    <w:p w:rsidR="00CD4F14" w:rsidRPr="0035308F" w:rsidRDefault="00CD4F14" w:rsidP="00CD4F14">
      <w:pPr>
        <w:keepNext/>
        <w:spacing w:before="240" w:after="60" w:line="240" w:lineRule="auto"/>
        <w:jc w:val="center"/>
        <w:outlineLvl w:val="3"/>
        <w:rPr>
          <w:rFonts w:eastAsia="Times New Roman" w:cs="Arial"/>
          <w:b/>
          <w:bCs/>
          <w:szCs w:val="22"/>
          <w:lang w:eastAsia="sl-SI"/>
        </w:rPr>
      </w:pPr>
      <w:r w:rsidRPr="0035308F">
        <w:rPr>
          <w:rFonts w:eastAsia="Times New Roman" w:cs="Arial"/>
          <w:b/>
          <w:bCs/>
          <w:szCs w:val="22"/>
          <w:lang w:eastAsia="sl-SI"/>
        </w:rPr>
        <w:t>S K L E P</w:t>
      </w:r>
    </w:p>
    <w:p w:rsidR="00CD4F14" w:rsidRPr="0035308F" w:rsidRDefault="00CD4F14" w:rsidP="00CD4F14">
      <w:pPr>
        <w:spacing w:after="0" w:line="240" w:lineRule="auto"/>
        <w:rPr>
          <w:rFonts w:eastAsia="Times New Roman" w:cs="Arial"/>
          <w:szCs w:val="22"/>
          <w:lang w:eastAsia="sl-SI"/>
        </w:rPr>
      </w:pPr>
    </w:p>
    <w:p w:rsidR="00CD4F14" w:rsidRPr="0035308F" w:rsidRDefault="00CD4F14" w:rsidP="00CD4F14">
      <w:pPr>
        <w:spacing w:after="0" w:line="240" w:lineRule="auto"/>
        <w:jc w:val="center"/>
        <w:rPr>
          <w:rFonts w:eastAsia="Times New Roman" w:cs="Arial"/>
          <w:szCs w:val="22"/>
          <w:lang w:eastAsia="sl-SI"/>
        </w:rPr>
      </w:pPr>
      <w:r w:rsidRPr="0035308F">
        <w:rPr>
          <w:rFonts w:eastAsia="Times New Roman" w:cs="Arial"/>
          <w:szCs w:val="22"/>
          <w:lang w:eastAsia="sl-SI"/>
        </w:rPr>
        <w:t>1.</w:t>
      </w: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Občina Renče-Vogrsko bo od 1. 9. 201</w:t>
      </w:r>
      <w:r>
        <w:rPr>
          <w:rFonts w:eastAsia="Times New Roman" w:cs="Arial"/>
          <w:szCs w:val="22"/>
          <w:lang w:eastAsia="sl-SI"/>
        </w:rPr>
        <w:t>6</w:t>
      </w:r>
      <w:r w:rsidRPr="0035308F">
        <w:rPr>
          <w:rFonts w:eastAsia="Times New Roman" w:cs="Arial"/>
          <w:szCs w:val="22"/>
          <w:lang w:eastAsia="sl-SI"/>
        </w:rPr>
        <w:t xml:space="preserve"> do 30. 6. 201</w:t>
      </w:r>
      <w:r>
        <w:rPr>
          <w:rFonts w:eastAsia="Times New Roman" w:cs="Arial"/>
          <w:szCs w:val="22"/>
          <w:lang w:eastAsia="sl-SI"/>
        </w:rPr>
        <w:t>7</w:t>
      </w:r>
      <w:r w:rsidRPr="0035308F">
        <w:rPr>
          <w:rFonts w:eastAsia="Times New Roman" w:cs="Arial"/>
          <w:szCs w:val="22"/>
          <w:lang w:eastAsia="sl-SI"/>
        </w:rPr>
        <w:t xml:space="preserve"> zagotavljala subvencioniranje nakupa dijaških mesečnih vozovnic v višini 40 % od zakonsko določene cene subvencionirane mesečne vozovnice, kupljene pri izvajalcih prevoza v javnem linijskem prevozu potnikov v cestnem prometu in železniškem prevozu, kateri imajo skladno z določili Zakona o spremembah in dopolnitvah zakona o prevozih v cestnem prometu sklenjeno pogodbo z ministrstvom, pristojnim za promet.</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center"/>
        <w:rPr>
          <w:rFonts w:eastAsia="Times New Roman" w:cs="Arial"/>
          <w:szCs w:val="22"/>
          <w:lang w:eastAsia="sl-SI"/>
        </w:rPr>
      </w:pPr>
      <w:r w:rsidRPr="0035308F">
        <w:rPr>
          <w:rFonts w:eastAsia="Times New Roman" w:cs="Arial"/>
          <w:szCs w:val="22"/>
          <w:lang w:eastAsia="sl-SI"/>
        </w:rPr>
        <w:t>2.</w:t>
      </w: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Z izvajalci prevoza iz prve točke tega člena se sklene dogovor o načinu in obsegu zagotavljanja proračunskih sredstev za subvencioniranje dijaških mesečnih vozovnic.</w:t>
      </w:r>
    </w:p>
    <w:p w:rsidR="00CD4F14" w:rsidRPr="0035308F" w:rsidRDefault="00CD4F14" w:rsidP="00CD4F14">
      <w:pPr>
        <w:spacing w:after="0" w:line="240" w:lineRule="auto"/>
        <w:jc w:val="both"/>
        <w:rPr>
          <w:rFonts w:eastAsia="Times New Roman" w:cs="Arial"/>
          <w:szCs w:val="22"/>
          <w:lang w:eastAsia="sl-SI"/>
        </w:rPr>
      </w:pPr>
    </w:p>
    <w:p w:rsidR="00CD4F14" w:rsidRPr="0035308F" w:rsidRDefault="00CD4F14" w:rsidP="00CD4F14">
      <w:pPr>
        <w:spacing w:after="0" w:line="240" w:lineRule="auto"/>
        <w:jc w:val="center"/>
        <w:rPr>
          <w:rFonts w:eastAsia="Times New Roman" w:cs="Arial"/>
          <w:szCs w:val="22"/>
          <w:lang w:eastAsia="sl-SI"/>
        </w:rPr>
      </w:pPr>
      <w:r w:rsidRPr="0035308F">
        <w:rPr>
          <w:rFonts w:eastAsia="Times New Roman" w:cs="Arial"/>
          <w:szCs w:val="22"/>
          <w:lang w:eastAsia="sl-SI"/>
        </w:rPr>
        <w:t>3.</w:t>
      </w:r>
    </w:p>
    <w:p w:rsidR="00CD4F14" w:rsidRPr="0035308F" w:rsidRDefault="00CD4F14" w:rsidP="00CD4F14">
      <w:pPr>
        <w:spacing w:after="0" w:line="240" w:lineRule="auto"/>
        <w:jc w:val="both"/>
        <w:rPr>
          <w:rFonts w:eastAsia="Times New Roman" w:cs="Arial"/>
          <w:szCs w:val="22"/>
          <w:lang w:eastAsia="sl-SI"/>
        </w:rPr>
      </w:pPr>
      <w:r w:rsidRPr="0035308F">
        <w:rPr>
          <w:rFonts w:eastAsia="Times New Roman" w:cs="Arial"/>
          <w:szCs w:val="22"/>
          <w:lang w:eastAsia="sl-SI"/>
        </w:rPr>
        <w:t>Ta sklep prične veljati takoj.</w:t>
      </w:r>
    </w:p>
    <w:p w:rsidR="00CD4F14" w:rsidRPr="0035308F" w:rsidRDefault="00CD4F14" w:rsidP="00CD4F14">
      <w:pPr>
        <w:spacing w:after="0" w:line="240" w:lineRule="auto"/>
        <w:jc w:val="both"/>
        <w:rPr>
          <w:rFonts w:eastAsia="Times New Roman" w:cs="Arial"/>
          <w:b/>
          <w:szCs w:val="22"/>
          <w:lang w:eastAsia="sl-SI"/>
        </w:rPr>
      </w:pP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t xml:space="preserve">   </w:t>
      </w:r>
      <w:r w:rsidRPr="0035308F">
        <w:rPr>
          <w:rFonts w:eastAsia="Times New Roman" w:cs="Arial"/>
          <w:szCs w:val="22"/>
          <w:lang w:eastAsia="sl-SI"/>
        </w:rPr>
        <w:t xml:space="preserve">                                                                                         </w:t>
      </w:r>
    </w:p>
    <w:p w:rsidR="00CD4F14" w:rsidRPr="0035308F" w:rsidRDefault="00CD4F14" w:rsidP="00CD4F14">
      <w:pPr>
        <w:spacing w:after="0" w:line="240" w:lineRule="auto"/>
        <w:rPr>
          <w:rFonts w:eastAsia="Times New Roman" w:cs="Arial"/>
          <w:sz w:val="20"/>
          <w:szCs w:val="20"/>
          <w:lang w:eastAsia="sl-SI"/>
        </w:rPr>
      </w:pPr>
      <w:r w:rsidRPr="0035308F">
        <w:rPr>
          <w:rFonts w:eastAsia="Times New Roman" w:cs="Arial"/>
          <w:sz w:val="20"/>
          <w:szCs w:val="20"/>
          <w:lang w:eastAsia="sl-SI"/>
        </w:rPr>
        <w:t>Številka:</w:t>
      </w:r>
    </w:p>
    <w:p w:rsidR="00CD4F14" w:rsidRPr="0035308F" w:rsidRDefault="00CD4F14" w:rsidP="00CD4F14">
      <w:pPr>
        <w:spacing w:after="0" w:line="240" w:lineRule="auto"/>
        <w:rPr>
          <w:rFonts w:eastAsia="Times New Roman" w:cs="Arial"/>
          <w:sz w:val="20"/>
          <w:szCs w:val="20"/>
          <w:lang w:eastAsia="sl-SI"/>
        </w:rPr>
      </w:pPr>
      <w:r w:rsidRPr="0035308F">
        <w:rPr>
          <w:rFonts w:eastAsia="Times New Roman" w:cs="Arial"/>
          <w:sz w:val="20"/>
          <w:szCs w:val="20"/>
          <w:lang w:eastAsia="sl-SI"/>
        </w:rPr>
        <w:t>Datum:</w:t>
      </w:r>
    </w:p>
    <w:p w:rsidR="00CD4F14" w:rsidRPr="0035308F" w:rsidRDefault="00CD4F14" w:rsidP="00CD4F14">
      <w:pPr>
        <w:spacing w:after="0" w:line="240" w:lineRule="auto"/>
        <w:rPr>
          <w:rFonts w:eastAsia="Times New Roman" w:cs="Arial"/>
          <w:szCs w:val="22"/>
          <w:lang w:eastAsia="sl-SI"/>
        </w:rPr>
      </w:pPr>
      <w:r w:rsidRPr="0035308F">
        <w:rPr>
          <w:rFonts w:eastAsia="Times New Roman" w:cs="Arial"/>
          <w:szCs w:val="22"/>
          <w:lang w:eastAsia="sl-SI"/>
        </w:rPr>
        <w:t xml:space="preserve">                                                                                                           </w:t>
      </w:r>
      <w:smartTag w:uri="urn:schemas-microsoft-com:office:smarttags" w:element="PersonName">
        <w:r w:rsidRPr="0035308F">
          <w:rPr>
            <w:rFonts w:eastAsia="Times New Roman" w:cs="Arial"/>
            <w:szCs w:val="22"/>
            <w:lang w:eastAsia="sl-SI"/>
          </w:rPr>
          <w:t>Aleš Bucik</w:t>
        </w:r>
      </w:smartTag>
    </w:p>
    <w:p w:rsidR="00CD4F14" w:rsidRPr="0035308F" w:rsidRDefault="00CD4F14" w:rsidP="00CD4F14">
      <w:pPr>
        <w:spacing w:after="0" w:line="240" w:lineRule="auto"/>
        <w:rPr>
          <w:rFonts w:eastAsia="Times New Roman" w:cs="Arial"/>
          <w:szCs w:val="22"/>
          <w:lang w:eastAsia="sl-SI"/>
        </w:rPr>
      </w:pPr>
      <w:r w:rsidRPr="0035308F">
        <w:rPr>
          <w:rFonts w:eastAsia="Times New Roman" w:cs="Arial"/>
          <w:szCs w:val="22"/>
          <w:lang w:eastAsia="sl-SI"/>
        </w:rPr>
        <w:t xml:space="preserve">                                                                                                              Župan</w:t>
      </w:r>
    </w:p>
    <w:p w:rsidR="00CD4F14" w:rsidRPr="0035308F" w:rsidRDefault="00CD4F14" w:rsidP="00CD4F14">
      <w:pPr>
        <w:rPr>
          <w:rFonts w:asciiTheme="minorHAnsi" w:hAnsiTheme="minorHAnsi" w:cstheme="minorBidi"/>
          <w:szCs w:val="22"/>
        </w:rPr>
      </w:pP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sz w:val="24"/>
          <w:lang w:eastAsia="sl-SI"/>
        </w:rPr>
      </w:pPr>
    </w:p>
    <w:p w:rsidR="00CD4F14" w:rsidRDefault="00CD4F14" w:rsidP="00CD4F14">
      <w:pPr>
        <w:spacing w:after="0" w:line="240" w:lineRule="auto"/>
        <w:jc w:val="both"/>
        <w:rPr>
          <w:rFonts w:eastAsia="Times New Roman" w:cs="Arial"/>
          <w:sz w:val="24"/>
          <w:lang w:eastAsia="sl-SI"/>
        </w:rPr>
      </w:pPr>
    </w:p>
    <w:p w:rsidR="00946FCA" w:rsidRDefault="00946FCA" w:rsidP="00CD4F14">
      <w:pPr>
        <w:spacing w:after="0" w:line="240" w:lineRule="auto"/>
        <w:jc w:val="both"/>
        <w:rPr>
          <w:rFonts w:eastAsia="Times New Roman" w:cs="Arial"/>
          <w:sz w:val="24"/>
          <w:lang w:eastAsia="sl-SI"/>
        </w:rPr>
      </w:pPr>
    </w:p>
    <w:p w:rsidR="00946FCA" w:rsidRDefault="00946FCA" w:rsidP="00CD4F14">
      <w:pPr>
        <w:spacing w:after="0" w:line="240" w:lineRule="auto"/>
        <w:jc w:val="both"/>
        <w:rPr>
          <w:rFonts w:eastAsia="Times New Roman" w:cs="Arial"/>
          <w:sz w:val="24"/>
          <w:lang w:eastAsia="sl-SI"/>
        </w:rPr>
      </w:pPr>
    </w:p>
    <w:p w:rsidR="00946FCA" w:rsidRDefault="00946FCA" w:rsidP="00CD4F14">
      <w:pPr>
        <w:spacing w:after="0" w:line="240" w:lineRule="auto"/>
        <w:jc w:val="both"/>
        <w:rPr>
          <w:rFonts w:eastAsia="Times New Roman" w:cs="Arial"/>
          <w:sz w:val="24"/>
          <w:lang w:eastAsia="sl-SI"/>
        </w:rPr>
      </w:pPr>
    </w:p>
    <w:p w:rsidR="00946FCA" w:rsidRDefault="00946FCA" w:rsidP="00CD4F14">
      <w:pPr>
        <w:spacing w:after="0" w:line="240" w:lineRule="auto"/>
        <w:jc w:val="both"/>
        <w:rPr>
          <w:rFonts w:eastAsia="Times New Roman" w:cs="Arial"/>
          <w:sz w:val="24"/>
          <w:lang w:eastAsia="sl-SI"/>
        </w:rPr>
      </w:pPr>
    </w:p>
    <w:p w:rsidR="004C004D" w:rsidRDefault="004C004D"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sz w:val="24"/>
          <w:lang w:eastAsia="sl-SI"/>
        </w:rPr>
      </w:pPr>
      <w:r w:rsidRPr="0035308F">
        <w:rPr>
          <w:rFonts w:eastAsia="Times New Roman" w:cs="Arial"/>
          <w:sz w:val="24"/>
          <w:lang w:eastAsia="sl-SI"/>
        </w:rPr>
        <w:lastRenderedPageBreak/>
        <w:t xml:space="preserve">Bukovica, </w:t>
      </w:r>
      <w:r>
        <w:rPr>
          <w:rFonts w:eastAsia="Times New Roman" w:cs="Arial"/>
          <w:sz w:val="24"/>
          <w:lang w:eastAsia="sl-SI"/>
        </w:rPr>
        <w:t>1</w:t>
      </w:r>
      <w:r w:rsidR="00946FCA">
        <w:rPr>
          <w:rFonts w:eastAsia="Times New Roman" w:cs="Arial"/>
          <w:sz w:val="24"/>
          <w:lang w:eastAsia="sl-SI"/>
        </w:rPr>
        <w:t>7</w:t>
      </w:r>
      <w:r w:rsidRPr="0035308F">
        <w:rPr>
          <w:rFonts w:eastAsia="Times New Roman" w:cs="Arial"/>
          <w:sz w:val="24"/>
          <w:lang w:eastAsia="sl-SI"/>
        </w:rPr>
        <w:t>. avgust 201</w:t>
      </w:r>
      <w:r>
        <w:rPr>
          <w:rFonts w:eastAsia="Times New Roman" w:cs="Arial"/>
          <w:sz w:val="24"/>
          <w:lang w:eastAsia="sl-SI"/>
        </w:rPr>
        <w:t>6</w:t>
      </w: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center"/>
        <w:rPr>
          <w:rFonts w:eastAsia="Times New Roman" w:cs="Arial"/>
          <w:b/>
          <w:sz w:val="28"/>
          <w:szCs w:val="28"/>
          <w:lang w:eastAsia="sl-SI"/>
        </w:rPr>
      </w:pPr>
      <w:r w:rsidRPr="0035308F">
        <w:rPr>
          <w:rFonts w:eastAsia="Times New Roman" w:cs="Arial"/>
          <w:b/>
          <w:sz w:val="28"/>
          <w:szCs w:val="28"/>
          <w:lang w:eastAsia="sl-SI"/>
        </w:rPr>
        <w:t>SVETNIKOM OBČINSKEGA SVETA OBČINE RENČE-VOGRSKO</w:t>
      </w:r>
    </w:p>
    <w:p w:rsidR="00CD4F14" w:rsidRPr="0035308F" w:rsidRDefault="00CD4F14" w:rsidP="00CD4F14">
      <w:pPr>
        <w:spacing w:after="0" w:line="240" w:lineRule="auto"/>
        <w:jc w:val="center"/>
        <w:rPr>
          <w:rFonts w:eastAsia="Times New Roman" w:cs="Arial"/>
          <w:b/>
          <w:sz w:val="28"/>
          <w:szCs w:val="28"/>
          <w:lang w:eastAsia="sl-SI"/>
        </w:rPr>
      </w:pPr>
    </w:p>
    <w:p w:rsidR="00CD4F14" w:rsidRPr="0035308F" w:rsidRDefault="00CD4F14" w:rsidP="00CD4F14">
      <w:pPr>
        <w:spacing w:after="0" w:line="240" w:lineRule="auto"/>
        <w:jc w:val="center"/>
        <w:rPr>
          <w:rFonts w:eastAsia="Times New Roman" w:cs="Arial"/>
          <w:sz w:val="24"/>
          <w:lang w:eastAsia="sl-SI"/>
        </w:rPr>
      </w:pPr>
      <w:r>
        <w:rPr>
          <w:rFonts w:eastAsia="Times New Roman" w:cs="Arial"/>
          <w:sz w:val="24"/>
          <w:lang w:eastAsia="sl-SI"/>
        </w:rPr>
        <w:t>9</w:t>
      </w:r>
      <w:r w:rsidRPr="0035308F">
        <w:rPr>
          <w:rFonts w:eastAsia="Times New Roman" w:cs="Arial"/>
          <w:sz w:val="24"/>
          <w:lang w:eastAsia="sl-SI"/>
        </w:rPr>
        <w:t>. dopisna seja Občinskega sveta Občine Renče-Vogrsko</w:t>
      </w:r>
    </w:p>
    <w:p w:rsidR="00CD4F14" w:rsidRPr="0035308F" w:rsidRDefault="00CD4F14" w:rsidP="00CD4F14">
      <w:pPr>
        <w:spacing w:after="0" w:line="240" w:lineRule="auto"/>
        <w:jc w:val="center"/>
        <w:rPr>
          <w:rFonts w:eastAsia="Times New Roman" w:cs="Arial"/>
          <w:sz w:val="24"/>
          <w:lang w:eastAsia="sl-SI"/>
        </w:rPr>
      </w:pPr>
    </w:p>
    <w:p w:rsidR="00CD4F14" w:rsidRPr="0035308F" w:rsidRDefault="00CD4F14" w:rsidP="00CD4F14">
      <w:pPr>
        <w:spacing w:after="0" w:line="240" w:lineRule="auto"/>
        <w:rPr>
          <w:rFonts w:eastAsia="Times New Roman" w:cs="Arial"/>
          <w:sz w:val="24"/>
          <w:lang w:eastAsia="sl-SI"/>
        </w:rPr>
      </w:pPr>
    </w:p>
    <w:p w:rsidR="00CD4F14" w:rsidRPr="0035308F" w:rsidRDefault="00CD4F14" w:rsidP="00CD4F14">
      <w:pPr>
        <w:spacing w:after="0" w:line="240" w:lineRule="auto"/>
        <w:jc w:val="center"/>
        <w:rPr>
          <w:rFonts w:eastAsia="Times New Roman" w:cs="Arial"/>
          <w:b/>
          <w:sz w:val="32"/>
          <w:szCs w:val="32"/>
          <w:lang w:eastAsia="sl-SI"/>
        </w:rPr>
      </w:pPr>
      <w:r w:rsidRPr="0035308F">
        <w:rPr>
          <w:rFonts w:eastAsia="Times New Roman" w:cs="Arial"/>
          <w:b/>
          <w:sz w:val="32"/>
          <w:szCs w:val="32"/>
          <w:lang w:eastAsia="sl-SI"/>
        </w:rPr>
        <w:t>G L A S O V N I C A</w:t>
      </w:r>
    </w:p>
    <w:p w:rsidR="00CD4F14" w:rsidRPr="0035308F" w:rsidRDefault="00CD4F14" w:rsidP="00CD4F14">
      <w:pPr>
        <w:spacing w:after="0" w:line="240" w:lineRule="auto"/>
        <w:rPr>
          <w:rFonts w:eastAsia="Times New Roman" w:cs="Arial"/>
          <w:b/>
          <w:sz w:val="32"/>
          <w:szCs w:val="32"/>
          <w:lang w:eastAsia="sl-SI"/>
        </w:rPr>
      </w:pPr>
    </w:p>
    <w:p w:rsidR="00CD4F14" w:rsidRPr="0035308F" w:rsidRDefault="00CD4F14" w:rsidP="00CD4F14">
      <w:pPr>
        <w:spacing w:after="0" w:line="240" w:lineRule="auto"/>
        <w:rPr>
          <w:rFonts w:eastAsia="Times New Roman" w:cs="Arial"/>
          <w:sz w:val="24"/>
          <w:lang w:eastAsia="sl-SI"/>
        </w:rPr>
      </w:pPr>
      <w:r w:rsidRPr="0035308F">
        <w:rPr>
          <w:rFonts w:eastAsia="Times New Roman" w:cs="Arial"/>
          <w:sz w:val="24"/>
          <w:lang w:eastAsia="sl-SI"/>
        </w:rPr>
        <w:t>Ime in priimek: _______________________________________________, glasujem</w:t>
      </w:r>
    </w:p>
    <w:p w:rsidR="00CD4F14" w:rsidRPr="0035308F" w:rsidRDefault="00CD4F14" w:rsidP="00CD4F14">
      <w:pPr>
        <w:spacing w:after="0" w:line="240" w:lineRule="auto"/>
        <w:rPr>
          <w:rFonts w:eastAsia="Times New Roman" w:cs="Arial"/>
          <w:b/>
          <w:sz w:val="28"/>
          <w:szCs w:val="28"/>
          <w:lang w:eastAsia="sl-SI"/>
        </w:rPr>
      </w:pPr>
    </w:p>
    <w:p w:rsidR="00CD4F14" w:rsidRPr="0035308F" w:rsidRDefault="00CD4F14" w:rsidP="00CD4F14">
      <w:pPr>
        <w:numPr>
          <w:ilvl w:val="0"/>
          <w:numId w:val="3"/>
        </w:numPr>
        <w:spacing w:after="0" w:line="240" w:lineRule="auto"/>
        <w:rPr>
          <w:rFonts w:eastAsia="Times New Roman" w:cs="Arial"/>
          <w:b/>
          <w:sz w:val="28"/>
          <w:szCs w:val="28"/>
          <w:lang w:eastAsia="sl-SI"/>
        </w:rPr>
      </w:pPr>
      <w:r w:rsidRPr="0035308F">
        <w:rPr>
          <w:rFonts w:eastAsia="Times New Roman" w:cs="Arial"/>
          <w:b/>
          <w:sz w:val="28"/>
          <w:szCs w:val="28"/>
          <w:lang w:eastAsia="sl-SI"/>
        </w:rPr>
        <w:t>Z A</w:t>
      </w:r>
    </w:p>
    <w:p w:rsidR="00CD4F14" w:rsidRPr="0035308F" w:rsidRDefault="00CD4F14" w:rsidP="00CD4F14">
      <w:pPr>
        <w:spacing w:after="0" w:line="240" w:lineRule="auto"/>
        <w:rPr>
          <w:rFonts w:eastAsia="Times New Roman" w:cs="Arial"/>
          <w:b/>
          <w:sz w:val="28"/>
          <w:szCs w:val="28"/>
          <w:lang w:eastAsia="sl-SI"/>
        </w:rPr>
      </w:pPr>
    </w:p>
    <w:p w:rsidR="00CD4F14" w:rsidRPr="0035308F" w:rsidRDefault="00CD4F14" w:rsidP="00CD4F14">
      <w:pPr>
        <w:numPr>
          <w:ilvl w:val="0"/>
          <w:numId w:val="3"/>
        </w:numPr>
        <w:spacing w:after="0" w:line="240" w:lineRule="auto"/>
        <w:rPr>
          <w:rFonts w:eastAsia="Times New Roman" w:cs="Arial"/>
          <w:szCs w:val="22"/>
          <w:lang w:eastAsia="sl-SI"/>
        </w:rPr>
      </w:pPr>
      <w:r w:rsidRPr="0035308F">
        <w:rPr>
          <w:rFonts w:eastAsia="Times New Roman" w:cs="Arial"/>
          <w:b/>
          <w:sz w:val="28"/>
          <w:szCs w:val="28"/>
          <w:lang w:eastAsia="sl-SI"/>
        </w:rPr>
        <w:t xml:space="preserve">PROTI </w:t>
      </w:r>
    </w:p>
    <w:p w:rsidR="00CD4F14" w:rsidRPr="0035308F" w:rsidRDefault="00CD4F14" w:rsidP="00CD4F14">
      <w:pPr>
        <w:spacing w:after="0" w:line="240" w:lineRule="auto"/>
        <w:rPr>
          <w:rFonts w:eastAsia="Times New Roman" w:cs="Arial"/>
          <w:b/>
          <w:sz w:val="28"/>
          <w:szCs w:val="28"/>
          <w:lang w:eastAsia="sl-SI"/>
        </w:rPr>
      </w:pPr>
    </w:p>
    <w:p w:rsidR="00CD4F14" w:rsidRPr="0035308F" w:rsidRDefault="00CD4F14" w:rsidP="00CD4F14">
      <w:pPr>
        <w:spacing w:after="0" w:line="240" w:lineRule="auto"/>
        <w:jc w:val="both"/>
        <w:rPr>
          <w:rFonts w:eastAsia="Times New Roman" w:cs="Arial"/>
          <w:sz w:val="24"/>
          <w:lang w:eastAsia="sl-SI"/>
        </w:rPr>
      </w:pPr>
      <w:r w:rsidRPr="0035308F">
        <w:rPr>
          <w:rFonts w:eastAsia="Times New Roman" w:cs="Arial"/>
          <w:sz w:val="24"/>
          <w:lang w:eastAsia="sl-SI"/>
        </w:rPr>
        <w:t xml:space="preserve">sprejem naslednjega </w:t>
      </w:r>
      <w:r w:rsidRPr="0035308F">
        <w:rPr>
          <w:rFonts w:eastAsia="Times New Roman" w:cs="Arial"/>
          <w:b/>
          <w:sz w:val="24"/>
          <w:lang w:eastAsia="sl-SI"/>
        </w:rPr>
        <w:t>SKLEPA</w:t>
      </w:r>
      <w:r w:rsidRPr="0035308F">
        <w:rPr>
          <w:rFonts w:eastAsia="Times New Roman" w:cs="Arial"/>
          <w:sz w:val="24"/>
          <w:lang w:eastAsia="sl-SI"/>
        </w:rPr>
        <w:t>:</w:t>
      </w: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b/>
          <w:bCs/>
          <w:i/>
          <w:sz w:val="24"/>
          <w:lang w:eastAsia="sl-SI"/>
        </w:rPr>
      </w:pPr>
    </w:p>
    <w:p w:rsidR="00CD4F14" w:rsidRPr="0035308F" w:rsidRDefault="00CD4F14" w:rsidP="00CD4F14">
      <w:pPr>
        <w:spacing w:after="0" w:line="240" w:lineRule="auto"/>
        <w:jc w:val="center"/>
        <w:rPr>
          <w:rFonts w:eastAsia="Times New Roman" w:cs="Arial"/>
          <w:i/>
          <w:sz w:val="24"/>
          <w:lang w:eastAsia="sl-SI"/>
        </w:rPr>
      </w:pPr>
      <w:r w:rsidRPr="0035308F">
        <w:rPr>
          <w:rFonts w:eastAsia="Times New Roman" w:cs="Arial"/>
          <w:i/>
          <w:sz w:val="24"/>
          <w:lang w:eastAsia="sl-SI"/>
        </w:rPr>
        <w:t>1.</w:t>
      </w:r>
    </w:p>
    <w:p w:rsidR="00CD4F14" w:rsidRPr="0035308F" w:rsidRDefault="00CD4F14" w:rsidP="00CD4F14">
      <w:pPr>
        <w:spacing w:after="0" w:line="240" w:lineRule="auto"/>
        <w:jc w:val="both"/>
        <w:rPr>
          <w:rFonts w:eastAsia="Times New Roman" w:cs="Arial"/>
          <w:i/>
          <w:sz w:val="24"/>
          <w:lang w:eastAsia="sl-SI"/>
        </w:rPr>
      </w:pPr>
      <w:r w:rsidRPr="0035308F">
        <w:rPr>
          <w:rFonts w:eastAsia="Times New Roman" w:cs="Arial"/>
          <w:i/>
          <w:sz w:val="24"/>
          <w:lang w:eastAsia="sl-SI"/>
        </w:rPr>
        <w:t>Občina Renče-Vogrsko bo od 1. 9. 201</w:t>
      </w:r>
      <w:r>
        <w:rPr>
          <w:rFonts w:eastAsia="Times New Roman" w:cs="Arial"/>
          <w:i/>
          <w:sz w:val="24"/>
          <w:lang w:eastAsia="sl-SI"/>
        </w:rPr>
        <w:t>6</w:t>
      </w:r>
      <w:r w:rsidRPr="0035308F">
        <w:rPr>
          <w:rFonts w:eastAsia="Times New Roman" w:cs="Arial"/>
          <w:i/>
          <w:sz w:val="24"/>
          <w:lang w:eastAsia="sl-SI"/>
        </w:rPr>
        <w:t xml:space="preserve"> do 30. 6. 201</w:t>
      </w:r>
      <w:r>
        <w:rPr>
          <w:rFonts w:eastAsia="Times New Roman" w:cs="Arial"/>
          <w:i/>
          <w:sz w:val="24"/>
          <w:lang w:eastAsia="sl-SI"/>
        </w:rPr>
        <w:t>7</w:t>
      </w:r>
      <w:r w:rsidRPr="0035308F">
        <w:rPr>
          <w:rFonts w:eastAsia="Times New Roman" w:cs="Arial"/>
          <w:i/>
          <w:sz w:val="24"/>
          <w:lang w:eastAsia="sl-SI"/>
        </w:rPr>
        <w:t xml:space="preserve"> zagotavljala subvencioniranje nakupa dijaških mesečnih vozovnic v višini 40 % od zakonsko določene cene subvencionirane mesečne vozovnice, kupljene pri izvajalcih prevoza v javnem linijskem prevozu potnikov v cestnem prometu in železniškem prevozu, kateri imajo skladno z določili Zakona o spremembah in dopolnitvah zakona o prevozih v cestnem prometu sklenjeno pogodbo z ministrstvom, pristojnim za promet.</w:t>
      </w:r>
    </w:p>
    <w:p w:rsidR="00CD4F14" w:rsidRPr="0035308F" w:rsidRDefault="00CD4F14" w:rsidP="00CD4F14">
      <w:pPr>
        <w:spacing w:after="0" w:line="240" w:lineRule="auto"/>
        <w:jc w:val="both"/>
        <w:rPr>
          <w:rFonts w:eastAsia="Times New Roman" w:cs="Arial"/>
          <w:i/>
          <w:sz w:val="24"/>
          <w:lang w:eastAsia="sl-SI"/>
        </w:rPr>
      </w:pPr>
    </w:p>
    <w:p w:rsidR="00CD4F14" w:rsidRPr="0035308F" w:rsidRDefault="00CD4F14" w:rsidP="00CD4F14">
      <w:pPr>
        <w:spacing w:after="0" w:line="240" w:lineRule="auto"/>
        <w:jc w:val="center"/>
        <w:rPr>
          <w:rFonts w:eastAsia="Times New Roman" w:cs="Arial"/>
          <w:i/>
          <w:sz w:val="24"/>
          <w:lang w:eastAsia="sl-SI"/>
        </w:rPr>
      </w:pPr>
      <w:r w:rsidRPr="0035308F">
        <w:rPr>
          <w:rFonts w:eastAsia="Times New Roman" w:cs="Arial"/>
          <w:i/>
          <w:sz w:val="24"/>
          <w:lang w:eastAsia="sl-SI"/>
        </w:rPr>
        <w:t>2.</w:t>
      </w:r>
    </w:p>
    <w:p w:rsidR="00CD4F14" w:rsidRPr="0035308F" w:rsidRDefault="00CD4F14" w:rsidP="00CD4F14">
      <w:pPr>
        <w:spacing w:after="0" w:line="240" w:lineRule="auto"/>
        <w:jc w:val="both"/>
        <w:rPr>
          <w:rFonts w:eastAsia="Times New Roman" w:cs="Arial"/>
          <w:i/>
          <w:sz w:val="24"/>
          <w:lang w:eastAsia="sl-SI"/>
        </w:rPr>
      </w:pPr>
      <w:r w:rsidRPr="0035308F">
        <w:rPr>
          <w:rFonts w:eastAsia="Times New Roman" w:cs="Arial"/>
          <w:i/>
          <w:sz w:val="24"/>
          <w:lang w:eastAsia="sl-SI"/>
        </w:rPr>
        <w:t>Z izvajalci prevoza iz prve točke tega člena se sklene dogovor o načinu in obsegu zagotavljanja proračunskih sredstev za subvencioniranje dijaških mesečnih vozovnic.</w:t>
      </w:r>
    </w:p>
    <w:p w:rsidR="00CD4F14" w:rsidRPr="0035308F" w:rsidRDefault="00CD4F14" w:rsidP="00CD4F14">
      <w:pPr>
        <w:spacing w:after="0" w:line="240" w:lineRule="auto"/>
        <w:jc w:val="both"/>
        <w:rPr>
          <w:rFonts w:eastAsia="Times New Roman" w:cs="Arial"/>
          <w:i/>
          <w:sz w:val="24"/>
          <w:lang w:eastAsia="sl-SI"/>
        </w:rPr>
      </w:pPr>
    </w:p>
    <w:p w:rsidR="00CD4F14" w:rsidRPr="0035308F" w:rsidRDefault="00CD4F14" w:rsidP="00CD4F14">
      <w:pPr>
        <w:spacing w:after="0" w:line="240" w:lineRule="auto"/>
        <w:jc w:val="center"/>
        <w:rPr>
          <w:rFonts w:eastAsia="Times New Roman" w:cs="Arial"/>
          <w:i/>
          <w:sz w:val="24"/>
          <w:lang w:eastAsia="sl-SI"/>
        </w:rPr>
      </w:pPr>
      <w:r w:rsidRPr="0035308F">
        <w:rPr>
          <w:rFonts w:eastAsia="Times New Roman" w:cs="Arial"/>
          <w:i/>
          <w:sz w:val="24"/>
          <w:lang w:eastAsia="sl-SI"/>
        </w:rPr>
        <w:t>3.</w:t>
      </w:r>
    </w:p>
    <w:p w:rsidR="00CD4F14" w:rsidRPr="0035308F" w:rsidRDefault="00946FCA" w:rsidP="00CD4F14">
      <w:pPr>
        <w:spacing w:after="0" w:line="240" w:lineRule="auto"/>
        <w:jc w:val="both"/>
        <w:rPr>
          <w:rFonts w:eastAsia="Times New Roman" w:cs="Arial"/>
          <w:i/>
          <w:sz w:val="24"/>
          <w:lang w:eastAsia="sl-SI"/>
        </w:rPr>
      </w:pPr>
      <w:r>
        <w:rPr>
          <w:rFonts w:eastAsia="Times New Roman" w:cs="Arial"/>
          <w:i/>
          <w:sz w:val="24"/>
          <w:lang w:eastAsia="sl-SI"/>
        </w:rPr>
        <w:t>Ta sklep prične veljati takoj.</w:t>
      </w:r>
    </w:p>
    <w:p w:rsidR="00CD4F14" w:rsidRPr="0035308F" w:rsidRDefault="00CD4F14" w:rsidP="00CD4F14">
      <w:pPr>
        <w:spacing w:after="0" w:line="240" w:lineRule="auto"/>
        <w:rPr>
          <w:rFonts w:eastAsia="Times New Roman" w:cs="Arial"/>
          <w:b/>
          <w:szCs w:val="22"/>
          <w:lang w:eastAsia="sl-SI"/>
        </w:rPr>
      </w:pPr>
      <w:r w:rsidRPr="0035308F">
        <w:rPr>
          <w:rFonts w:eastAsia="Times New Roman" w:cs="Arial"/>
          <w:b/>
          <w:sz w:val="24"/>
          <w:lang w:eastAsia="sl-SI"/>
        </w:rPr>
        <w:tab/>
      </w:r>
      <w:r w:rsidRPr="0035308F">
        <w:rPr>
          <w:rFonts w:eastAsia="Times New Roman" w:cs="Arial"/>
          <w:b/>
          <w:sz w:val="24"/>
          <w:lang w:eastAsia="sl-SI"/>
        </w:rPr>
        <w:tab/>
      </w:r>
      <w:r w:rsidRPr="0035308F">
        <w:rPr>
          <w:rFonts w:eastAsia="Times New Roman" w:cs="Arial"/>
          <w:b/>
          <w:sz w:val="24"/>
          <w:lang w:eastAsia="sl-SI"/>
        </w:rPr>
        <w:tab/>
      </w:r>
      <w:r w:rsidRPr="0035308F">
        <w:rPr>
          <w:rFonts w:eastAsia="Times New Roman" w:cs="Arial"/>
          <w:b/>
          <w:sz w:val="24"/>
          <w:lang w:eastAsia="sl-SI"/>
        </w:rPr>
        <w:tab/>
      </w:r>
      <w:r w:rsidRPr="0035308F">
        <w:rPr>
          <w:rFonts w:eastAsia="Times New Roman" w:cs="Arial"/>
          <w:b/>
          <w:sz w:val="24"/>
          <w:lang w:eastAsia="sl-SI"/>
        </w:rPr>
        <w:tab/>
      </w:r>
    </w:p>
    <w:p w:rsidR="00CD4F14" w:rsidRPr="0035308F" w:rsidRDefault="00CD4F14" w:rsidP="00CD4F14">
      <w:pPr>
        <w:spacing w:after="0" w:line="240" w:lineRule="auto"/>
        <w:rPr>
          <w:rFonts w:eastAsia="Times New Roman" w:cs="Arial"/>
          <w:b/>
          <w:szCs w:val="22"/>
          <w:lang w:eastAsia="sl-SI"/>
        </w:rPr>
      </w:pPr>
    </w:p>
    <w:p w:rsidR="00CD4F14" w:rsidRPr="0035308F" w:rsidRDefault="00CD4F14" w:rsidP="00CD4F14">
      <w:pPr>
        <w:spacing w:after="0" w:line="240" w:lineRule="auto"/>
        <w:rPr>
          <w:rFonts w:eastAsia="Times New Roman" w:cs="Arial"/>
          <w:b/>
          <w:szCs w:val="22"/>
          <w:lang w:eastAsia="sl-SI"/>
        </w:rPr>
      </w:pPr>
    </w:p>
    <w:p w:rsidR="00CD4F14" w:rsidRPr="0035308F" w:rsidRDefault="00CD4F14" w:rsidP="00CD4F14">
      <w:pPr>
        <w:spacing w:after="0" w:line="240" w:lineRule="auto"/>
        <w:jc w:val="both"/>
        <w:rPr>
          <w:rFonts w:eastAsia="Times New Roman" w:cs="Arial"/>
          <w:b/>
          <w:szCs w:val="22"/>
          <w:lang w:eastAsia="sl-SI"/>
        </w:rPr>
      </w:pP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sz w:val="24"/>
          <w:lang w:eastAsia="sl-SI"/>
        </w:rPr>
      </w:pPr>
      <w:r w:rsidRPr="0035308F">
        <w:rPr>
          <w:rFonts w:eastAsia="Times New Roman" w:cs="Arial"/>
          <w:sz w:val="24"/>
          <w:lang w:eastAsia="sl-SI"/>
        </w:rPr>
        <w:t>Podpis svetnika: _________________________________</w:t>
      </w:r>
    </w:p>
    <w:p w:rsidR="00CD4F14" w:rsidRPr="0035308F" w:rsidRDefault="00CD4F14" w:rsidP="00CD4F14">
      <w:pPr>
        <w:spacing w:after="0" w:line="240" w:lineRule="auto"/>
        <w:jc w:val="both"/>
        <w:rPr>
          <w:rFonts w:eastAsia="Times New Roman" w:cs="Arial"/>
          <w:sz w:val="24"/>
          <w:lang w:eastAsia="sl-SI"/>
        </w:rPr>
      </w:pPr>
    </w:p>
    <w:p w:rsidR="00CD4F14" w:rsidRPr="0035308F" w:rsidRDefault="00CD4F14" w:rsidP="00CD4F14">
      <w:pPr>
        <w:spacing w:after="0" w:line="240" w:lineRule="auto"/>
        <w:jc w:val="both"/>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i/>
          <w:szCs w:val="22"/>
          <w:u w:val="single"/>
          <w:lang w:eastAsia="sl-SI"/>
        </w:rPr>
      </w:pPr>
    </w:p>
    <w:p w:rsidR="00CD4F14" w:rsidRPr="0035308F" w:rsidRDefault="00CD4F14" w:rsidP="00CD4F14">
      <w:pPr>
        <w:spacing w:after="0" w:line="240" w:lineRule="auto"/>
        <w:jc w:val="both"/>
        <w:rPr>
          <w:rFonts w:eastAsia="Times New Roman" w:cs="Arial"/>
          <w:i/>
          <w:szCs w:val="22"/>
          <w:u w:val="single"/>
          <w:lang w:eastAsia="sl-SI"/>
        </w:rPr>
      </w:pPr>
      <w:r w:rsidRPr="0035308F">
        <w:rPr>
          <w:rFonts w:eastAsia="Times New Roman" w:cs="Arial"/>
          <w:i/>
          <w:szCs w:val="22"/>
          <w:u w:val="single"/>
          <w:lang w:eastAsia="sl-SI"/>
        </w:rPr>
        <w:t>Glasuje se tako, da se obkroži črko pred besedo ZA ali PROTI.</w:t>
      </w:r>
    </w:p>
    <w:p w:rsidR="0035308F" w:rsidRPr="00946FCA" w:rsidRDefault="00CD4F14" w:rsidP="00946FCA">
      <w:pPr>
        <w:spacing w:after="0" w:line="240" w:lineRule="auto"/>
        <w:jc w:val="both"/>
        <w:rPr>
          <w:rFonts w:eastAsia="Times New Roman" w:cs="Arial"/>
          <w:i/>
          <w:szCs w:val="22"/>
          <w:u w:val="single"/>
          <w:lang w:eastAsia="sl-SI"/>
        </w:rPr>
      </w:pPr>
      <w:r w:rsidRPr="00946FCA">
        <w:rPr>
          <w:rFonts w:eastAsia="Times New Roman" w:cs="Arial"/>
          <w:i/>
          <w:szCs w:val="22"/>
          <w:u w:val="single"/>
          <w:lang w:eastAsia="sl-SI"/>
        </w:rPr>
        <w:t xml:space="preserve">Glasovnico pošljite po faksu na številko 05/338-45-10 ali po elektronski pošti na naslov </w:t>
      </w:r>
      <w:hyperlink r:id="rId7" w:history="1">
        <w:r w:rsidRPr="00946FCA">
          <w:rPr>
            <w:rFonts w:eastAsia="Times New Roman" w:cs="Arial"/>
            <w:i/>
            <w:color w:val="0563C1"/>
            <w:szCs w:val="22"/>
            <w:u w:val="single"/>
            <w:lang w:eastAsia="sl-SI"/>
          </w:rPr>
          <w:t>info@rence-vogrsko.si</w:t>
        </w:r>
      </w:hyperlink>
      <w:r w:rsidRPr="00946FCA">
        <w:rPr>
          <w:rFonts w:eastAsia="Times New Roman" w:cs="Arial"/>
          <w:i/>
          <w:szCs w:val="22"/>
          <w:u w:val="single"/>
          <w:lang w:eastAsia="sl-SI"/>
        </w:rPr>
        <w:t xml:space="preserve"> ali po pošti ali osebno na naslov Občina Renče-Vogrsko, Bukovica 43, 5293 Volčja Draga najkasneje do </w:t>
      </w:r>
      <w:r w:rsidR="00946FCA" w:rsidRPr="00946FCA">
        <w:rPr>
          <w:rFonts w:eastAsia="Times New Roman" w:cs="Arial"/>
          <w:b/>
          <w:i/>
          <w:szCs w:val="22"/>
          <w:u w:val="single"/>
          <w:lang w:eastAsia="sl-SI"/>
        </w:rPr>
        <w:t>torka</w:t>
      </w:r>
      <w:r w:rsidRPr="00946FCA">
        <w:rPr>
          <w:rFonts w:eastAsia="Times New Roman" w:cs="Arial"/>
          <w:b/>
          <w:i/>
          <w:szCs w:val="22"/>
          <w:u w:val="single"/>
          <w:lang w:eastAsia="sl-SI"/>
        </w:rPr>
        <w:t>, 2</w:t>
      </w:r>
      <w:r w:rsidR="00946FCA" w:rsidRPr="00946FCA">
        <w:rPr>
          <w:rFonts w:eastAsia="Times New Roman" w:cs="Arial"/>
          <w:b/>
          <w:i/>
          <w:szCs w:val="22"/>
          <w:u w:val="single"/>
          <w:lang w:eastAsia="sl-SI"/>
        </w:rPr>
        <w:t>3</w:t>
      </w:r>
      <w:r w:rsidRPr="00946FCA">
        <w:rPr>
          <w:rFonts w:eastAsia="Times New Roman" w:cs="Arial"/>
          <w:b/>
          <w:i/>
          <w:szCs w:val="22"/>
          <w:u w:val="single"/>
          <w:lang w:eastAsia="sl-SI"/>
        </w:rPr>
        <w:t>. avgusta 2016</w:t>
      </w:r>
      <w:r w:rsidR="00946FCA" w:rsidRPr="00946FCA">
        <w:rPr>
          <w:rFonts w:eastAsia="Times New Roman" w:cs="Arial"/>
          <w:b/>
          <w:i/>
          <w:szCs w:val="22"/>
          <w:u w:val="single"/>
          <w:lang w:eastAsia="sl-SI"/>
        </w:rPr>
        <w:t>, do 12.</w:t>
      </w:r>
      <w:r w:rsidRPr="00946FCA">
        <w:rPr>
          <w:rFonts w:eastAsia="Times New Roman" w:cs="Arial"/>
          <w:b/>
          <w:i/>
          <w:szCs w:val="22"/>
          <w:u w:val="single"/>
          <w:lang w:eastAsia="sl-SI"/>
        </w:rPr>
        <w:t xml:space="preserve"> ure!</w:t>
      </w:r>
    </w:p>
    <w:p w:rsidR="00946FCA" w:rsidRDefault="00946FCA" w:rsidP="00946FCA">
      <w:pPr>
        <w:spacing w:after="0" w:line="240" w:lineRule="auto"/>
        <w:jc w:val="both"/>
        <w:rPr>
          <w:rFonts w:eastAsia="Times New Roman" w:cs="Arial"/>
          <w:b/>
          <w:i/>
          <w:szCs w:val="22"/>
          <w:u w:val="single"/>
          <w:lang w:eastAsia="sl-SI"/>
        </w:rPr>
      </w:pPr>
    </w:p>
    <w:p w:rsidR="00946FCA" w:rsidRDefault="00946FCA" w:rsidP="004C004D">
      <w:pPr>
        <w:spacing w:after="0" w:line="240" w:lineRule="auto"/>
        <w:jc w:val="both"/>
      </w:pPr>
      <w:r w:rsidRPr="00946FCA">
        <w:rPr>
          <w:rFonts w:eastAsia="Times New Roman" w:cs="Arial"/>
          <w:b/>
          <w:i/>
          <w:szCs w:val="22"/>
          <w:u w:val="single"/>
          <w:lang w:eastAsia="sl-SI"/>
        </w:rPr>
        <w:t xml:space="preserve">Glasuje se lahko tudi tako, da se odgovori na elektronsko pošto s katero je sklicana seja in posredovano gradivo in se v odgovoru jasno opredeli o sklepu. Odgovor je potrebno poslati najkasneje do </w:t>
      </w:r>
      <w:r>
        <w:rPr>
          <w:rFonts w:eastAsia="Times New Roman" w:cs="Arial"/>
          <w:b/>
          <w:i/>
          <w:szCs w:val="22"/>
          <w:u w:val="single"/>
          <w:lang w:eastAsia="sl-SI"/>
        </w:rPr>
        <w:t>torka</w:t>
      </w:r>
      <w:r w:rsidRPr="00946FCA">
        <w:rPr>
          <w:rFonts w:eastAsia="Times New Roman" w:cs="Arial"/>
          <w:b/>
          <w:i/>
          <w:szCs w:val="22"/>
          <w:u w:val="single"/>
          <w:lang w:eastAsia="sl-SI"/>
        </w:rPr>
        <w:t xml:space="preserve">, </w:t>
      </w:r>
      <w:r>
        <w:rPr>
          <w:rFonts w:eastAsia="Times New Roman" w:cs="Arial"/>
          <w:b/>
          <w:i/>
          <w:szCs w:val="22"/>
          <w:u w:val="single"/>
          <w:lang w:eastAsia="sl-SI"/>
        </w:rPr>
        <w:t>23</w:t>
      </w:r>
      <w:r w:rsidRPr="00946FCA">
        <w:rPr>
          <w:rFonts w:eastAsia="Times New Roman" w:cs="Arial"/>
          <w:b/>
          <w:i/>
          <w:szCs w:val="22"/>
          <w:u w:val="single"/>
          <w:lang w:eastAsia="sl-SI"/>
        </w:rPr>
        <w:t xml:space="preserve">. </w:t>
      </w:r>
      <w:r>
        <w:rPr>
          <w:rFonts w:eastAsia="Times New Roman" w:cs="Arial"/>
          <w:b/>
          <w:i/>
          <w:szCs w:val="22"/>
          <w:u w:val="single"/>
          <w:lang w:eastAsia="sl-SI"/>
        </w:rPr>
        <w:t>avgusta 2016, do 12.</w:t>
      </w:r>
      <w:r w:rsidRPr="00946FCA">
        <w:rPr>
          <w:rFonts w:eastAsia="Times New Roman" w:cs="Arial"/>
          <w:b/>
          <w:i/>
          <w:szCs w:val="22"/>
          <w:u w:val="single"/>
          <w:lang w:eastAsia="sl-SI"/>
        </w:rPr>
        <w:t xml:space="preserve"> ure!</w:t>
      </w:r>
      <w:bookmarkStart w:id="0" w:name="_GoBack"/>
      <w:bookmarkEnd w:id="0"/>
    </w:p>
    <w:p w:rsidR="00BD0150" w:rsidRPr="00CD4F14" w:rsidRDefault="00BD0150" w:rsidP="00CD4F14"/>
    <w:sectPr w:rsidR="00BD0150" w:rsidRPr="00CD4F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8F" w:rsidRDefault="0035308F" w:rsidP="0035308F">
      <w:pPr>
        <w:spacing w:after="0" w:line="240" w:lineRule="auto"/>
      </w:pPr>
      <w:r>
        <w:separator/>
      </w:r>
    </w:p>
  </w:endnote>
  <w:endnote w:type="continuationSeparator" w:id="0">
    <w:p w:rsidR="0035308F" w:rsidRDefault="0035308F" w:rsidP="0035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36717"/>
      <w:docPartObj>
        <w:docPartGallery w:val="Page Numbers (Bottom of Page)"/>
        <w:docPartUnique/>
      </w:docPartObj>
    </w:sdtPr>
    <w:sdtEndPr/>
    <w:sdtContent>
      <w:p w:rsidR="00246DFD" w:rsidRDefault="009D6DDF">
        <w:pPr>
          <w:pStyle w:val="Noga"/>
          <w:jc w:val="right"/>
        </w:pPr>
        <w:r>
          <w:fldChar w:fldCharType="begin"/>
        </w:r>
        <w:r>
          <w:instrText>PAGE   \* MERGEFORMAT</w:instrText>
        </w:r>
        <w:r>
          <w:fldChar w:fldCharType="separate"/>
        </w:r>
        <w:r w:rsidR="004C004D">
          <w:rPr>
            <w:noProof/>
          </w:rPr>
          <w:t>3</w:t>
        </w:r>
        <w:r>
          <w:fldChar w:fldCharType="end"/>
        </w:r>
      </w:p>
    </w:sdtContent>
  </w:sdt>
  <w:p w:rsidR="00246DFD" w:rsidRDefault="004C00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8F" w:rsidRDefault="0035308F" w:rsidP="0035308F">
      <w:pPr>
        <w:spacing w:after="0" w:line="240" w:lineRule="auto"/>
      </w:pPr>
      <w:r>
        <w:separator/>
      </w:r>
    </w:p>
  </w:footnote>
  <w:footnote w:type="continuationSeparator" w:id="0">
    <w:p w:rsidR="0035308F" w:rsidRDefault="0035308F" w:rsidP="00353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40" w:rsidRPr="00A9124E" w:rsidRDefault="004C004D" w:rsidP="00A9124E">
    <w:pPr>
      <w:tabs>
        <w:tab w:val="center" w:pos="4536"/>
        <w:tab w:val="right" w:pos="9072"/>
      </w:tabs>
      <w:spacing w:after="0" w:line="240" w:lineRule="auto"/>
      <w:rPr>
        <w:rFonts w:ascii="Times New Roman" w:eastAsia="Times New Roman" w:hAnsi="Times New Roman"/>
        <w:sz w:val="24"/>
        <w:lang w:eastAsia="sl-SI"/>
      </w:rPr>
    </w:pPr>
  </w:p>
  <w:p w:rsidR="00DF7A40" w:rsidRDefault="004C00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6F9"/>
    <w:multiLevelType w:val="hybridMultilevel"/>
    <w:tmpl w:val="572EFA88"/>
    <w:lvl w:ilvl="0" w:tplc="EDBA7DF8">
      <w:start w:val="1"/>
      <w:numFmt w:val="lowerLetter"/>
      <w:lvlText w:val="%1)"/>
      <w:lvlJc w:val="left"/>
      <w:pPr>
        <w:tabs>
          <w:tab w:val="num" w:pos="840"/>
        </w:tabs>
        <w:ind w:left="840" w:hanging="480"/>
      </w:pPr>
      <w:rPr>
        <w:rFonts w:hint="default"/>
        <w:b/>
        <w:sz w:val="28"/>
        <w:szCs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06B79"/>
    <w:multiLevelType w:val="hybridMultilevel"/>
    <w:tmpl w:val="A2F41D2C"/>
    <w:lvl w:ilvl="0" w:tplc="435EBFE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7B5576"/>
    <w:multiLevelType w:val="hybridMultilevel"/>
    <w:tmpl w:val="C826D54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F"/>
    <w:rsid w:val="00081055"/>
    <w:rsid w:val="002B7ED1"/>
    <w:rsid w:val="00337B65"/>
    <w:rsid w:val="0035308F"/>
    <w:rsid w:val="00427E47"/>
    <w:rsid w:val="004C004D"/>
    <w:rsid w:val="008B183C"/>
    <w:rsid w:val="008E27FE"/>
    <w:rsid w:val="00946FCA"/>
    <w:rsid w:val="00992BA1"/>
    <w:rsid w:val="009D6DDF"/>
    <w:rsid w:val="00BD0150"/>
    <w:rsid w:val="00CD4F14"/>
    <w:rsid w:val="00E136A8"/>
    <w:rsid w:val="00E966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D642B9B6-DBC4-43A4-8110-8F7491E8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F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5308F"/>
    <w:pPr>
      <w:tabs>
        <w:tab w:val="center" w:pos="4536"/>
        <w:tab w:val="right" w:pos="9072"/>
      </w:tabs>
      <w:spacing w:after="0" w:line="240" w:lineRule="auto"/>
    </w:pPr>
    <w:rPr>
      <w:rFonts w:asciiTheme="minorHAnsi" w:hAnsiTheme="minorHAnsi" w:cstheme="minorBidi"/>
      <w:szCs w:val="22"/>
    </w:rPr>
  </w:style>
  <w:style w:type="character" w:customStyle="1" w:styleId="GlavaZnak">
    <w:name w:val="Glava Znak"/>
    <w:basedOn w:val="Privzetapisavaodstavka"/>
    <w:link w:val="Glava"/>
    <w:uiPriority w:val="99"/>
    <w:rsid w:val="0035308F"/>
    <w:rPr>
      <w:rFonts w:asciiTheme="minorHAnsi" w:hAnsiTheme="minorHAnsi" w:cstheme="minorBidi"/>
      <w:szCs w:val="22"/>
    </w:rPr>
  </w:style>
  <w:style w:type="paragraph" w:styleId="Noga">
    <w:name w:val="footer"/>
    <w:basedOn w:val="Navaden"/>
    <w:link w:val="NogaZnak"/>
    <w:uiPriority w:val="99"/>
    <w:unhideWhenUsed/>
    <w:rsid w:val="0035308F"/>
    <w:pPr>
      <w:tabs>
        <w:tab w:val="center" w:pos="4536"/>
        <w:tab w:val="right" w:pos="9072"/>
      </w:tabs>
      <w:spacing w:after="0" w:line="240" w:lineRule="auto"/>
    </w:pPr>
    <w:rPr>
      <w:rFonts w:asciiTheme="minorHAnsi" w:hAnsiTheme="minorHAnsi" w:cstheme="minorBidi"/>
      <w:szCs w:val="22"/>
    </w:rPr>
  </w:style>
  <w:style w:type="character" w:customStyle="1" w:styleId="NogaZnak">
    <w:name w:val="Noga Znak"/>
    <w:basedOn w:val="Privzetapisavaodstavka"/>
    <w:link w:val="Noga"/>
    <w:uiPriority w:val="99"/>
    <w:rsid w:val="0035308F"/>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883</Words>
  <Characters>5036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Katarina Žniderčič</cp:lastModifiedBy>
  <cp:revision>12</cp:revision>
  <dcterms:created xsi:type="dcterms:W3CDTF">2016-08-16T09:36:00Z</dcterms:created>
  <dcterms:modified xsi:type="dcterms:W3CDTF">2016-08-30T10:41:00Z</dcterms:modified>
</cp:coreProperties>
</file>